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EBD" w:rsidRPr="00D67B04" w:rsidRDefault="00FB1EBD" w:rsidP="00AF4C80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</w:rPr>
      </w:pPr>
      <w:r>
        <w:rPr>
          <w:color w:val="333333"/>
        </w:rPr>
        <w:t>Елаборат о виполнєносци предписаних условийох за уводзенє нового образовного профилу/напряму або типу ґимназиї/витворйованє ППП або ПОО –</w:t>
      </w:r>
      <w:r>
        <w:rPr>
          <w:color w:val="333333"/>
          <w:shd w:val="clear" w:color="auto" w:fill="FFFFFF"/>
        </w:rPr>
        <w:t xml:space="preserve"> ОРИҐИНАЛ ( у двох прикладнїкох). </w:t>
      </w:r>
    </w:p>
    <w:p w:rsidR="00FB1EBD" w:rsidRPr="00D67B04" w:rsidRDefault="00FB1EBD" w:rsidP="00AF4C80">
      <w:pPr>
        <w:pStyle w:val="ListParagraph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</w:rPr>
      </w:pPr>
      <w:r>
        <w:rPr>
          <w:color w:val="333333"/>
        </w:rPr>
        <w:t>Одлука орґану управяня о порушованю поступку верификациї</w:t>
      </w:r>
      <w:r w:rsidR="00627C82">
        <w:rPr>
          <w:color w:val="333333"/>
        </w:rPr>
        <w:t xml:space="preserve"> </w:t>
      </w:r>
      <w:r w:rsidR="00627C82">
        <w:rPr>
          <w:color w:val="333333"/>
          <w:shd w:val="clear" w:color="auto" w:fill="FFFFFF"/>
        </w:rPr>
        <w:t>– ОРИҐИНАЛ и фотокопия.</w:t>
      </w:r>
    </w:p>
    <w:p w:rsidR="00FB1EBD" w:rsidRPr="00D67B04" w:rsidRDefault="00FB1EBD" w:rsidP="00AF4C80">
      <w:pPr>
        <w:pStyle w:val="ListParagraph"/>
        <w:numPr>
          <w:ilvl w:val="0"/>
          <w:numId w:val="2"/>
        </w:numPr>
        <w:jc w:val="both"/>
        <w:rPr>
          <w:rFonts w:cstheme="minorHAnsi"/>
          <w:shd w:val="clear" w:color="auto" w:fill="FFFFFF"/>
        </w:rPr>
      </w:pPr>
      <w:r>
        <w:rPr>
          <w:rFonts w:ascii="Calibri" w:hAnsi="Calibri"/>
          <w:szCs w:val="20"/>
        </w:rPr>
        <w:t xml:space="preserve">Акт компетентней єдинки локалней самоуправи о оправданосци и потримовки уводзеня нового образовного профилу, напряму, за витворйованє ППП або ПОО – ОРИҐИНАЛ и копия. </w:t>
      </w:r>
    </w:p>
    <w:p w:rsidR="00FB1EBD" w:rsidRPr="00D67B04" w:rsidRDefault="00FB1EBD" w:rsidP="00AF4C80">
      <w:pPr>
        <w:pStyle w:val="ListParagraph"/>
        <w:numPr>
          <w:ilvl w:val="0"/>
          <w:numId w:val="2"/>
        </w:numPr>
        <w:jc w:val="both"/>
        <w:rPr>
          <w:rFonts w:cstheme="minorHAnsi"/>
          <w:shd w:val="clear" w:color="auto" w:fill="FFFFFF"/>
        </w:rPr>
      </w:pPr>
      <w:r>
        <w:rPr>
          <w:rFonts w:ascii="Calibri" w:hAnsi="Calibri"/>
          <w:szCs w:val="20"/>
        </w:rPr>
        <w:t>Докази о обезпеченей реализациї практичней настави/ученя през роботу (кед ше практичну наставу реализує звонка школи), у складзе зоз Законом о дуалним образованю/Правилнїком о реализациї практичних формох настави и Правилнїком хтори ушорює норматив опре</w:t>
      </w:r>
      <w:r w:rsidR="00627C82">
        <w:rPr>
          <w:rFonts w:ascii="Calibri" w:hAnsi="Calibri"/>
          <w:szCs w:val="20"/>
        </w:rPr>
        <w:t>меносци за тот образовни профил.</w:t>
      </w:r>
    </w:p>
    <w:p w:rsidR="00FB1EBD" w:rsidRPr="00D67B04" w:rsidRDefault="00FB1EBD" w:rsidP="00AF4C80">
      <w:pPr>
        <w:pStyle w:val="ListParagraph"/>
        <w:numPr>
          <w:ilvl w:val="0"/>
          <w:numId w:val="2"/>
        </w:numPr>
        <w:jc w:val="both"/>
        <w:rPr>
          <w:rFonts w:cstheme="minorHAnsi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Доказ о наставним кадру –  за особи хтори нє у роботним одношеню доручиц вияву и копию дипломи, а кед ше роби о постояцим кадру, тот податок навесц у елаборату у рубрики </w:t>
      </w:r>
      <w:r w:rsidRPr="00627C82">
        <w:rPr>
          <w:i/>
          <w:color w:val="333333"/>
          <w:shd w:val="clear" w:color="auto" w:fill="FFFFFF"/>
        </w:rPr>
        <w:t>Надпомнуце</w:t>
      </w:r>
      <w:r w:rsidR="00627C82">
        <w:rPr>
          <w:color w:val="333333"/>
          <w:shd w:val="clear" w:color="auto" w:fill="FFFFFF"/>
        </w:rPr>
        <w:t>.</w:t>
      </w:r>
      <w:r>
        <w:rPr>
          <w:color w:val="333333"/>
          <w:shd w:val="clear" w:color="auto" w:fill="FFFFFF"/>
        </w:rPr>
        <w:t xml:space="preserve"> </w:t>
      </w:r>
    </w:p>
    <w:p w:rsidR="00FB1EBD" w:rsidRPr="00D67B04" w:rsidRDefault="00FB1EBD" w:rsidP="00AF4C80">
      <w:pPr>
        <w:pStyle w:val="ListParagraph"/>
        <w:numPr>
          <w:ilvl w:val="0"/>
          <w:numId w:val="2"/>
        </w:numPr>
        <w:jc w:val="both"/>
        <w:rPr>
          <w:rFonts w:cstheme="minorHAnsi"/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За НОВУ опрему доручиц докази о виполнєносци </w:t>
      </w:r>
      <w:r>
        <w:t>предписаних СРПС стандардох за опрему, наставни, односно дидактични средства – сертификати. Kед ше будзе хасновац постояцу опрему, наставни, односно дидактични средства</w:t>
      </w:r>
      <w:r>
        <w:rPr>
          <w:i/>
        </w:rPr>
        <w:t xml:space="preserve">, </w:t>
      </w:r>
      <w:r>
        <w:t>податок о тим назначиц у</w:t>
      </w:r>
      <w:r w:rsidR="00627C82">
        <w:t xml:space="preserve"> елаборату у рубрики </w:t>
      </w:r>
      <w:r w:rsidR="00627C82" w:rsidRPr="00627C82">
        <w:rPr>
          <w:i/>
        </w:rPr>
        <w:t>Надпомнуце</w:t>
      </w:r>
      <w:r w:rsidR="00627C82">
        <w:t>.</w:t>
      </w:r>
      <w:r>
        <w:t xml:space="preserve"> </w:t>
      </w:r>
    </w:p>
    <w:p w:rsidR="00FB1EBD" w:rsidRPr="00D67B04" w:rsidRDefault="00FB1EBD" w:rsidP="00AF4C80">
      <w:pPr>
        <w:pStyle w:val="ListParagraph"/>
        <w:numPr>
          <w:ilvl w:val="0"/>
          <w:numId w:val="2"/>
        </w:numPr>
        <w:jc w:val="both"/>
        <w:rPr>
          <w:rFonts w:cstheme="minorHAnsi"/>
          <w:color w:val="333333"/>
          <w:shd w:val="clear" w:color="auto" w:fill="FFFFFF"/>
        </w:rPr>
      </w:pPr>
      <w:r>
        <w:rPr>
          <w:rFonts w:ascii="Calibri" w:hAnsi="Calibri"/>
          <w:szCs w:val="20"/>
        </w:rPr>
        <w:t>Фотокопиї ришеня о предходних верификацийох (лєм за подруче роботи хторе ше верификує).</w:t>
      </w:r>
    </w:p>
    <w:p w:rsidR="00FB1EBD" w:rsidRPr="00D67B04" w:rsidRDefault="00FB1EBD" w:rsidP="00AF4C80">
      <w:pPr>
        <w:pStyle w:val="ListParagraph"/>
        <w:numPr>
          <w:ilvl w:val="0"/>
          <w:numId w:val="2"/>
        </w:numPr>
        <w:jc w:val="both"/>
        <w:rPr>
          <w:rFonts w:cstheme="minorHAnsi"/>
          <w:color w:val="333333"/>
          <w:shd w:val="clear" w:color="auto" w:fill="FFFFFF"/>
        </w:rPr>
      </w:pPr>
      <w:r>
        <w:rPr>
          <w:color w:val="333333"/>
        </w:rPr>
        <w:t>Ви</w:t>
      </w:r>
      <w:r>
        <w:rPr>
          <w:color w:val="333333"/>
          <w:shd w:val="clear" w:color="auto" w:fill="FFFFFF"/>
        </w:rPr>
        <w:t xml:space="preserve">вод зоз судского реґистру компетентного Привредного суду – ориґинал або фотокопия.  </w:t>
      </w:r>
    </w:p>
    <w:p w:rsidR="00FB1EBD" w:rsidRPr="00D67B04" w:rsidRDefault="00FB1EBD" w:rsidP="00AF4C80">
      <w:pPr>
        <w:pStyle w:val="ListParagraph"/>
        <w:numPr>
          <w:ilvl w:val="0"/>
          <w:numId w:val="2"/>
        </w:numPr>
        <w:jc w:val="both"/>
        <w:rPr>
          <w:rFonts w:cstheme="minorHAnsi"/>
          <w:color w:val="333333"/>
          <w:shd w:val="clear" w:color="auto" w:fill="FFFFFF"/>
        </w:rPr>
      </w:pPr>
      <w:r>
        <w:t>Доказ о плаценю РАТ– у (кед подошитель вимаганя друга правна або физична особа), у суми 20.810,00 динари, на рахунок 840-742221843-57 (приматель – буджет Републики Сербиї; наменка уплацованя – републична административна такса) – ОРИҐИНАЛ або оверени вивод зоз банки о оконченим упла</w:t>
      </w:r>
      <w:bookmarkStart w:id="0" w:name="_GoBack"/>
      <w:bookmarkEnd w:id="0"/>
      <w:r>
        <w:t>цованю.</w:t>
      </w:r>
    </w:p>
    <w:p w:rsidR="005559FE" w:rsidRPr="00D67B04" w:rsidRDefault="005559FE">
      <w:pPr>
        <w:rPr>
          <w:lang w:val="ru-RU"/>
        </w:rPr>
      </w:pPr>
    </w:p>
    <w:sectPr w:rsidR="005559FE" w:rsidRPr="00D67B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FE2" w:rsidRDefault="00D23FE2" w:rsidP="00FB1EBD">
      <w:pPr>
        <w:spacing w:after="0" w:line="240" w:lineRule="auto"/>
      </w:pPr>
      <w:r>
        <w:separator/>
      </w:r>
    </w:p>
  </w:endnote>
  <w:endnote w:type="continuationSeparator" w:id="0">
    <w:p w:rsidR="00D23FE2" w:rsidRDefault="00D23FE2" w:rsidP="00FB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FE2" w:rsidRDefault="00D23FE2" w:rsidP="00FB1EBD">
      <w:pPr>
        <w:spacing w:after="0" w:line="240" w:lineRule="auto"/>
      </w:pPr>
      <w:r>
        <w:separator/>
      </w:r>
    </w:p>
  </w:footnote>
  <w:footnote w:type="continuationSeparator" w:id="0">
    <w:p w:rsidR="00D23FE2" w:rsidRDefault="00D23FE2" w:rsidP="00FB1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EBD" w:rsidRPr="00FB1EBD" w:rsidRDefault="00FB1EBD">
    <w:pPr>
      <w:pStyle w:val="Header"/>
    </w:pPr>
    <w:r>
      <w:t>***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C4275"/>
    <w:multiLevelType w:val="hybridMultilevel"/>
    <w:tmpl w:val="F68E715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7E2F34AF"/>
    <w:multiLevelType w:val="hybridMultilevel"/>
    <w:tmpl w:val="9564A1E2"/>
    <w:lvl w:ilvl="0" w:tplc="EA240F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BD"/>
    <w:rsid w:val="000A3C77"/>
    <w:rsid w:val="00440A22"/>
    <w:rsid w:val="004F0531"/>
    <w:rsid w:val="005559FE"/>
    <w:rsid w:val="005839F1"/>
    <w:rsid w:val="005C44E0"/>
    <w:rsid w:val="00611532"/>
    <w:rsid w:val="006258C1"/>
    <w:rsid w:val="00627C82"/>
    <w:rsid w:val="0073560A"/>
    <w:rsid w:val="00853EE5"/>
    <w:rsid w:val="008A72EE"/>
    <w:rsid w:val="009B401C"/>
    <w:rsid w:val="00AF4C80"/>
    <w:rsid w:val="00B33B05"/>
    <w:rsid w:val="00B43AEA"/>
    <w:rsid w:val="00BC2FBF"/>
    <w:rsid w:val="00BC44BA"/>
    <w:rsid w:val="00BD13BF"/>
    <w:rsid w:val="00CD3DFB"/>
    <w:rsid w:val="00D23FE2"/>
    <w:rsid w:val="00D5653F"/>
    <w:rsid w:val="00D67B04"/>
    <w:rsid w:val="00F37FC2"/>
    <w:rsid w:val="00F45140"/>
    <w:rsid w:val="00F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E56BE"/>
  <w15:chartTrackingRefBased/>
  <w15:docId w15:val="{6A191090-8872-4836-A5AF-17E33E7B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1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EBD"/>
  </w:style>
  <w:style w:type="paragraph" w:styleId="Footer">
    <w:name w:val="footer"/>
    <w:basedOn w:val="Normal"/>
    <w:link w:val="FooterChar"/>
    <w:uiPriority w:val="99"/>
    <w:unhideWhenUsed/>
    <w:rsid w:val="00FB1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EBD"/>
  </w:style>
  <w:style w:type="paragraph" w:styleId="BalloonText">
    <w:name w:val="Balloon Text"/>
    <w:basedOn w:val="Normal"/>
    <w:link w:val="BalloonTextChar"/>
    <w:uiPriority w:val="99"/>
    <w:semiHidden/>
    <w:unhideWhenUsed/>
    <w:rsid w:val="00F37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Natasa Perkovic</cp:lastModifiedBy>
  <cp:revision>4</cp:revision>
  <cp:lastPrinted>2022-10-19T09:50:00Z</cp:lastPrinted>
  <dcterms:created xsi:type="dcterms:W3CDTF">2024-11-28T06:44:00Z</dcterms:created>
  <dcterms:modified xsi:type="dcterms:W3CDTF">2024-11-28T09:49:00Z</dcterms:modified>
</cp:coreProperties>
</file>