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FE" w:rsidRPr="00FF06FE" w:rsidRDefault="00FF06FE" w:rsidP="00FF06FE">
      <w:pPr>
        <w:tabs>
          <w:tab w:val="right" w:leader="dot" w:pos="8820"/>
        </w:tabs>
        <w:spacing w:before="120" w:after="120"/>
        <w:rPr>
          <w:rFonts w:eastAsia="Times New Roman" w:cs="Times New Roman"/>
          <w:noProof/>
          <w:lang w:val="sr-Cyrl-RS" w:eastAsia="x-none"/>
        </w:rPr>
      </w:pPr>
      <w:bookmarkStart w:id="0" w:name="_GoBack"/>
      <w:bookmarkEnd w:id="0"/>
      <w:r w:rsidRPr="00FF06FE">
        <w:rPr>
          <w:rFonts w:eastAsia="Times New Roman" w:cs="Times New Roman"/>
          <w:noProof/>
          <w:color w:val="000000" w:themeColor="text1"/>
          <w:lang w:val="sr-Cyrl-RS" w:eastAsia="x-none"/>
        </w:rPr>
        <w:t xml:space="preserve">На основу члана </w:t>
      </w:r>
      <w:r w:rsidRPr="00FF06FE">
        <w:rPr>
          <w:rFonts w:eastAsia="Times New Roman" w:cs="Times New Roman"/>
          <w:noProof/>
          <w:color w:val="000000" w:themeColor="text1"/>
          <w:lang w:val="sr-Latn-RS" w:eastAsia="x-none"/>
        </w:rPr>
        <w:t xml:space="preserve">47. </w:t>
      </w:r>
      <w:r w:rsidRPr="00FF06FE">
        <w:rPr>
          <w:rFonts w:eastAsia="Times New Roman" w:cs="Times New Roman"/>
          <w:noProof/>
          <w:color w:val="000000" w:themeColor="text1"/>
          <w:lang w:val="sr-Cyrl-RS" w:eastAsia="x-none"/>
        </w:rPr>
        <w:t xml:space="preserve">и 76.  Закона о запосленима у аутономним покрајинама и јединицама локалне самоуправе („Службени гласник РС“, број 21/16) и члана 30. Покрајинске скупштинске oдлуке о покрајинској управи ("Службени лист АПВ", број </w:t>
      </w:r>
      <w:r w:rsidR="00166818">
        <w:rPr>
          <w:rFonts w:eastAsia="Times New Roman" w:cs="Times New Roman"/>
          <w:noProof/>
          <w:color w:val="000000" w:themeColor="text1"/>
          <w:lang w:val="sr-Cyrl-RS" w:eastAsia="x-none"/>
        </w:rPr>
        <w:t>37/14 и 54/14-др.одлука, 37/16)</w:t>
      </w:r>
      <w:r w:rsidRPr="00FF06FE">
        <w:rPr>
          <w:rFonts w:eastAsia="Times New Roman" w:cs="Times New Roman"/>
          <w:noProof/>
          <w:color w:val="000000" w:themeColor="text1"/>
          <w:lang w:val="sr-Cyrl-RS" w:eastAsia="x-none"/>
        </w:rPr>
        <w:t xml:space="preserve"> </w:t>
      </w:r>
      <w:r w:rsidR="00166818"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>и на основу Решења покрајинског секретара за образовање, прописе, управу и националне мањине-националне заједнице број: 128-03</w:t>
      </w:r>
      <w:r w:rsidR="00166818">
        <w:rPr>
          <w:rFonts w:eastAsia="Times New Roman" w:cs="Times New Roman"/>
          <w:noProof/>
          <w:color w:val="000000" w:themeColor="text1"/>
          <w:lang w:val="sr-Cyrl-RS" w:eastAsia="x-none"/>
        </w:rPr>
        <w:t>1-241/2016 од 19.7.2016. године, заменик покрајинског</w:t>
      </w:r>
      <w:r w:rsidRPr="00FF06FE">
        <w:rPr>
          <w:rFonts w:eastAsia="Times New Roman" w:cs="Times New Roman"/>
          <w:noProof/>
          <w:color w:val="000000" w:themeColor="text1"/>
          <w:lang w:val="sr-Cyrl-RS" w:eastAsia="x-none"/>
        </w:rPr>
        <w:t xml:space="preserve"> секретар</w:t>
      </w:r>
      <w:r w:rsidR="00166818">
        <w:rPr>
          <w:rFonts w:eastAsia="Times New Roman" w:cs="Times New Roman"/>
          <w:noProof/>
          <w:color w:val="000000" w:themeColor="text1"/>
          <w:lang w:val="sr-Cyrl-RS" w:eastAsia="x-none"/>
        </w:rPr>
        <w:t>а</w:t>
      </w:r>
      <w:r w:rsidRPr="00FF06FE">
        <w:rPr>
          <w:rFonts w:eastAsia="Times New Roman" w:cs="Times New Roman"/>
          <w:noProof/>
          <w:color w:val="000000" w:themeColor="text1"/>
          <w:lang w:val="sr-Cyrl-RS" w:eastAsia="x-none"/>
        </w:rPr>
        <w:t xml:space="preserve"> за образовање, прописе, управу и националне мањине-националне заједнице доноси</w:t>
      </w:r>
    </w:p>
    <w:p w:rsidR="00FF06FE" w:rsidRPr="00FF06FE" w:rsidRDefault="00FF06FE" w:rsidP="00FF06FE">
      <w:pPr>
        <w:spacing w:before="120"/>
        <w:ind w:left="567" w:right="425"/>
        <w:jc w:val="center"/>
        <w:rPr>
          <w:rFonts w:eastAsia="Times New Roman" w:cs="Times New Roman"/>
          <w:b/>
          <w:bCs/>
          <w:noProof/>
          <w:color w:val="000000" w:themeColor="text1"/>
          <w:lang w:val="sr-Cyrl-RS"/>
        </w:rPr>
      </w:pPr>
      <w:r w:rsidRPr="00FF06FE">
        <w:rPr>
          <w:rFonts w:eastAsia="Times New Roman" w:cs="Times New Roman"/>
          <w:b/>
          <w:bCs/>
          <w:noProof/>
          <w:color w:val="000000" w:themeColor="text1"/>
          <w:lang w:val="sr-Cyrl-RS"/>
        </w:rPr>
        <w:t>ПРАВИЛНИК О ИЗМЕНАМА И ДОПУНАМА ПРАВИЛНИКА</w:t>
      </w:r>
    </w:p>
    <w:p w:rsidR="00FF06FE" w:rsidRPr="00FF06FE" w:rsidRDefault="00FF06FE" w:rsidP="00FF06FE">
      <w:pPr>
        <w:spacing w:after="360"/>
        <w:ind w:left="567" w:right="425"/>
        <w:jc w:val="center"/>
        <w:rPr>
          <w:rFonts w:eastAsia="Times New Roman" w:cs="Times New Roman"/>
          <w:b/>
          <w:bCs/>
          <w:i/>
          <w:noProof/>
          <w:color w:val="000000" w:themeColor="text1"/>
          <w:lang w:val="sr-Cyrl-RS"/>
        </w:rPr>
      </w:pPr>
      <w:r w:rsidRPr="00FF06FE">
        <w:rPr>
          <w:rFonts w:eastAsia="Times New Roman" w:cs="Times New Roman"/>
          <w:b/>
          <w:bCs/>
          <w:noProof/>
          <w:color w:val="000000" w:themeColor="text1"/>
          <w:lang w:val="sr-Cyrl-RS"/>
        </w:rPr>
        <w:t>О УНУТРАШЊОЈ ОРГАНИЗАЦИЈИ И СИСТЕМАТИЗАЦИЈИ РАДНИХ МЕСТА У ПОКРАЈИНСКОМ СЕКРЕТАРИЈАТУ ЗА ОБРАЗОВАЊЕ, ПРОПИСЕ, УПРАВУ И НАЦИОНАЛНЕ МАЊИНЕ – НАЦИОНАЛНЕ ЗАЈЕДНИЦЕ</w:t>
      </w:r>
    </w:p>
    <w:p w:rsidR="0057237F" w:rsidRPr="00FF06FE" w:rsidRDefault="00FF06FE" w:rsidP="00FF06FE">
      <w:pPr>
        <w:jc w:val="center"/>
        <w:rPr>
          <w:lang w:val="sr-Cyrl-RS"/>
        </w:rPr>
      </w:pPr>
      <w:r w:rsidRPr="00FF06FE">
        <w:rPr>
          <w:lang w:val="sr-Cyrl-RS"/>
        </w:rPr>
        <w:t>Члан 1.</w:t>
      </w:r>
    </w:p>
    <w:p w:rsidR="00FF06FE" w:rsidRPr="00FF06FE" w:rsidRDefault="00FF06FE" w:rsidP="00FF06FE">
      <w:pPr>
        <w:rPr>
          <w:lang w:val="sr-Cyrl-RS"/>
        </w:rPr>
      </w:pPr>
    </w:p>
    <w:p w:rsidR="00FF06FE" w:rsidRDefault="00FF06FE" w:rsidP="00FF06FE">
      <w:pPr>
        <w:rPr>
          <w:rFonts w:eastAsia="Times New Roman" w:cs="Times New Roman"/>
          <w:noProof/>
          <w:color w:val="000000" w:themeColor="text1"/>
          <w:lang w:val="sr-Cyrl-RS" w:eastAsia="x-none"/>
        </w:rPr>
      </w:pPr>
      <w:r w:rsidRPr="00FF06FE">
        <w:rPr>
          <w:rFonts w:eastAsia="Times New Roman" w:cs="Times New Roman"/>
          <w:noProof/>
          <w:color w:val="000000" w:themeColor="text1"/>
          <w:lang w:val="sr-Cyrl-RS" w:eastAsia="x-none"/>
        </w:rPr>
        <w:t>У Правилнику о унутрашњој организацији и систематизацији радних места у Покрајинском секретаријату за образовање, прописе, управу и националне мањине – националне заједнице број: 128-021-79/2017-02 од 3.1.2018. године на који је Покрајинска влада дала сагласност Решењем број: 021/79/2017 од 10.1.2018. године</w:t>
      </w:r>
      <w:r w:rsidR="003303EC">
        <w:rPr>
          <w:rFonts w:eastAsia="Times New Roman" w:cs="Times New Roman"/>
          <w:noProof/>
          <w:color w:val="000000" w:themeColor="text1"/>
          <w:lang w:val="sr-Latn-RS" w:eastAsia="x-none"/>
        </w:rPr>
        <w:t xml:space="preserve"> </w:t>
      </w:r>
      <w:r w:rsidR="003303EC">
        <w:rPr>
          <w:rFonts w:eastAsia="Times New Roman" w:cs="Times New Roman"/>
          <w:noProof/>
          <w:color w:val="000000" w:themeColor="text1"/>
          <w:lang w:val="sr-Cyrl-RS" w:eastAsia="x-none"/>
        </w:rPr>
        <w:t>члан 5. мења се и гласи:</w:t>
      </w:r>
    </w:p>
    <w:p w:rsidR="003303EC" w:rsidRPr="00166818" w:rsidRDefault="003303EC" w:rsidP="003303EC">
      <w:pPr>
        <w:spacing w:before="240" w:after="120"/>
        <w:ind w:firstLine="1"/>
        <w:jc w:val="center"/>
        <w:rPr>
          <w:rFonts w:eastAsia="Times New Roman" w:cs="Times New Roman"/>
          <w:bCs/>
          <w:noProof/>
          <w:color w:val="000000" w:themeColor="text1"/>
          <w:lang w:val="sr-Cyrl-RS" w:eastAsia="x-none"/>
        </w:rPr>
      </w:pPr>
      <w:r w:rsidRPr="00166818">
        <w:rPr>
          <w:rFonts w:eastAsia="Times New Roman" w:cs="Times New Roman"/>
          <w:bCs/>
          <w:noProof/>
          <w:color w:val="000000" w:themeColor="text1"/>
          <w:lang w:val="sr-Cyrl-RS" w:eastAsia="x-none"/>
        </w:rPr>
        <w:t>„Члан 5.</w:t>
      </w:r>
    </w:p>
    <w:p w:rsidR="003303EC" w:rsidRPr="00166818" w:rsidRDefault="003303EC" w:rsidP="003303EC">
      <w:pPr>
        <w:spacing w:before="120" w:after="120"/>
        <w:ind w:firstLine="720"/>
        <w:rPr>
          <w:rFonts w:eastAsia="Times New Roman" w:cs="Times New Roman"/>
          <w:noProof/>
          <w:color w:val="000000" w:themeColor="text1"/>
          <w:lang w:val="sr-Cyrl-CS" w:eastAsia="x-none"/>
        </w:rPr>
      </w:pPr>
      <w:r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>У Секретаријату се као основне унутрашње јединице образуј</w:t>
      </w:r>
      <w:r w:rsidRPr="00166818">
        <w:rPr>
          <w:rFonts w:eastAsia="Times New Roman" w:cs="Times New Roman"/>
          <w:noProof/>
          <w:color w:val="000000" w:themeColor="text1"/>
          <w:lang w:val="en-US" w:eastAsia="x-none"/>
        </w:rPr>
        <w:t>e</w:t>
      </w:r>
      <w:r w:rsidRPr="00166818">
        <w:rPr>
          <w:rFonts w:eastAsia="Times New Roman" w:cs="Times New Roman"/>
          <w:b/>
          <w:noProof/>
          <w:color w:val="000000" w:themeColor="text1"/>
          <w:lang w:val="sr-Cyrl-RS" w:eastAsia="x-none"/>
        </w:rPr>
        <w:t xml:space="preserve"> </w:t>
      </w:r>
      <w:r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>пет сектора:</w:t>
      </w:r>
    </w:p>
    <w:p w:rsidR="003303EC" w:rsidRPr="00166818" w:rsidRDefault="003303EC" w:rsidP="003303EC">
      <w:pPr>
        <w:numPr>
          <w:ilvl w:val="0"/>
          <w:numId w:val="1"/>
        </w:numPr>
        <w:spacing w:before="120" w:after="120"/>
        <w:jc w:val="left"/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>Сектор за образовање;</w:t>
      </w:r>
    </w:p>
    <w:p w:rsidR="003303EC" w:rsidRPr="00166818" w:rsidRDefault="003303EC" w:rsidP="003303EC">
      <w:pPr>
        <w:numPr>
          <w:ilvl w:val="0"/>
          <w:numId w:val="1"/>
        </w:numPr>
        <w:spacing w:before="120" w:after="120"/>
        <w:jc w:val="left"/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>Сектор за прописе;</w:t>
      </w:r>
    </w:p>
    <w:p w:rsidR="003303EC" w:rsidRPr="00166818" w:rsidRDefault="003303EC" w:rsidP="003303EC">
      <w:pPr>
        <w:numPr>
          <w:ilvl w:val="0"/>
          <w:numId w:val="1"/>
        </w:numPr>
        <w:spacing w:before="120" w:after="120"/>
        <w:jc w:val="left"/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>Сектор за управу;</w:t>
      </w:r>
    </w:p>
    <w:p w:rsidR="003303EC" w:rsidRPr="00166818" w:rsidRDefault="003303EC" w:rsidP="003303EC">
      <w:pPr>
        <w:numPr>
          <w:ilvl w:val="0"/>
          <w:numId w:val="1"/>
        </w:numPr>
        <w:spacing w:before="120" w:after="120"/>
        <w:jc w:val="left"/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>Сектор за националне мањине-националне заједнице и преводилачке послове;</w:t>
      </w:r>
    </w:p>
    <w:p w:rsidR="003303EC" w:rsidRPr="00166818" w:rsidRDefault="003303EC" w:rsidP="003303EC">
      <w:pPr>
        <w:numPr>
          <w:ilvl w:val="0"/>
          <w:numId w:val="1"/>
        </w:numPr>
        <w:spacing w:before="120" w:after="120"/>
        <w:jc w:val="left"/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>Сектор за материјално-финансијске послове.</w:t>
      </w:r>
    </w:p>
    <w:p w:rsidR="003303EC" w:rsidRPr="00166818" w:rsidRDefault="003303EC" w:rsidP="003303EC">
      <w:pPr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ab/>
        <w:t>У Сектору за образовање уже унутрашње јединице су Одељење за област образовања и правне послове у области образовања, у оквиру којег се налази Одсек за образовање и Одељење за инспекцијски надзор у области образовања.</w:t>
      </w:r>
    </w:p>
    <w:p w:rsidR="003303EC" w:rsidRPr="00166818" w:rsidRDefault="003303EC" w:rsidP="003303EC">
      <w:pPr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ab/>
        <w:t>У Сектору за прописе ужа унутрашња јединица је Одељење за прописе и послове управе, у оквиру којег се налази Одсек за прописе.</w:t>
      </w:r>
    </w:p>
    <w:p w:rsidR="003303EC" w:rsidRPr="00166818" w:rsidRDefault="003303EC" w:rsidP="003303EC">
      <w:pPr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ab/>
        <w:t>У Сектору за управу уже унутрашње јединице су Одељење за испите и Одсек за информатичке послове и развој пројеката еУправе.</w:t>
      </w:r>
    </w:p>
    <w:p w:rsidR="00166818" w:rsidRPr="00166818" w:rsidRDefault="003303EC" w:rsidP="003303EC">
      <w:pPr>
        <w:ind w:firstLine="720"/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>У</w:t>
      </w:r>
      <w:r w:rsidRPr="00166818">
        <w:rPr>
          <w:rFonts w:eastAsia="Times New Roman" w:cs="Times New Roman"/>
          <w:b/>
          <w:noProof/>
          <w:lang w:val="sr-Cyrl-RS" w:eastAsia="x-none"/>
        </w:rPr>
        <w:t xml:space="preserve"> </w:t>
      </w:r>
      <w:r w:rsidRPr="00166818">
        <w:rPr>
          <w:rFonts w:eastAsia="Times New Roman" w:cs="Times New Roman"/>
          <w:noProof/>
          <w:lang w:val="sr-Cyrl-RS" w:eastAsia="x-none"/>
        </w:rPr>
        <w:t>Сектору за националне мањине-националне заје</w:t>
      </w:r>
      <w:r w:rsidR="00166818" w:rsidRPr="00166818">
        <w:rPr>
          <w:rFonts w:eastAsia="Times New Roman" w:cs="Times New Roman"/>
          <w:noProof/>
          <w:lang w:val="sr-Cyrl-RS" w:eastAsia="x-none"/>
        </w:rPr>
        <w:t>днице и преводилачке послове ужа унутрашња јединица је</w:t>
      </w:r>
      <w:r w:rsidRPr="00166818">
        <w:rPr>
          <w:rFonts w:eastAsia="Times New Roman" w:cs="Times New Roman"/>
          <w:noProof/>
          <w:lang w:val="sr-Cyrl-RS" w:eastAsia="x-none"/>
        </w:rPr>
        <w:t xml:space="preserve"> Одељење за остваривање права националних мањина-националних заједница и</w:t>
      </w:r>
      <w:r w:rsidR="00166818" w:rsidRPr="00166818">
        <w:rPr>
          <w:rFonts w:eastAsia="Times New Roman" w:cs="Times New Roman"/>
          <w:noProof/>
          <w:lang w:val="sr-Cyrl-RS" w:eastAsia="x-none"/>
        </w:rPr>
        <w:t xml:space="preserve"> преводилачке послове</w:t>
      </w:r>
      <w:r w:rsidRPr="00166818">
        <w:rPr>
          <w:rFonts w:eastAsia="Times New Roman" w:cs="Times New Roman"/>
          <w:noProof/>
          <w:lang w:val="sr-Cyrl-RS" w:eastAsia="x-none"/>
        </w:rPr>
        <w:t xml:space="preserve"> </w:t>
      </w:r>
      <w:r w:rsidR="00166818" w:rsidRPr="00166818">
        <w:rPr>
          <w:rFonts w:eastAsia="Times New Roman" w:cs="Times New Roman"/>
          <w:noProof/>
          <w:lang w:val="sr-Cyrl-RS" w:eastAsia="x-none"/>
        </w:rPr>
        <w:t>,унутар којег се налазе:</w:t>
      </w:r>
      <w:r w:rsidR="00166818">
        <w:rPr>
          <w:rFonts w:eastAsia="Times New Roman" w:cs="Times New Roman"/>
          <w:noProof/>
          <w:lang w:val="sr-Cyrl-RS" w:eastAsia="x-none"/>
        </w:rPr>
        <w:t xml:space="preserve"> </w:t>
      </w:r>
      <w:r w:rsidRPr="00166818">
        <w:rPr>
          <w:rFonts w:eastAsia="Times New Roman" w:cs="Times New Roman"/>
          <w:noProof/>
          <w:lang w:val="sr-Cyrl-RS" w:eastAsia="x-none"/>
        </w:rPr>
        <w:t xml:space="preserve">Група за мађарски језик, Група за русински </w:t>
      </w:r>
      <w:r w:rsidR="00166818" w:rsidRPr="00166818">
        <w:rPr>
          <w:rFonts w:eastAsia="Times New Roman" w:cs="Times New Roman"/>
          <w:noProof/>
          <w:lang w:val="sr-Cyrl-RS" w:eastAsia="x-none"/>
        </w:rPr>
        <w:t xml:space="preserve">језик, Група за словачки језик и </w:t>
      </w:r>
      <w:r w:rsidRPr="00166818">
        <w:rPr>
          <w:rFonts w:eastAsia="Times New Roman" w:cs="Times New Roman"/>
          <w:noProof/>
          <w:lang w:val="sr-Cyrl-RS" w:eastAsia="x-none"/>
        </w:rPr>
        <w:t>Група за румунски језик</w:t>
      </w:r>
      <w:r w:rsidR="00166818">
        <w:rPr>
          <w:rFonts w:eastAsia="Times New Roman" w:cs="Times New Roman"/>
          <w:noProof/>
          <w:lang w:val="sr-Cyrl-RS" w:eastAsia="x-none"/>
        </w:rPr>
        <w:t>.</w:t>
      </w:r>
      <w:r w:rsidRPr="00166818">
        <w:rPr>
          <w:rFonts w:eastAsia="Times New Roman" w:cs="Times New Roman"/>
          <w:noProof/>
          <w:lang w:val="sr-Cyrl-RS" w:eastAsia="x-none"/>
        </w:rPr>
        <w:t xml:space="preserve"> </w:t>
      </w:r>
    </w:p>
    <w:p w:rsidR="003303EC" w:rsidRPr="00166818" w:rsidRDefault="003303EC" w:rsidP="003303EC">
      <w:pPr>
        <w:ind w:firstLine="720"/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>У Сектору за материјално-финансијске послове уже унутрашње јединице су Одељење за материјално-финансијске послове у области образовања и Одсек за материјално-финансијске послове.</w:t>
      </w:r>
    </w:p>
    <w:p w:rsidR="00166818" w:rsidRPr="00166818" w:rsidRDefault="003303EC" w:rsidP="003303EC">
      <w:pPr>
        <w:ind w:firstLine="720"/>
        <w:rPr>
          <w:noProof/>
          <w:lang w:val="sr-Cyrl-RS" w:eastAsia="x-none"/>
        </w:rPr>
      </w:pPr>
      <w:r w:rsidRPr="00166818">
        <w:rPr>
          <w:noProof/>
          <w:lang w:val="sr-Cyrl-RS" w:eastAsia="x-none"/>
        </w:rPr>
        <w:t xml:space="preserve">У Секретаријату се образује </w:t>
      </w:r>
      <w:r w:rsidRPr="00166818">
        <w:rPr>
          <w:rFonts w:cs="Calibri"/>
          <w:noProof/>
          <w:lang w:val="sr-Cyrl-RS"/>
        </w:rPr>
        <w:t xml:space="preserve">Одељење за заједничке послове и Одељење за лекторисање и послове превођења </w:t>
      </w:r>
      <w:r w:rsidR="00166818" w:rsidRPr="00166818">
        <w:rPr>
          <w:noProof/>
          <w:lang w:val="sr-Cyrl-RS" w:eastAsia="x-none"/>
        </w:rPr>
        <w:t>као уже унутрашње јединице ван сектора.</w:t>
      </w:r>
    </w:p>
    <w:p w:rsidR="003303EC" w:rsidRPr="00166818" w:rsidRDefault="00166818" w:rsidP="003303EC">
      <w:pPr>
        <w:ind w:firstLine="720"/>
        <w:rPr>
          <w:noProof/>
          <w:lang w:val="sr-Cyrl-RS" w:eastAsia="x-none"/>
        </w:rPr>
      </w:pPr>
      <w:r w:rsidRPr="00166818">
        <w:rPr>
          <w:rFonts w:cs="Calibri"/>
          <w:noProof/>
          <w:lang w:val="sr-Cyrl-RS"/>
        </w:rPr>
        <w:t>У</w:t>
      </w:r>
      <w:r w:rsidR="003303EC" w:rsidRPr="00166818">
        <w:rPr>
          <w:rFonts w:cs="Calibri"/>
          <w:noProof/>
          <w:lang w:val="sr-Cyrl-RS"/>
        </w:rPr>
        <w:t xml:space="preserve"> оквиру </w:t>
      </w:r>
      <w:r w:rsidRPr="00166818">
        <w:rPr>
          <w:rFonts w:cs="Calibri"/>
          <w:noProof/>
          <w:lang w:val="sr-Cyrl-RS"/>
        </w:rPr>
        <w:t xml:space="preserve">Одељења за лекторисање и послове превођења </w:t>
      </w:r>
      <w:r w:rsidR="003303EC" w:rsidRPr="00166818">
        <w:rPr>
          <w:noProof/>
          <w:lang w:val="sr-Cyrl-RS" w:eastAsia="x-none"/>
        </w:rPr>
        <w:t xml:space="preserve">налазе </w:t>
      </w:r>
      <w:r w:rsidRPr="00166818">
        <w:rPr>
          <w:noProof/>
          <w:lang w:val="sr-Cyrl-RS" w:eastAsia="x-none"/>
        </w:rPr>
        <w:t xml:space="preserve">се </w:t>
      </w:r>
      <w:r w:rsidR="003303EC" w:rsidRPr="00166818">
        <w:rPr>
          <w:noProof/>
          <w:lang w:val="sr-Cyrl-RS" w:eastAsia="x-none"/>
        </w:rPr>
        <w:t>Одсек за стране језике и Група за посло</w:t>
      </w:r>
      <w:r w:rsidRPr="00166818">
        <w:rPr>
          <w:noProof/>
          <w:lang w:val="sr-Cyrl-RS" w:eastAsia="x-none"/>
        </w:rPr>
        <w:t>ве лекторисања и хрватски језик.</w:t>
      </w:r>
      <w:r w:rsidR="003303EC" w:rsidRPr="00166818">
        <w:rPr>
          <w:noProof/>
          <w:lang w:val="sr-Cyrl-RS" w:eastAsia="x-none"/>
        </w:rPr>
        <w:t xml:space="preserve">  </w:t>
      </w:r>
    </w:p>
    <w:p w:rsidR="003303EC" w:rsidRPr="00166818" w:rsidRDefault="003303EC" w:rsidP="003303EC">
      <w:pPr>
        <w:ind w:firstLine="708"/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>Ван унутрашњих јединица je радн</w:t>
      </w:r>
      <w:r w:rsidRPr="00166818">
        <w:rPr>
          <w:rFonts w:eastAsia="Times New Roman" w:cs="Times New Roman"/>
          <w:noProof/>
          <w:lang w:val="sr-Cyrl-CS" w:eastAsia="x-none"/>
        </w:rPr>
        <w:t>о</w:t>
      </w:r>
      <w:r w:rsidRPr="00166818">
        <w:rPr>
          <w:rFonts w:eastAsia="Times New Roman" w:cs="Times New Roman"/>
          <w:noProof/>
          <w:lang w:val="sr-Cyrl-RS" w:eastAsia="x-none"/>
        </w:rPr>
        <w:t xml:space="preserve"> мест</w:t>
      </w:r>
      <w:r w:rsidRPr="00166818">
        <w:rPr>
          <w:rFonts w:eastAsia="Times New Roman" w:cs="Times New Roman"/>
          <w:noProof/>
          <w:lang w:val="sr-Cyrl-CS" w:eastAsia="x-none"/>
        </w:rPr>
        <w:t>о</w:t>
      </w:r>
      <w:r w:rsidRPr="00166818">
        <w:rPr>
          <w:rFonts w:eastAsia="Times New Roman" w:cs="Times New Roman"/>
          <w:noProof/>
          <w:lang w:val="sr-Cyrl-RS" w:eastAsia="x-none"/>
        </w:rPr>
        <w:t xml:space="preserve"> подсекретара.“</w:t>
      </w:r>
    </w:p>
    <w:p w:rsidR="003303EC" w:rsidRPr="00166818" w:rsidRDefault="003303EC" w:rsidP="003303EC">
      <w:pPr>
        <w:ind w:firstLine="708"/>
        <w:rPr>
          <w:rFonts w:eastAsia="Times New Roman" w:cs="Times New Roman"/>
          <w:noProof/>
          <w:color w:val="000000" w:themeColor="text1"/>
          <w:lang w:val="sr-Cyrl-RS" w:eastAsia="x-none"/>
        </w:rPr>
      </w:pPr>
    </w:p>
    <w:p w:rsidR="0031012B" w:rsidRDefault="0031012B" w:rsidP="003303EC">
      <w:pPr>
        <w:ind w:firstLine="708"/>
        <w:jc w:val="center"/>
        <w:rPr>
          <w:rFonts w:eastAsia="Times New Roman" w:cs="Times New Roman"/>
          <w:noProof/>
          <w:color w:val="000000" w:themeColor="text1"/>
          <w:lang w:val="sr-Cyrl-RS" w:eastAsia="x-none"/>
        </w:rPr>
      </w:pPr>
    </w:p>
    <w:p w:rsidR="003303EC" w:rsidRPr="00166818" w:rsidRDefault="003303EC" w:rsidP="003303EC">
      <w:pPr>
        <w:ind w:firstLine="708"/>
        <w:jc w:val="center"/>
        <w:rPr>
          <w:rFonts w:eastAsia="Times New Roman" w:cs="Times New Roman"/>
          <w:noProof/>
          <w:color w:val="000000" w:themeColor="text1"/>
          <w:lang w:val="sr-Cyrl-RS" w:eastAsia="x-none"/>
        </w:rPr>
      </w:pPr>
      <w:r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lastRenderedPageBreak/>
        <w:t>Члан 2.</w:t>
      </w:r>
    </w:p>
    <w:p w:rsidR="003303EC" w:rsidRPr="00166818" w:rsidRDefault="003303EC" w:rsidP="003303EC">
      <w:pPr>
        <w:ind w:firstLine="708"/>
        <w:rPr>
          <w:rFonts w:cs="Calibri"/>
          <w:noProof/>
          <w:lang w:val="sr-Cyrl-RS"/>
        </w:rPr>
      </w:pPr>
      <w:r w:rsidRPr="00166818">
        <w:rPr>
          <w:rFonts w:cs="Calibri"/>
          <w:noProof/>
          <w:lang w:val="sr-Cyrl-RS"/>
        </w:rPr>
        <w:t>Члан 9. мења се и гласи:</w:t>
      </w:r>
    </w:p>
    <w:p w:rsidR="003303EC" w:rsidRPr="00166818" w:rsidRDefault="003303EC" w:rsidP="003303EC">
      <w:pPr>
        <w:spacing w:before="240" w:after="120"/>
        <w:ind w:firstLine="1"/>
        <w:jc w:val="center"/>
        <w:rPr>
          <w:rFonts w:eastAsia="Times New Roman" w:cs="Times New Roman"/>
          <w:bCs/>
          <w:noProof/>
          <w:lang w:val="sr-Cyrl-RS" w:eastAsia="x-none"/>
        </w:rPr>
      </w:pPr>
      <w:r w:rsidRPr="00166818">
        <w:rPr>
          <w:rFonts w:eastAsia="Times New Roman" w:cs="Times New Roman"/>
          <w:bCs/>
          <w:noProof/>
          <w:lang w:val="sr-Cyrl-RS" w:eastAsia="x-none"/>
        </w:rPr>
        <w:t>„Члан 9.</w:t>
      </w:r>
    </w:p>
    <w:p w:rsidR="003303EC" w:rsidRPr="00166818" w:rsidRDefault="003303EC" w:rsidP="003303EC">
      <w:pPr>
        <w:spacing w:before="120" w:after="120"/>
        <w:ind w:firstLine="720"/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>У</w:t>
      </w:r>
      <w:r w:rsidRPr="00166818">
        <w:rPr>
          <w:rFonts w:eastAsia="Times New Roman" w:cs="Times New Roman"/>
          <w:b/>
          <w:noProof/>
          <w:lang w:val="sr-Cyrl-RS" w:eastAsia="x-none"/>
        </w:rPr>
        <w:t xml:space="preserve"> Сектору за националне мањине-националне заједнице и преводилачке послове </w:t>
      </w:r>
      <w:r w:rsidRPr="00166818">
        <w:rPr>
          <w:rFonts w:eastAsia="Times New Roman" w:cs="Times New Roman"/>
          <w:noProof/>
          <w:lang w:val="sr-Cyrl-RS" w:eastAsia="x-none"/>
        </w:rPr>
        <w:t>обављају се: опште правни, студијско-аналитички и административни послови у области остваривања, заштите и унапређења људских и мањинских права у Покрајини; припреме и спровођења пројеката у области културе, образовања, информисања, службене употребе језика и писама, одржавања међурегионалних веза, очување и неговање међунационалне толеранције, као и послови из других области од значаја за остваривање права националних мањина – националних заједница; сарадњу и помоћ удружењима грађана, припадника мањинских националних заједница и другим удружењима грађана чији су пројекти усмерени на остваривање људских и мањинских права и на очување и неговање међунационалне толеранције; сарадње са националним саветима мањинских националних заједница; сарадње са научним и другим институцијама које се баве изучавањем и праћењем остваривања људских и мањинских права; сарадње са органима надлежним за област људских и мањинских права, органима покрајинске управе и органима јединица локалне самоуправе при вршењу послова из делокруга Сектора</w:t>
      </w:r>
      <w:r w:rsidRPr="00166818">
        <w:rPr>
          <w:rFonts w:eastAsia="Times New Roman" w:cs="Times New Roman"/>
          <w:bCs/>
          <w:noProof/>
          <w:lang w:val="sr-Cyrl-RS" w:eastAsia="x-none"/>
        </w:rPr>
        <w:t>;</w:t>
      </w:r>
      <w:r w:rsidRPr="00166818">
        <w:rPr>
          <w:rFonts w:eastAsia="Times New Roman" w:cs="Times New Roman"/>
          <w:noProof/>
          <w:lang w:val="sr-Cyrl-RS" w:eastAsia="x-none"/>
        </w:rPr>
        <w:t xml:space="preserve"> послови превођења на језике националних</w:t>
      </w:r>
      <w:r w:rsidR="00166818" w:rsidRPr="00166818">
        <w:rPr>
          <w:rFonts w:eastAsia="Times New Roman" w:cs="Times New Roman"/>
          <w:noProof/>
          <w:lang w:val="sr-Cyrl-RS" w:eastAsia="x-none"/>
        </w:rPr>
        <w:t xml:space="preserve"> мањина – националних заједница: мађарски, словачки, румунски и русински </w:t>
      </w:r>
      <w:r w:rsidRPr="00166818">
        <w:rPr>
          <w:rFonts w:eastAsia="Times New Roman" w:cs="Times New Roman"/>
          <w:noProof/>
          <w:lang w:val="sr-Cyrl-RS" w:eastAsia="x-none"/>
        </w:rPr>
        <w:t>као и обратно: прописа и других аката, аката који се објављују у "Службеном листу Аутономне покрајине Војводине" (у даљем тексту: "Службени лист АПВ"), билтена и публикација за потребе Покрајинске владе и Скупштине Аутономне покрајине Војводине (у даљем тексту: Скупштина), текстова из дневних и недељних новина, периодичних часописа, публикација и других материјала; симултаног превођења седница Скупштине и консекутивног превођења при међурегионалним контактима.</w:t>
      </w:r>
    </w:p>
    <w:p w:rsidR="003303EC" w:rsidRPr="00166818" w:rsidRDefault="003303EC" w:rsidP="003303EC">
      <w:pPr>
        <w:spacing w:before="120" w:after="120"/>
        <w:ind w:firstLine="720"/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>У</w:t>
      </w:r>
      <w:r w:rsidRPr="00166818">
        <w:rPr>
          <w:rFonts w:eastAsia="Times New Roman" w:cs="Times New Roman"/>
          <w:b/>
          <w:noProof/>
          <w:lang w:val="sr-Cyrl-RS" w:eastAsia="x-none"/>
        </w:rPr>
        <w:t xml:space="preserve"> </w:t>
      </w:r>
      <w:r w:rsidRPr="00166818">
        <w:rPr>
          <w:rFonts w:eastAsia="Times New Roman" w:cs="Times New Roman"/>
          <w:noProof/>
          <w:lang w:val="sr-Cyrl-RS" w:eastAsia="x-none"/>
        </w:rPr>
        <w:t>Сектору за националне мањине-националне заједнице и преводилачке послове образује се уж</w:t>
      </w:r>
      <w:r w:rsidR="00166818" w:rsidRPr="00166818">
        <w:rPr>
          <w:rFonts w:eastAsia="Times New Roman" w:cs="Times New Roman"/>
          <w:noProof/>
          <w:lang w:val="sr-Cyrl-RS" w:eastAsia="x-none"/>
        </w:rPr>
        <w:t>а унутрашња јединица</w:t>
      </w:r>
      <w:r w:rsidRPr="00166818">
        <w:rPr>
          <w:rFonts w:eastAsia="Times New Roman" w:cs="Times New Roman"/>
          <w:noProof/>
          <w:lang w:val="sr-Cyrl-RS" w:eastAsia="x-none"/>
        </w:rPr>
        <w:t>:</w:t>
      </w:r>
    </w:p>
    <w:p w:rsidR="003303EC" w:rsidRPr="00166818" w:rsidRDefault="003303EC" w:rsidP="003303EC">
      <w:pPr>
        <w:numPr>
          <w:ilvl w:val="0"/>
          <w:numId w:val="2"/>
        </w:numPr>
        <w:spacing w:before="120" w:after="120"/>
        <w:contextualSpacing/>
        <w:jc w:val="left"/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>Одељење за остваривање права националних мањина-националних заједница и преводилачке послове</w:t>
      </w:r>
      <w:r w:rsidR="00166818" w:rsidRPr="00166818">
        <w:rPr>
          <w:rFonts w:eastAsia="Times New Roman" w:cs="Times New Roman"/>
          <w:noProof/>
          <w:lang w:val="sr-Cyrl-RS" w:eastAsia="x-none"/>
        </w:rPr>
        <w:t>, у оквиру којег се образују:</w:t>
      </w:r>
    </w:p>
    <w:p w:rsidR="003303EC" w:rsidRPr="00166818" w:rsidRDefault="003303EC" w:rsidP="003303EC">
      <w:pPr>
        <w:numPr>
          <w:ilvl w:val="0"/>
          <w:numId w:val="2"/>
        </w:numPr>
        <w:contextualSpacing/>
        <w:jc w:val="left"/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>Група за мађарски језик</w:t>
      </w:r>
    </w:p>
    <w:p w:rsidR="003303EC" w:rsidRPr="00166818" w:rsidRDefault="003303EC" w:rsidP="003303EC">
      <w:pPr>
        <w:numPr>
          <w:ilvl w:val="0"/>
          <w:numId w:val="2"/>
        </w:numPr>
        <w:contextualSpacing/>
        <w:jc w:val="left"/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>Група за русински језик</w:t>
      </w:r>
    </w:p>
    <w:p w:rsidR="003303EC" w:rsidRPr="00166818" w:rsidRDefault="003303EC" w:rsidP="003303EC">
      <w:pPr>
        <w:numPr>
          <w:ilvl w:val="0"/>
          <w:numId w:val="2"/>
        </w:numPr>
        <w:contextualSpacing/>
        <w:jc w:val="left"/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>Група за словачки језик</w:t>
      </w:r>
    </w:p>
    <w:p w:rsidR="003303EC" w:rsidRPr="00166818" w:rsidRDefault="003303EC" w:rsidP="003303EC">
      <w:pPr>
        <w:numPr>
          <w:ilvl w:val="0"/>
          <w:numId w:val="2"/>
        </w:numPr>
        <w:contextualSpacing/>
        <w:jc w:val="left"/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>Група за румунски језик</w:t>
      </w:r>
    </w:p>
    <w:p w:rsidR="003303EC" w:rsidRPr="00166818" w:rsidRDefault="003303EC" w:rsidP="003303EC">
      <w:pPr>
        <w:ind w:firstLine="708"/>
        <w:rPr>
          <w:rFonts w:cs="Calibri"/>
          <w:noProof/>
          <w:lang w:val="sr-Cyrl-RS"/>
        </w:rPr>
      </w:pPr>
    </w:p>
    <w:p w:rsidR="003303EC" w:rsidRPr="00166818" w:rsidRDefault="003303EC" w:rsidP="003303EC">
      <w:pPr>
        <w:jc w:val="center"/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>Члан 3.</w:t>
      </w:r>
    </w:p>
    <w:p w:rsidR="003303EC" w:rsidRPr="00166818" w:rsidRDefault="003303EC" w:rsidP="003303EC">
      <w:pPr>
        <w:rPr>
          <w:rFonts w:eastAsia="Times New Roman" w:cs="Times New Roman"/>
          <w:noProof/>
          <w:lang w:val="sr-Cyrl-RS" w:eastAsia="x-none"/>
        </w:rPr>
      </w:pPr>
    </w:p>
    <w:p w:rsidR="003303EC" w:rsidRPr="00166818" w:rsidRDefault="003303EC" w:rsidP="003303EC">
      <w:pPr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>После члана 11. додаје се члан 11а. који гласи:</w:t>
      </w:r>
    </w:p>
    <w:p w:rsidR="003303EC" w:rsidRPr="00166818" w:rsidRDefault="003303EC" w:rsidP="003303EC">
      <w:pPr>
        <w:jc w:val="center"/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>„Члан 11а.</w:t>
      </w:r>
    </w:p>
    <w:p w:rsidR="003303EC" w:rsidRPr="00166818" w:rsidRDefault="003303EC" w:rsidP="003303EC">
      <w:pPr>
        <w:spacing w:before="120" w:after="120"/>
        <w:ind w:firstLine="720"/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>Ван сектора</w:t>
      </w:r>
      <w:r w:rsidR="00166818" w:rsidRPr="00166818">
        <w:rPr>
          <w:rFonts w:eastAsia="Times New Roman" w:cs="Times New Roman"/>
          <w:b/>
          <w:noProof/>
          <w:lang w:val="sr-Cyrl-RS" w:eastAsia="x-none"/>
        </w:rPr>
        <w:t xml:space="preserve"> </w:t>
      </w:r>
      <w:r w:rsidR="00166818" w:rsidRPr="0031012B">
        <w:rPr>
          <w:rFonts w:eastAsia="Times New Roman" w:cs="Times New Roman"/>
          <w:noProof/>
          <w:lang w:val="sr-Cyrl-RS" w:eastAsia="x-none"/>
        </w:rPr>
        <w:t>је</w:t>
      </w:r>
      <w:r w:rsidR="00166818" w:rsidRPr="00166818">
        <w:rPr>
          <w:rFonts w:eastAsia="Times New Roman" w:cs="Times New Roman"/>
          <w:b/>
          <w:noProof/>
          <w:lang w:val="sr-Cyrl-RS" w:eastAsia="x-none"/>
        </w:rPr>
        <w:t xml:space="preserve"> </w:t>
      </w:r>
      <w:r w:rsidRPr="00166818">
        <w:rPr>
          <w:rFonts w:eastAsia="Times New Roman" w:cs="Times New Roman"/>
          <w:b/>
          <w:noProof/>
          <w:lang w:val="sr-Cyrl-RS" w:eastAsia="x-none"/>
        </w:rPr>
        <w:t>Одељење за лекторисање и послове превођења</w:t>
      </w:r>
      <w:r w:rsidR="00166818" w:rsidRPr="00166818">
        <w:rPr>
          <w:rFonts w:eastAsia="Times New Roman" w:cs="Times New Roman"/>
          <w:b/>
          <w:noProof/>
          <w:lang w:val="sr-Cyrl-RS" w:eastAsia="x-none"/>
        </w:rPr>
        <w:t xml:space="preserve"> </w:t>
      </w:r>
      <w:r w:rsidRPr="0031012B">
        <w:rPr>
          <w:rFonts w:eastAsia="Times New Roman" w:cs="Times New Roman"/>
          <w:noProof/>
          <w:lang w:val="sr-Cyrl-RS" w:eastAsia="x-none"/>
        </w:rPr>
        <w:t>у коме се обављају</w:t>
      </w:r>
      <w:r w:rsidRPr="00166818">
        <w:rPr>
          <w:rFonts w:eastAsia="Times New Roman" w:cs="Times New Roman"/>
          <w:b/>
          <w:noProof/>
          <w:lang w:val="sr-Cyrl-RS" w:eastAsia="x-none"/>
        </w:rPr>
        <w:t xml:space="preserve"> </w:t>
      </w:r>
      <w:r w:rsidRPr="00166818">
        <w:rPr>
          <w:rFonts w:eastAsia="Times New Roman" w:cs="Times New Roman"/>
          <w:noProof/>
          <w:lang w:val="sr-Cyrl-RS" w:eastAsia="x-none"/>
        </w:rPr>
        <w:t>послови лекторисања и послови превођења на хрватски и енглески језик</w:t>
      </w:r>
      <w:r w:rsidR="00166818" w:rsidRPr="00166818">
        <w:rPr>
          <w:rFonts w:eastAsia="Times New Roman" w:cs="Times New Roman"/>
          <w:noProof/>
          <w:lang w:val="sr-Cyrl-RS" w:eastAsia="x-none"/>
        </w:rPr>
        <w:t>, као и обратно</w:t>
      </w:r>
      <w:r w:rsidRPr="00166818">
        <w:rPr>
          <w:rFonts w:eastAsia="Times New Roman" w:cs="Times New Roman"/>
          <w:noProof/>
          <w:lang w:val="sr-Cyrl-RS" w:eastAsia="x-none"/>
        </w:rPr>
        <w:t xml:space="preserve">: прописа и других аката, аката који се објављују у </w:t>
      </w:r>
      <w:r w:rsidR="00166818" w:rsidRPr="00166818">
        <w:rPr>
          <w:rFonts w:eastAsia="Times New Roman" w:cs="Times New Roman"/>
          <w:noProof/>
          <w:lang w:val="sr-Cyrl-RS" w:eastAsia="x-none"/>
        </w:rPr>
        <w:t>"Службеном</w:t>
      </w:r>
      <w:r w:rsidRPr="00166818">
        <w:rPr>
          <w:rFonts w:eastAsia="Times New Roman" w:cs="Times New Roman"/>
          <w:noProof/>
          <w:lang w:val="sr-Cyrl-RS" w:eastAsia="x-none"/>
        </w:rPr>
        <w:t xml:space="preserve"> лист</w:t>
      </w:r>
      <w:r w:rsidR="00166818" w:rsidRPr="00166818">
        <w:rPr>
          <w:rFonts w:eastAsia="Times New Roman" w:cs="Times New Roman"/>
          <w:noProof/>
          <w:lang w:val="sr-Cyrl-RS" w:eastAsia="x-none"/>
        </w:rPr>
        <w:t>у АПВ"</w:t>
      </w:r>
      <w:r w:rsidRPr="00166818">
        <w:rPr>
          <w:rFonts w:eastAsia="Times New Roman" w:cs="Times New Roman"/>
          <w:noProof/>
          <w:lang w:val="sr-Cyrl-RS" w:eastAsia="x-none"/>
        </w:rPr>
        <w:t>, билтена и публикација за потребе Покрајинске влад</w:t>
      </w:r>
      <w:r w:rsidR="00166818" w:rsidRPr="00166818">
        <w:rPr>
          <w:rFonts w:eastAsia="Times New Roman" w:cs="Times New Roman"/>
          <w:noProof/>
          <w:lang w:val="sr-Cyrl-RS" w:eastAsia="x-none"/>
        </w:rPr>
        <w:t xml:space="preserve">е и Скупштине, </w:t>
      </w:r>
      <w:r w:rsidRPr="00166818">
        <w:rPr>
          <w:rFonts w:eastAsia="Times New Roman" w:cs="Times New Roman"/>
          <w:noProof/>
          <w:lang w:val="sr-Cyrl-RS" w:eastAsia="x-none"/>
        </w:rPr>
        <w:t>текстова из дневних и недељних новина, периодичних часописа, публикација и других материјала; симултаног превођења седница Скупштине и консекутивног превођења при међурегионалним контактима.</w:t>
      </w:r>
    </w:p>
    <w:p w:rsidR="003303EC" w:rsidRPr="00166818" w:rsidRDefault="003303EC" w:rsidP="003303EC">
      <w:pPr>
        <w:spacing w:before="120" w:after="120"/>
        <w:ind w:firstLine="720"/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>У</w:t>
      </w:r>
      <w:r w:rsidRPr="00166818">
        <w:rPr>
          <w:rFonts w:eastAsia="Times New Roman" w:cs="Times New Roman"/>
          <w:b/>
          <w:noProof/>
          <w:lang w:val="sr-Cyrl-RS" w:eastAsia="x-none"/>
        </w:rPr>
        <w:t xml:space="preserve"> Одељењу за лекторисање и послове превођења </w:t>
      </w:r>
      <w:r w:rsidRPr="00166818">
        <w:rPr>
          <w:rFonts w:eastAsia="Times New Roman" w:cs="Times New Roman"/>
          <w:noProof/>
          <w:lang w:val="sr-Cyrl-RS" w:eastAsia="x-none"/>
        </w:rPr>
        <w:t>образују се уже унутрашње јединице:</w:t>
      </w:r>
    </w:p>
    <w:p w:rsidR="003303EC" w:rsidRPr="00166818" w:rsidRDefault="003303EC" w:rsidP="003303EC">
      <w:pPr>
        <w:numPr>
          <w:ilvl w:val="0"/>
          <w:numId w:val="2"/>
        </w:numPr>
        <w:contextualSpacing/>
        <w:jc w:val="left"/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>Одсек за стране језике</w:t>
      </w:r>
    </w:p>
    <w:p w:rsidR="003303EC" w:rsidRPr="00166818" w:rsidRDefault="003303EC" w:rsidP="003303EC">
      <w:pPr>
        <w:numPr>
          <w:ilvl w:val="0"/>
          <w:numId w:val="2"/>
        </w:numPr>
        <w:contextualSpacing/>
        <w:jc w:val="left"/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>Група за послове лекторисања и хрватски језик</w:t>
      </w:r>
    </w:p>
    <w:p w:rsidR="003303EC" w:rsidRPr="00166818" w:rsidRDefault="003303EC" w:rsidP="003303EC">
      <w:pPr>
        <w:jc w:val="center"/>
        <w:rPr>
          <w:rFonts w:eastAsia="Times New Roman" w:cs="Times New Roman"/>
          <w:noProof/>
          <w:color w:val="000000" w:themeColor="text1"/>
          <w:lang w:val="sr-Cyrl-RS" w:eastAsia="x-none"/>
        </w:rPr>
      </w:pPr>
    </w:p>
    <w:p w:rsidR="003303EC" w:rsidRPr="00166818" w:rsidRDefault="003303EC" w:rsidP="003303EC">
      <w:pPr>
        <w:jc w:val="center"/>
        <w:rPr>
          <w:rFonts w:eastAsia="Times New Roman" w:cs="Times New Roman"/>
          <w:noProof/>
          <w:color w:val="000000" w:themeColor="text1"/>
          <w:lang w:val="sr-Cyrl-RS" w:eastAsia="x-none"/>
        </w:rPr>
      </w:pPr>
      <w:r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lastRenderedPageBreak/>
        <w:t>Члан 4.</w:t>
      </w:r>
    </w:p>
    <w:p w:rsidR="003303EC" w:rsidRPr="00166818" w:rsidRDefault="00166818" w:rsidP="003303EC">
      <w:pPr>
        <w:rPr>
          <w:rFonts w:eastAsia="Times New Roman" w:cs="Times New Roman"/>
          <w:noProof/>
          <w:color w:val="000000" w:themeColor="text1"/>
          <w:lang w:val="sr-Cyrl-RS" w:eastAsia="x-none"/>
        </w:rPr>
      </w:pPr>
      <w:r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>Ч</w:t>
      </w:r>
      <w:r w:rsidR="003303EC"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>лан 57. мења</w:t>
      </w:r>
      <w:r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 xml:space="preserve"> се и гласи</w:t>
      </w:r>
      <w:r w:rsidR="003303EC"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>:</w:t>
      </w:r>
    </w:p>
    <w:p w:rsidR="003303EC" w:rsidRPr="00166818" w:rsidRDefault="003303EC" w:rsidP="003303EC">
      <w:pPr>
        <w:rPr>
          <w:rFonts w:eastAsia="Times New Roman" w:cs="Times New Roman"/>
          <w:noProof/>
          <w:color w:val="000000" w:themeColor="text1"/>
          <w:lang w:val="sr-Cyrl-RS" w:eastAsia="x-none"/>
        </w:rPr>
      </w:pPr>
    </w:p>
    <w:p w:rsidR="003303EC" w:rsidRPr="00166818" w:rsidRDefault="00166818" w:rsidP="003303EC">
      <w:pPr>
        <w:spacing w:before="240" w:after="120"/>
        <w:ind w:firstLine="1"/>
        <w:jc w:val="center"/>
        <w:rPr>
          <w:rFonts w:eastAsia="Times New Roman" w:cs="Times New Roman"/>
          <w:bCs/>
          <w:noProof/>
          <w:lang w:val="sr-Cyrl-RS" w:eastAsia="x-none"/>
        </w:rPr>
      </w:pPr>
      <w:r w:rsidRPr="00166818">
        <w:rPr>
          <w:rFonts w:eastAsia="Times New Roman" w:cs="Times New Roman"/>
          <w:bCs/>
          <w:noProof/>
          <w:lang w:val="sr-Cyrl-RS" w:eastAsia="x-none"/>
        </w:rPr>
        <w:t>„</w:t>
      </w:r>
      <w:r w:rsidR="003303EC" w:rsidRPr="00166818">
        <w:rPr>
          <w:rFonts w:eastAsia="Times New Roman" w:cs="Times New Roman"/>
          <w:bCs/>
          <w:noProof/>
          <w:lang w:val="sr-Cyrl-RS" w:eastAsia="x-none"/>
        </w:rPr>
        <w:t>Члан 5</w:t>
      </w:r>
      <w:r w:rsidR="003303EC" w:rsidRPr="00166818">
        <w:rPr>
          <w:rFonts w:eastAsia="Times New Roman" w:cs="Times New Roman"/>
          <w:bCs/>
          <w:noProof/>
          <w:lang w:val="sr-Latn-RS" w:eastAsia="x-none"/>
        </w:rPr>
        <w:t>7</w:t>
      </w:r>
      <w:r w:rsidR="003303EC" w:rsidRPr="00166818">
        <w:rPr>
          <w:rFonts w:eastAsia="Times New Roman" w:cs="Times New Roman"/>
          <w:bCs/>
          <w:noProof/>
          <w:lang w:val="sr-Cyrl-RS" w:eastAsia="x-none"/>
        </w:rPr>
        <w:t>.</w:t>
      </w:r>
    </w:p>
    <w:p w:rsidR="003303EC" w:rsidRPr="00166818" w:rsidRDefault="003303EC" w:rsidP="003303EC">
      <w:pPr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>Сектор за националне мањине-националне заједнице и преводилачке послове чине: 1 помоћник покрајинског секретара, 1 виши саветник, 6 самосталних саветника, 8 саветника, 1 млађи саветник, 1 сарадник, 1 млађи сарадник и 1 виши референт– укупно 17</w:t>
      </w:r>
      <w:r w:rsidR="00166818" w:rsidRPr="00166818">
        <w:rPr>
          <w:rFonts w:eastAsia="Times New Roman" w:cs="Times New Roman"/>
          <w:noProof/>
          <w:lang w:val="sr-Cyrl-RS" w:eastAsia="x-none"/>
        </w:rPr>
        <w:t xml:space="preserve"> систематизованих</w:t>
      </w:r>
      <w:r w:rsidRPr="00166818">
        <w:rPr>
          <w:rFonts w:eastAsia="Times New Roman" w:cs="Times New Roman"/>
          <w:noProof/>
          <w:lang w:val="sr-Cyrl-RS" w:eastAsia="x-none"/>
        </w:rPr>
        <w:t xml:space="preserve"> радна места за 1 службеника на положају и 19 извршиоца.</w:t>
      </w:r>
    </w:p>
    <w:p w:rsidR="003303EC" w:rsidRPr="00166818" w:rsidRDefault="003303EC" w:rsidP="003303EC">
      <w:pPr>
        <w:rPr>
          <w:rFonts w:eastAsia="Times New Roman" w:cs="Times New Roman"/>
          <w:noProof/>
          <w:color w:val="000000" w:themeColor="text1"/>
          <w:lang w:val="sr-Cyrl-RS" w:eastAsia="x-none"/>
        </w:rPr>
      </w:pPr>
    </w:p>
    <w:p w:rsidR="00A0673B" w:rsidRPr="00166818" w:rsidRDefault="00A0673B" w:rsidP="00A0673B">
      <w:pPr>
        <w:jc w:val="center"/>
        <w:rPr>
          <w:rFonts w:eastAsia="Times New Roman" w:cs="Times New Roman"/>
          <w:noProof/>
          <w:color w:val="000000" w:themeColor="text1"/>
          <w:lang w:val="sr-Cyrl-RS" w:eastAsia="x-none"/>
        </w:rPr>
      </w:pPr>
      <w:r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>Члан 5.</w:t>
      </w:r>
    </w:p>
    <w:p w:rsidR="00A0673B" w:rsidRPr="00166818" w:rsidRDefault="00A0673B" w:rsidP="00A0673B">
      <w:pPr>
        <w:rPr>
          <w:rFonts w:eastAsia="Times New Roman" w:cs="Times New Roman"/>
          <w:noProof/>
          <w:color w:val="000000" w:themeColor="text1"/>
          <w:lang w:val="sr-Cyrl-RS" w:eastAsia="x-none"/>
        </w:rPr>
      </w:pPr>
      <w:r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>Наслов изнад члана 59. мења се и гласи:</w:t>
      </w:r>
    </w:p>
    <w:p w:rsidR="00A0673B" w:rsidRPr="00166818" w:rsidRDefault="00A0673B" w:rsidP="00A0673B">
      <w:pPr>
        <w:rPr>
          <w:rFonts w:eastAsia="Times New Roman" w:cs="Times New Roman"/>
          <w:noProof/>
          <w:color w:val="000000" w:themeColor="text1"/>
          <w:lang w:val="sr-Cyrl-RS" w:eastAsia="x-none"/>
        </w:rPr>
      </w:pPr>
      <w:r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 xml:space="preserve">„ОДЕЉЕЊЕ ЗА ОСТВАРИВАЊЕ ПРАВА НАЦИОНАЛНИХ МАЊИНА - НАЦИОНАЛНИХ ЗАЈЕДНИЦА </w:t>
      </w:r>
      <w:r w:rsidR="00166818"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 xml:space="preserve"> </w:t>
      </w:r>
      <w:r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>И ПРЕВОДИЛАЧКЕ ПОСЛОВЕ“</w:t>
      </w:r>
    </w:p>
    <w:p w:rsidR="00A0673B" w:rsidRPr="00166818" w:rsidRDefault="00A0673B" w:rsidP="00A0673B">
      <w:pPr>
        <w:rPr>
          <w:rFonts w:eastAsia="Times New Roman" w:cs="Times New Roman"/>
          <w:noProof/>
          <w:color w:val="000000" w:themeColor="text1"/>
          <w:lang w:val="sr-Cyrl-RS" w:eastAsia="x-none"/>
        </w:rPr>
      </w:pPr>
    </w:p>
    <w:p w:rsidR="00A0673B" w:rsidRPr="00166818" w:rsidRDefault="00A0673B" w:rsidP="00A0673B">
      <w:pPr>
        <w:jc w:val="center"/>
        <w:rPr>
          <w:rFonts w:eastAsia="Times New Roman" w:cs="Times New Roman"/>
          <w:noProof/>
          <w:color w:val="000000" w:themeColor="text1"/>
          <w:lang w:val="sr-Cyrl-RS" w:eastAsia="x-none"/>
        </w:rPr>
      </w:pPr>
      <w:r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>Члан 6.</w:t>
      </w:r>
    </w:p>
    <w:p w:rsidR="00A0673B" w:rsidRPr="00166818" w:rsidRDefault="00A0673B" w:rsidP="00A0673B">
      <w:pPr>
        <w:rPr>
          <w:rFonts w:eastAsia="Times New Roman" w:cs="Times New Roman"/>
          <w:noProof/>
          <w:color w:val="000000" w:themeColor="text1"/>
          <w:lang w:val="sr-Cyrl-RS" w:eastAsia="x-none"/>
        </w:rPr>
      </w:pPr>
      <w:r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>Наслов изнад члана 66. и чланови 66-68. бришу се.</w:t>
      </w:r>
    </w:p>
    <w:p w:rsidR="00A0673B" w:rsidRPr="00166818" w:rsidRDefault="00A0673B" w:rsidP="00A0673B">
      <w:pPr>
        <w:rPr>
          <w:rFonts w:eastAsia="Times New Roman" w:cs="Times New Roman"/>
          <w:noProof/>
          <w:color w:val="000000" w:themeColor="text1"/>
          <w:lang w:val="sr-Cyrl-RS" w:eastAsia="x-none"/>
        </w:rPr>
      </w:pPr>
    </w:p>
    <w:p w:rsidR="00A0673B" w:rsidRPr="00166818" w:rsidRDefault="00A0673B" w:rsidP="00A0673B">
      <w:pPr>
        <w:jc w:val="center"/>
        <w:rPr>
          <w:rFonts w:eastAsia="Times New Roman" w:cs="Times New Roman"/>
          <w:noProof/>
          <w:color w:val="000000" w:themeColor="text1"/>
          <w:lang w:val="sr-Cyrl-RS" w:eastAsia="x-none"/>
        </w:rPr>
      </w:pPr>
      <w:r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>Члан 7.</w:t>
      </w:r>
    </w:p>
    <w:p w:rsidR="00A0673B" w:rsidRPr="00166818" w:rsidRDefault="00A0673B" w:rsidP="00A0673B">
      <w:pPr>
        <w:rPr>
          <w:rFonts w:eastAsia="Times New Roman" w:cs="Times New Roman"/>
          <w:noProof/>
          <w:color w:val="000000" w:themeColor="text1"/>
          <w:lang w:val="sr-Cyrl-RS" w:eastAsia="x-none"/>
        </w:rPr>
      </w:pPr>
    </w:p>
    <w:p w:rsidR="00A0673B" w:rsidRPr="00166818" w:rsidRDefault="00A0673B" w:rsidP="00A0673B">
      <w:pPr>
        <w:rPr>
          <w:rFonts w:eastAsia="Times New Roman" w:cs="Times New Roman"/>
          <w:noProof/>
          <w:color w:val="000000" w:themeColor="text1"/>
          <w:lang w:val="sr-Cyrl-RS" w:eastAsia="x-none"/>
        </w:rPr>
      </w:pPr>
      <w:r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>Наслов изнад члана 78. и чланови 78-80. бришу се.</w:t>
      </w:r>
    </w:p>
    <w:p w:rsidR="00A0673B" w:rsidRPr="00166818" w:rsidRDefault="00A0673B" w:rsidP="00A0673B">
      <w:pPr>
        <w:rPr>
          <w:rFonts w:eastAsia="Times New Roman" w:cs="Times New Roman"/>
          <w:noProof/>
          <w:color w:val="000000" w:themeColor="text1"/>
          <w:lang w:val="sr-Cyrl-RS" w:eastAsia="x-none"/>
        </w:rPr>
      </w:pPr>
    </w:p>
    <w:p w:rsidR="00A0673B" w:rsidRDefault="00A0673B" w:rsidP="00A0673B">
      <w:pPr>
        <w:jc w:val="center"/>
        <w:rPr>
          <w:rFonts w:eastAsia="Times New Roman" w:cs="Times New Roman"/>
          <w:noProof/>
          <w:color w:val="000000" w:themeColor="text1"/>
          <w:lang w:val="sr-Cyrl-RS" w:eastAsia="x-none"/>
        </w:rPr>
      </w:pPr>
      <w:r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>Члан 8.</w:t>
      </w:r>
    </w:p>
    <w:p w:rsidR="0031012B" w:rsidRPr="00166818" w:rsidRDefault="0031012B" w:rsidP="00A0673B">
      <w:pPr>
        <w:jc w:val="center"/>
        <w:rPr>
          <w:rFonts w:eastAsia="Times New Roman" w:cs="Times New Roman"/>
          <w:noProof/>
          <w:color w:val="000000" w:themeColor="text1"/>
          <w:lang w:val="sr-Cyrl-RS" w:eastAsia="x-none"/>
        </w:rPr>
      </w:pPr>
    </w:p>
    <w:p w:rsidR="00166818" w:rsidRPr="00166818" w:rsidRDefault="00A0673B" w:rsidP="00166818">
      <w:pPr>
        <w:rPr>
          <w:rFonts w:eastAsia="Times New Roman" w:cs="Times New Roman"/>
          <w:noProof/>
          <w:color w:val="000000" w:themeColor="text1"/>
          <w:lang w:val="sr-Cyrl-RS" w:eastAsia="x-none"/>
        </w:rPr>
      </w:pPr>
      <w:r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>После члана 102. додаје се</w:t>
      </w:r>
      <w:r w:rsidR="00166818"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 xml:space="preserve"> наслов и чланови 102а-102е који гласе:</w:t>
      </w:r>
    </w:p>
    <w:p w:rsidR="00166818" w:rsidRPr="00166818" w:rsidRDefault="00166818" w:rsidP="00166818">
      <w:pPr>
        <w:rPr>
          <w:rFonts w:eastAsia="Times New Roman" w:cs="Times New Roman"/>
          <w:noProof/>
          <w:color w:val="000000" w:themeColor="text1"/>
          <w:lang w:val="sr-Cyrl-RS" w:eastAsia="x-none"/>
        </w:rPr>
      </w:pPr>
    </w:p>
    <w:p w:rsidR="00A0673B" w:rsidRPr="00166818" w:rsidRDefault="00166818" w:rsidP="00166818">
      <w:pPr>
        <w:rPr>
          <w:rFonts w:eastAsia="Times New Roman" w:cs="Times New Roman"/>
          <w:noProof/>
          <w:color w:val="000000" w:themeColor="text1"/>
          <w:lang w:val="sr-Cyrl-RS" w:eastAsia="x-none"/>
        </w:rPr>
      </w:pPr>
      <w:r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>„</w:t>
      </w:r>
      <w:r w:rsidR="00A0673B" w:rsidRPr="00166818">
        <w:rPr>
          <w:rFonts w:eastAsia="Times New Roman" w:cs="Times New Roman"/>
          <w:b/>
          <w:bCs/>
          <w:noProof/>
          <w:color w:val="000000" w:themeColor="text1"/>
          <w:spacing w:val="4"/>
          <w:lang w:val="x-none" w:eastAsia="x-none"/>
        </w:rPr>
        <w:t xml:space="preserve">ОДЕЉЕЊЕ ЗА </w:t>
      </w:r>
      <w:r w:rsidR="00A0673B" w:rsidRPr="00166818">
        <w:rPr>
          <w:rFonts w:eastAsia="Times New Roman" w:cs="Times New Roman"/>
          <w:b/>
          <w:bCs/>
          <w:noProof/>
          <w:color w:val="000000" w:themeColor="text1"/>
          <w:spacing w:val="4"/>
          <w:lang w:val="sr-Cyrl-RS" w:eastAsia="x-none"/>
        </w:rPr>
        <w:t xml:space="preserve">ЛЕКТОРИСАЊЕ И </w:t>
      </w:r>
      <w:r w:rsidR="00A0673B" w:rsidRPr="00166818">
        <w:rPr>
          <w:rFonts w:eastAsia="Times New Roman" w:cs="Times New Roman"/>
          <w:b/>
          <w:bCs/>
          <w:noProof/>
          <w:color w:val="000000" w:themeColor="text1"/>
          <w:spacing w:val="4"/>
          <w:lang w:val="x-none" w:eastAsia="x-none"/>
        </w:rPr>
        <w:t>ПОСЛОВЕ</w:t>
      </w:r>
      <w:r w:rsidR="00A0673B" w:rsidRPr="00166818">
        <w:rPr>
          <w:rFonts w:eastAsia="Times New Roman" w:cs="Times New Roman"/>
          <w:b/>
          <w:bCs/>
          <w:noProof/>
          <w:color w:val="000000" w:themeColor="text1"/>
          <w:spacing w:val="4"/>
          <w:lang w:val="sr-Cyrl-RS" w:eastAsia="x-none"/>
        </w:rPr>
        <w:t xml:space="preserve"> ПРЕВОЂЕЊА</w:t>
      </w:r>
    </w:p>
    <w:p w:rsidR="00166818" w:rsidRPr="00166818" w:rsidRDefault="00166818" w:rsidP="00166818">
      <w:pPr>
        <w:spacing w:before="240" w:after="120"/>
        <w:jc w:val="center"/>
        <w:rPr>
          <w:rFonts w:eastAsia="Times New Roman" w:cs="Times New Roman"/>
          <w:noProof/>
          <w:color w:val="000000" w:themeColor="text1"/>
          <w:lang w:val="sr-Cyrl-RS" w:eastAsia="x-none"/>
        </w:rPr>
      </w:pPr>
      <w:r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>Члан 102а.</w:t>
      </w:r>
    </w:p>
    <w:p w:rsidR="00A0673B" w:rsidRPr="00166818" w:rsidRDefault="00A0673B" w:rsidP="0031012B">
      <w:pPr>
        <w:spacing w:before="120" w:after="120"/>
        <w:ind w:firstLine="720"/>
        <w:contextualSpacing/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>Одељење за лекторисање и  пословепревођења  чине: 1 виши саветник,  2 самостална саветника, 4 саветника, 1 млађи саветник– укупно 6 систематизованих радних места за 8 извршиоца.</w:t>
      </w:r>
    </w:p>
    <w:p w:rsidR="00A0673B" w:rsidRPr="00166818" w:rsidRDefault="00A0673B" w:rsidP="00A0673B">
      <w:pPr>
        <w:spacing w:before="240" w:after="120"/>
        <w:jc w:val="center"/>
        <w:rPr>
          <w:rFonts w:eastAsia="Times New Roman" w:cs="Times New Roman"/>
          <w:noProof/>
          <w:color w:val="000000" w:themeColor="text1"/>
          <w:lang w:val="sr-Cyrl-RS" w:eastAsia="x-none"/>
        </w:rPr>
      </w:pPr>
      <w:r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>Члан 102б.</w:t>
      </w:r>
    </w:p>
    <w:p w:rsidR="00A0673B" w:rsidRPr="00166818" w:rsidRDefault="00A0673B" w:rsidP="00A0673B">
      <w:pPr>
        <w:ind w:left="709"/>
        <w:jc w:val="left"/>
        <w:rPr>
          <w:rFonts w:eastAsia="Times New Roman" w:cs="Times New Roman"/>
          <w:i/>
          <w:noProof/>
          <w:color w:val="000000" w:themeColor="text1"/>
          <w:lang w:val="x-none" w:eastAsia="x-none"/>
        </w:rPr>
      </w:pPr>
      <w:r w:rsidRPr="00166818">
        <w:rPr>
          <w:rFonts w:eastAsia="Times New Roman" w:cs="Times New Roman"/>
          <w:i/>
          <w:noProof/>
          <w:color w:val="000000" w:themeColor="text1"/>
          <w:lang w:val="sr-Cyrl-RS" w:eastAsia="x-none"/>
        </w:rPr>
        <w:t>РАДНО МЕСТО</w:t>
      </w:r>
      <w:r w:rsidRPr="00166818">
        <w:rPr>
          <w:rFonts w:eastAsia="Times New Roman" w:cs="Times New Roman"/>
          <w:i/>
          <w:noProof/>
          <w:color w:val="000000" w:themeColor="text1"/>
          <w:lang w:val="x-none" w:eastAsia="x-none"/>
        </w:rPr>
        <w:t xml:space="preserve"> - НАЧЕЛНИК ОДЕЉЕЊА</w:t>
      </w:r>
    </w:p>
    <w:p w:rsidR="00A0673B" w:rsidRPr="00166818" w:rsidRDefault="00A0673B" w:rsidP="00A0673B">
      <w:pPr>
        <w:ind w:left="709"/>
        <w:jc w:val="right"/>
        <w:rPr>
          <w:rFonts w:eastAsia="Times New Roman" w:cs="Times New Roman"/>
          <w:noProof/>
          <w:color w:val="000000" w:themeColor="text1"/>
          <w:lang w:val="sr-Cyrl-RS" w:eastAsia="x-none"/>
        </w:rPr>
      </w:pPr>
      <w:r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 xml:space="preserve">Звање:виши саветник </w:t>
      </w:r>
    </w:p>
    <w:p w:rsidR="00A0673B" w:rsidRPr="00166818" w:rsidRDefault="00A0673B" w:rsidP="00A0673B">
      <w:pPr>
        <w:spacing w:before="120" w:after="120"/>
        <w:ind w:firstLine="1440"/>
        <w:jc w:val="right"/>
        <w:rPr>
          <w:rFonts w:eastAsia="Times New Roman" w:cs="Times New Roman"/>
          <w:noProof/>
          <w:color w:val="000000" w:themeColor="text1"/>
          <w:lang w:val="sr-Cyrl-RS"/>
        </w:rPr>
      </w:pPr>
      <w:r w:rsidRPr="00166818">
        <w:rPr>
          <w:rFonts w:eastAsia="Times New Roman" w:cs="Times New Roman"/>
          <w:noProof/>
          <w:color w:val="000000" w:themeColor="text1"/>
          <w:lang w:val="sr-Cyrl-RS"/>
        </w:rPr>
        <w:t>Број извршилаца: 1</w:t>
      </w:r>
    </w:p>
    <w:p w:rsidR="00A0673B" w:rsidRPr="00166818" w:rsidRDefault="00A0673B" w:rsidP="00A0673B">
      <w:pPr>
        <w:spacing w:before="120" w:after="120"/>
        <w:ind w:firstLine="720"/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color w:val="000000" w:themeColor="text1"/>
          <w:lang w:val="sr-Cyrl-CS" w:eastAsia="x-none"/>
        </w:rPr>
        <w:t>Руководи радом Одељења;с циљем уједначеног и усклађеног извршавања послова сарађује са руководиоцима група у одељењу; организује, обједињава и усмерава рад извршилаца у Одељењу; распоређује послове на непосредне извршиоце у Одељењу и пружа им потребну стручну помоћ; одговара за благовремено, законито и правилно обављање послова у Одељењу; обавља најсложеније стручне послове лекторисања прописа, општих аката и других материјала; сарађује са републичким органима, органима покрајинске управе и органима јединица локалне самоуправе у вези са вршењем послова из делокруга Одељења.</w:t>
      </w:r>
    </w:p>
    <w:p w:rsidR="00A0673B" w:rsidRPr="00166818" w:rsidRDefault="00A0673B" w:rsidP="00A0673B">
      <w:pPr>
        <w:ind w:firstLine="720"/>
        <w:rPr>
          <w:rFonts w:eastAsia="Times New Roman" w:cs="Times New Roman"/>
          <w:bCs/>
          <w:iCs/>
          <w:noProof/>
          <w:color w:val="000000" w:themeColor="text1"/>
          <w:lang w:val="sr-Cyrl-RS" w:eastAsia="x-none"/>
        </w:rPr>
      </w:pPr>
      <w:r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 xml:space="preserve">Услови: </w:t>
      </w:r>
      <w:r w:rsidRPr="00166818">
        <w:rPr>
          <w:rFonts w:eastAsia="Times New Roman" w:cs="Times New Roman"/>
          <w:bCs/>
          <w:iCs/>
          <w:noProof/>
          <w:color w:val="000000" w:themeColor="text1"/>
          <w:lang w:val="sr-Cyrl-RS" w:eastAsia="x-none"/>
        </w:rPr>
        <w:t xml:space="preserve">високо образовање стечено у пољу друштвено-хуманистичких наука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</w:t>
      </w:r>
      <w:r w:rsidRPr="00166818">
        <w:rPr>
          <w:rFonts w:eastAsia="Times New Roman" w:cs="Times New Roman"/>
          <w:bCs/>
          <w:iCs/>
          <w:noProof/>
          <w:color w:val="000000" w:themeColor="text1"/>
          <w:lang w:val="sr-Cyrl-RS" w:eastAsia="x-none"/>
        </w:rPr>
        <w:lastRenderedPageBreak/>
        <w:t xml:space="preserve">стручни испит и најмање седам година радног искуства у струци, основни ниво оспособљености за рад на рачунару. </w:t>
      </w:r>
    </w:p>
    <w:p w:rsidR="00A0673B" w:rsidRPr="00166818" w:rsidRDefault="00A0673B" w:rsidP="00A0673B">
      <w:pPr>
        <w:spacing w:before="120" w:after="120"/>
        <w:ind w:firstLine="720"/>
        <w:rPr>
          <w:rFonts w:eastAsia="Times New Roman" w:cs="Times New Roman"/>
          <w:noProof/>
          <w:color w:val="000000" w:themeColor="text1"/>
          <w:lang w:val="sr-Cyrl-CS" w:eastAsia="x-none"/>
        </w:rPr>
      </w:pPr>
    </w:p>
    <w:p w:rsidR="00A0673B" w:rsidRPr="00166818" w:rsidRDefault="00A0673B" w:rsidP="00A0673B">
      <w:pPr>
        <w:numPr>
          <w:ilvl w:val="0"/>
          <w:numId w:val="3"/>
        </w:numPr>
        <w:spacing w:before="120" w:after="120"/>
        <w:contextualSpacing/>
        <w:jc w:val="left"/>
        <w:rPr>
          <w:rFonts w:eastAsia="Times New Roman" w:cs="Times New Roman"/>
          <w:color w:val="000000" w:themeColor="text1"/>
          <w:lang w:val="sr-Cyrl-RS" w:eastAsia="x-none"/>
        </w:rPr>
      </w:pPr>
      <w:r w:rsidRPr="00166818">
        <w:rPr>
          <w:rFonts w:eastAsia="Times New Roman" w:cs="Times New Roman"/>
          <w:b/>
          <w:noProof/>
          <w:color w:val="000000" w:themeColor="text1"/>
          <w:lang w:val="sr-Cyrl-RS" w:eastAsia="x-none"/>
        </w:rPr>
        <w:t>ОДСЕК ЗА СТРАНЕ ЈЕЗИКЕ</w:t>
      </w:r>
    </w:p>
    <w:p w:rsidR="00A0673B" w:rsidRPr="00166818" w:rsidRDefault="00166818" w:rsidP="00A0673B">
      <w:pPr>
        <w:spacing w:before="240" w:after="120"/>
        <w:jc w:val="center"/>
        <w:rPr>
          <w:rFonts w:eastAsia="Times New Roman" w:cs="Times New Roman"/>
          <w:noProof/>
          <w:color w:val="000000" w:themeColor="text1"/>
          <w:lang w:val="sr-Cyrl-RS" w:eastAsia="x-none"/>
        </w:rPr>
      </w:pPr>
      <w:r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>Члан 102в</w:t>
      </w:r>
      <w:r w:rsidR="00A0673B"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>.</w:t>
      </w:r>
    </w:p>
    <w:p w:rsidR="00A0673B" w:rsidRPr="00166818" w:rsidRDefault="00A0673B" w:rsidP="00A0673B">
      <w:pPr>
        <w:ind w:left="709"/>
        <w:jc w:val="left"/>
        <w:rPr>
          <w:rFonts w:eastAsia="Times New Roman" w:cs="Times New Roman"/>
          <w:i/>
          <w:noProof/>
          <w:color w:val="000000" w:themeColor="text1"/>
          <w:lang w:val="sr-Cyrl-RS" w:eastAsia="x-none"/>
        </w:rPr>
      </w:pPr>
      <w:r w:rsidRPr="00166818">
        <w:rPr>
          <w:rFonts w:eastAsia="Times New Roman" w:cs="Times New Roman"/>
          <w:i/>
          <w:noProof/>
          <w:color w:val="000000" w:themeColor="text1"/>
          <w:lang w:val="sr-Cyrl-RS" w:eastAsia="x-none"/>
        </w:rPr>
        <w:t>РАДНО МЕСТО</w:t>
      </w:r>
      <w:r w:rsidRPr="00166818">
        <w:rPr>
          <w:rFonts w:eastAsia="Times New Roman" w:cs="Times New Roman"/>
          <w:i/>
          <w:noProof/>
          <w:color w:val="000000" w:themeColor="text1"/>
          <w:lang w:val="x-none" w:eastAsia="x-none"/>
        </w:rPr>
        <w:t xml:space="preserve"> – </w:t>
      </w:r>
      <w:r w:rsidRPr="00166818">
        <w:rPr>
          <w:rFonts w:eastAsia="Times New Roman" w:cs="Times New Roman"/>
          <w:i/>
          <w:noProof/>
          <w:color w:val="000000" w:themeColor="text1"/>
          <w:lang w:val="sr-Cyrl-RS" w:eastAsia="x-none"/>
        </w:rPr>
        <w:t>ШЕФ ОДСЕКА</w:t>
      </w:r>
    </w:p>
    <w:p w:rsidR="00A0673B" w:rsidRPr="00166818" w:rsidRDefault="00A0673B" w:rsidP="00A0673B">
      <w:pPr>
        <w:ind w:left="709"/>
        <w:jc w:val="right"/>
        <w:rPr>
          <w:rFonts w:eastAsia="Times New Roman" w:cs="Times New Roman"/>
          <w:noProof/>
          <w:color w:val="000000" w:themeColor="text1"/>
          <w:lang w:val="sr-Cyrl-RS" w:eastAsia="x-none"/>
        </w:rPr>
      </w:pPr>
      <w:r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>Звање: самостални саветник</w:t>
      </w:r>
    </w:p>
    <w:p w:rsidR="00A0673B" w:rsidRPr="00166818" w:rsidRDefault="00A0673B" w:rsidP="00A0673B">
      <w:pPr>
        <w:spacing w:before="120" w:after="120"/>
        <w:ind w:firstLine="1440"/>
        <w:jc w:val="right"/>
        <w:rPr>
          <w:rFonts w:eastAsia="Times New Roman" w:cs="Times New Roman"/>
          <w:noProof/>
          <w:color w:val="000000" w:themeColor="text1"/>
          <w:lang w:val="sr-Cyrl-RS"/>
        </w:rPr>
      </w:pPr>
      <w:r w:rsidRPr="00166818">
        <w:rPr>
          <w:rFonts w:eastAsia="Times New Roman" w:cs="Times New Roman"/>
          <w:noProof/>
          <w:color w:val="000000" w:themeColor="text1"/>
          <w:lang w:val="sr-Cyrl-RS"/>
        </w:rPr>
        <w:t xml:space="preserve">Број извршилаца: 1 </w:t>
      </w:r>
    </w:p>
    <w:p w:rsidR="00A0673B" w:rsidRPr="00166818" w:rsidRDefault="00A0673B" w:rsidP="00A0673B">
      <w:pPr>
        <w:spacing w:before="120" w:after="120"/>
        <w:ind w:firstLine="720"/>
        <w:rPr>
          <w:rFonts w:eastAsia="Times New Roman" w:cs="Times New Roman"/>
          <w:noProof/>
          <w:color w:val="000000" w:themeColor="text1"/>
          <w:lang w:val="sr-Cyrl-RS" w:eastAsia="x-none"/>
        </w:rPr>
      </w:pPr>
      <w:r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>Руководи радом Одсека; организује, обједињава и усмерава рад извршилаца у Одсеку; одговара за благовремено, законито и правилно обављање послова у Одсеку; распоређује послове на непосредне извршиоце у Одсеку и пружа им потребну стручну помоћ; самостално обавља сложене стручне послове превођења са српског на енглески језик и обрнуто, који захтевају шире познавање проблематике из једне или више области; усклађује термине, стилски уједначава, лекторише, коригује и припрема за штампу преведене материјале; обавља послове симултаног и консекутивног превођења са српског на енглески језик и обрнуто; учествује у изради и реализацији пројеката у области од значаја за Секретаријат који се финансирају из буџетских средстава и фондова Европске уније; обавља послове симултаног и консекутивног превођења  на међународним и регионалним конференцијама, саветовањима и семинарима приликом дипломатских и радних посета у Скупштини и Покрајинској влади,  са српског на енглески језик и обрнуто; консултовање стручне литературе и стручних лица  приликом прирпреме за усмено превођење; учествовање у службеним путовањима са делегацијама Скупштине АПВ или Покрајинске владе у својству преводиоца.</w:t>
      </w:r>
    </w:p>
    <w:p w:rsidR="00A0673B" w:rsidRPr="00166818" w:rsidRDefault="00A0673B" w:rsidP="00A0673B">
      <w:pPr>
        <w:spacing w:before="120" w:after="120"/>
        <w:ind w:firstLine="720"/>
        <w:rPr>
          <w:rFonts w:eastAsia="Times New Roman" w:cs="Times New Roman"/>
          <w:bCs/>
          <w:iCs/>
          <w:noProof/>
          <w:color w:val="000000" w:themeColor="text1"/>
          <w:lang w:val="sr-Cyrl-RS" w:eastAsia="x-none"/>
        </w:rPr>
      </w:pPr>
      <w:r w:rsidRPr="00166818">
        <w:rPr>
          <w:rFonts w:eastAsia="Times New Roman" w:cs="Times New Roman"/>
          <w:bCs/>
          <w:noProof/>
          <w:color w:val="000000" w:themeColor="text1"/>
          <w:lang w:val="sr-Cyrl-RS" w:eastAsia="x-none"/>
        </w:rPr>
        <w:t>Услови:</w:t>
      </w:r>
      <w:r w:rsidRPr="00166818">
        <w:rPr>
          <w:rFonts w:eastAsia="Times New Roman" w:cs="Times New Roman"/>
          <w:iCs/>
          <w:noProof/>
          <w:color w:val="000000" w:themeColor="text1"/>
          <w:lang w:val="sr-Cyrl-RS" w:eastAsia="x-none"/>
        </w:rPr>
        <w:t xml:space="preserve"> високо образовање стечено у области филолошких наука- енглески језик и књижевност </w:t>
      </w:r>
      <w:r w:rsidRPr="00166818">
        <w:rPr>
          <w:rFonts w:eastAsia="Times New Roman" w:cs="Times New Roman"/>
          <w:bCs/>
          <w:iCs/>
          <w:noProof/>
          <w:color w:val="000000" w:themeColor="text1"/>
          <w:lang w:val="sr-Cyrl-RS" w:eastAsia="x-none"/>
        </w:rPr>
        <w:t>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три године радног искуства на преводилачким пословима</w:t>
      </w:r>
      <w:r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 xml:space="preserve"> или стални судски преводилац за енглески језик,</w:t>
      </w:r>
      <w:r w:rsidRPr="00166818">
        <w:rPr>
          <w:rFonts w:eastAsia="Times New Roman" w:cs="Times New Roman"/>
          <w:bCs/>
          <w:iCs/>
          <w:noProof/>
          <w:color w:val="000000" w:themeColor="text1"/>
          <w:lang w:val="sr-Cyrl-RS" w:eastAsia="x-none"/>
        </w:rPr>
        <w:t xml:space="preserve"> положен државни стручни испит, основни ниво оспособљености за рад на рачунару. </w:t>
      </w:r>
    </w:p>
    <w:p w:rsidR="00A0673B" w:rsidRPr="00166818" w:rsidRDefault="00A0673B" w:rsidP="00A0673B">
      <w:pPr>
        <w:spacing w:before="120" w:after="120"/>
        <w:ind w:firstLine="720"/>
        <w:rPr>
          <w:rFonts w:eastAsia="Times New Roman" w:cs="Times New Roman"/>
          <w:bCs/>
          <w:iCs/>
          <w:noProof/>
          <w:color w:val="000000" w:themeColor="text1"/>
          <w:lang w:val="sr-Cyrl-RS" w:eastAsia="x-none"/>
        </w:rPr>
      </w:pPr>
    </w:p>
    <w:p w:rsidR="00A0673B" w:rsidRPr="00166818" w:rsidRDefault="00A0673B" w:rsidP="00A0673B">
      <w:pPr>
        <w:tabs>
          <w:tab w:val="left" w:pos="2201"/>
        </w:tabs>
        <w:spacing w:before="120" w:after="120"/>
        <w:ind w:firstLine="720"/>
        <w:rPr>
          <w:rFonts w:eastAsia="Times New Roman" w:cs="Times New Roman"/>
          <w:bCs/>
          <w:iCs/>
          <w:noProof/>
          <w:color w:val="000000" w:themeColor="text1"/>
          <w:lang w:val="sr-Cyrl-RS" w:eastAsia="x-none"/>
        </w:rPr>
      </w:pPr>
    </w:p>
    <w:p w:rsidR="00A0673B" w:rsidRPr="00166818" w:rsidRDefault="00166818" w:rsidP="00A0673B">
      <w:pPr>
        <w:spacing w:before="240" w:after="120"/>
        <w:jc w:val="center"/>
        <w:rPr>
          <w:rFonts w:eastAsia="Times New Roman" w:cs="Times New Roman"/>
          <w:noProof/>
          <w:color w:val="000000" w:themeColor="text1"/>
          <w:lang w:val="sr-Cyrl-RS" w:eastAsia="x-none"/>
        </w:rPr>
      </w:pPr>
      <w:r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>Члан 102г</w:t>
      </w:r>
      <w:r w:rsidR="00A0673B"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>.</w:t>
      </w:r>
    </w:p>
    <w:p w:rsidR="00A0673B" w:rsidRPr="00166818" w:rsidRDefault="00A0673B" w:rsidP="00A0673B">
      <w:pPr>
        <w:ind w:left="709"/>
        <w:jc w:val="left"/>
        <w:rPr>
          <w:rFonts w:eastAsia="Times New Roman" w:cs="Times New Roman"/>
          <w:i/>
          <w:noProof/>
          <w:color w:val="000000" w:themeColor="text1"/>
          <w:lang w:val="x-none" w:eastAsia="x-none"/>
        </w:rPr>
      </w:pPr>
      <w:r w:rsidRPr="00166818">
        <w:rPr>
          <w:rFonts w:eastAsia="Times New Roman" w:cs="Times New Roman"/>
          <w:i/>
          <w:noProof/>
          <w:color w:val="000000" w:themeColor="text1"/>
          <w:lang w:val="sr-Cyrl-RS" w:eastAsia="x-none"/>
        </w:rPr>
        <w:t>РАДНО МЕСТО</w:t>
      </w:r>
      <w:r w:rsidRPr="00166818">
        <w:rPr>
          <w:rFonts w:eastAsia="Times New Roman" w:cs="Times New Roman"/>
          <w:i/>
          <w:noProof/>
          <w:color w:val="000000" w:themeColor="text1"/>
          <w:lang w:val="x-none" w:eastAsia="x-none"/>
        </w:rPr>
        <w:t xml:space="preserve"> – ПРЕВОДИЛАЦ ЗА ЕНГЛЕСКИ ЈЕЗИК</w:t>
      </w:r>
    </w:p>
    <w:p w:rsidR="00A0673B" w:rsidRPr="00166818" w:rsidRDefault="00A0673B" w:rsidP="00A0673B">
      <w:pPr>
        <w:ind w:left="709"/>
        <w:jc w:val="right"/>
        <w:rPr>
          <w:rFonts w:eastAsia="Times New Roman" w:cs="Times New Roman"/>
          <w:noProof/>
          <w:color w:val="000000" w:themeColor="text1"/>
          <w:lang w:val="sr-Cyrl-RS" w:eastAsia="x-none"/>
        </w:rPr>
      </w:pPr>
      <w:r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>Звање: саветник</w:t>
      </w:r>
    </w:p>
    <w:p w:rsidR="00A0673B" w:rsidRPr="00166818" w:rsidRDefault="00A0673B" w:rsidP="00A0673B">
      <w:pPr>
        <w:spacing w:before="120" w:after="120"/>
        <w:ind w:firstLine="1440"/>
        <w:jc w:val="right"/>
        <w:rPr>
          <w:rFonts w:eastAsia="Times New Roman" w:cs="Times New Roman"/>
          <w:noProof/>
          <w:color w:val="000000" w:themeColor="text1"/>
          <w:lang w:val="sr-Cyrl-RS"/>
        </w:rPr>
      </w:pPr>
      <w:r w:rsidRPr="00166818">
        <w:rPr>
          <w:rFonts w:eastAsia="Times New Roman" w:cs="Times New Roman"/>
          <w:noProof/>
          <w:color w:val="000000" w:themeColor="text1"/>
          <w:lang w:val="sr-Cyrl-RS"/>
        </w:rPr>
        <w:t xml:space="preserve">Број извршилаца:3 </w:t>
      </w:r>
    </w:p>
    <w:p w:rsidR="00A0673B" w:rsidRPr="00166818" w:rsidRDefault="00A0673B" w:rsidP="00A0673B">
      <w:pPr>
        <w:spacing w:before="120" w:after="120"/>
        <w:ind w:firstLine="720"/>
        <w:rPr>
          <w:rFonts w:eastAsia="Times New Roman" w:cs="Times New Roman"/>
          <w:noProof/>
          <w:color w:val="000000" w:themeColor="text1"/>
          <w:lang w:val="sr-Cyrl-RS" w:eastAsia="x-none"/>
        </w:rPr>
      </w:pPr>
      <w:r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 xml:space="preserve">Обавља сложене послове превођења са српског на енглески језик и обрнуто, који захтевају шире познавање проблематике из једне или више области; усклађује термине, стилски уједначава, лекторише и коригује преведене материјале; обавља послове симултаног и консекутивног превођења са српског на енглески језик и обрнуто; обављање сложених послова симултаног и консекутивног превођења на, међународним и регионалним конференцијама, саветовањима и семинарима приликом дипломатских и радних посета у Скупштини и Покрајинској влади, са српског на енглески језик и обрнуто; консултовање стручне литературе и стуручних лица приликом припреме за усмено превођење; учествовање </w:t>
      </w:r>
      <w:r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lastRenderedPageBreak/>
        <w:t>у службеним путовањима са делегацијама Скупштине АПВ или Покрајинске владе у својству преводиоца.</w:t>
      </w:r>
    </w:p>
    <w:p w:rsidR="00A0673B" w:rsidRPr="00166818" w:rsidRDefault="00A0673B" w:rsidP="00A0673B">
      <w:pPr>
        <w:spacing w:before="120" w:after="120"/>
        <w:ind w:firstLine="720"/>
        <w:rPr>
          <w:rFonts w:eastAsia="Times New Roman" w:cs="Times New Roman"/>
          <w:bCs/>
          <w:iCs/>
          <w:noProof/>
          <w:color w:val="000000" w:themeColor="text1"/>
          <w:lang w:val="sr-Cyrl-RS" w:eastAsia="x-none"/>
        </w:rPr>
      </w:pPr>
      <w:r w:rsidRPr="00166818">
        <w:rPr>
          <w:rFonts w:eastAsia="Times New Roman" w:cs="Times New Roman"/>
          <w:bCs/>
          <w:noProof/>
          <w:color w:val="000000" w:themeColor="text1"/>
          <w:lang w:val="sr-Cyrl-RS" w:eastAsia="x-none"/>
        </w:rPr>
        <w:t>Услови:</w:t>
      </w:r>
      <w:r w:rsidRPr="00166818">
        <w:rPr>
          <w:rFonts w:eastAsia="Times New Roman" w:cs="Times New Roman"/>
          <w:iCs/>
          <w:noProof/>
          <w:color w:val="000000" w:themeColor="text1"/>
          <w:lang w:val="sr-Cyrl-RS" w:eastAsia="x-none"/>
        </w:rPr>
        <w:t xml:space="preserve"> високо образовање стечено у области филолошких наука- енглески језик и књижевност </w:t>
      </w:r>
      <w:r w:rsidRPr="00166818">
        <w:rPr>
          <w:rFonts w:eastAsia="Times New Roman" w:cs="Times New Roman"/>
          <w:bCs/>
          <w:iCs/>
          <w:noProof/>
          <w:color w:val="000000" w:themeColor="text1"/>
          <w:lang w:val="sr-Cyrl-RS" w:eastAsia="x-none"/>
        </w:rPr>
        <w:t>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две године радног искуства на преводилачким пословима</w:t>
      </w:r>
      <w:r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 xml:space="preserve"> или стални судски преводилац за енглески језик,</w:t>
      </w:r>
      <w:r w:rsidRPr="00166818">
        <w:rPr>
          <w:rFonts w:eastAsia="Times New Roman" w:cs="Times New Roman"/>
          <w:bCs/>
          <w:iCs/>
          <w:noProof/>
          <w:color w:val="000000" w:themeColor="text1"/>
          <w:lang w:val="sr-Cyrl-RS" w:eastAsia="x-none"/>
        </w:rPr>
        <w:t xml:space="preserve"> положен државни стручни испит, основни ниво оспособљености за рад на рачунару. </w:t>
      </w:r>
    </w:p>
    <w:p w:rsidR="00A0673B" w:rsidRPr="00166818" w:rsidRDefault="00A0673B" w:rsidP="00A0673B">
      <w:pPr>
        <w:numPr>
          <w:ilvl w:val="0"/>
          <w:numId w:val="4"/>
        </w:numPr>
        <w:spacing w:before="120" w:after="120"/>
        <w:contextualSpacing/>
        <w:jc w:val="left"/>
        <w:rPr>
          <w:rFonts w:eastAsia="Times New Roman" w:cs="Times New Roman"/>
          <w:b/>
          <w:noProof/>
          <w:lang w:val="sr-Cyrl-RS" w:eastAsia="x-none"/>
        </w:rPr>
      </w:pPr>
      <w:r w:rsidRPr="00166818">
        <w:rPr>
          <w:rFonts w:eastAsia="Times New Roman" w:cs="Times New Roman"/>
          <w:b/>
          <w:noProof/>
          <w:lang w:val="sr-Cyrl-RS" w:eastAsia="x-none"/>
        </w:rPr>
        <w:t>ГРУПА ЗА ПОСЛОВЕ ЛЕКТОРИСАЊА И ХРВАТСКИ ЈЕЗИК</w:t>
      </w:r>
    </w:p>
    <w:p w:rsidR="00A0673B" w:rsidRPr="00166818" w:rsidRDefault="00A0673B" w:rsidP="00A0673B">
      <w:pPr>
        <w:spacing w:before="120" w:after="120"/>
        <w:ind w:left="1080"/>
        <w:contextualSpacing/>
        <w:jc w:val="left"/>
        <w:rPr>
          <w:rFonts w:eastAsia="Times New Roman" w:cs="Times New Roman"/>
          <w:b/>
          <w:noProof/>
          <w:lang w:val="sr-Cyrl-RS" w:eastAsia="x-none"/>
        </w:rPr>
      </w:pPr>
    </w:p>
    <w:p w:rsidR="00A0673B" w:rsidRPr="00166818" w:rsidRDefault="00166818" w:rsidP="00A0673B">
      <w:pPr>
        <w:spacing w:before="120" w:after="120"/>
        <w:jc w:val="center"/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>Члан 102д</w:t>
      </w:r>
      <w:r w:rsidR="00A0673B" w:rsidRPr="00166818">
        <w:rPr>
          <w:rFonts w:eastAsia="Times New Roman" w:cs="Times New Roman"/>
          <w:noProof/>
          <w:lang w:val="sr-Cyrl-RS" w:eastAsia="x-none"/>
        </w:rPr>
        <w:t>.</w:t>
      </w:r>
    </w:p>
    <w:p w:rsidR="00A0673B" w:rsidRPr="00166818" w:rsidRDefault="00A0673B" w:rsidP="00A0673B">
      <w:pPr>
        <w:spacing w:before="120" w:after="120"/>
        <w:rPr>
          <w:rFonts w:eastAsia="Times New Roman" w:cs="Times New Roman"/>
          <w:noProof/>
          <w:lang w:val="sr-Cyrl-CS" w:eastAsia="x-none"/>
        </w:rPr>
      </w:pPr>
      <w:r w:rsidRPr="00166818">
        <w:rPr>
          <w:rFonts w:eastAsia="Times New Roman" w:cs="Times New Roman"/>
          <w:noProof/>
          <w:lang w:val="sr-Cyrl-CS" w:eastAsia="x-none"/>
        </w:rPr>
        <w:t>РАДНО МЕСТО–ЛЕКТОР ЗА СРПСКИ ЈЕЗИК– РУКОВОДИЛАЦ ГРУПЕ</w:t>
      </w:r>
    </w:p>
    <w:p w:rsidR="00A0673B" w:rsidRPr="00166818" w:rsidRDefault="00A0673B" w:rsidP="00A0673B">
      <w:pPr>
        <w:ind w:left="709"/>
        <w:jc w:val="right"/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 xml:space="preserve">Звање: самостални саветник </w:t>
      </w:r>
    </w:p>
    <w:p w:rsidR="00A0673B" w:rsidRPr="00166818" w:rsidRDefault="00A0673B" w:rsidP="00A0673B">
      <w:pPr>
        <w:spacing w:before="120" w:after="120"/>
        <w:ind w:firstLine="1440"/>
        <w:jc w:val="right"/>
        <w:rPr>
          <w:rFonts w:eastAsia="Times New Roman" w:cs="Times New Roman"/>
          <w:noProof/>
          <w:lang w:val="sr-Cyrl-RS"/>
        </w:rPr>
      </w:pPr>
      <w:r w:rsidRPr="00166818">
        <w:rPr>
          <w:rFonts w:eastAsia="Times New Roman" w:cs="Times New Roman"/>
          <w:noProof/>
          <w:lang w:val="sr-Cyrl-RS"/>
        </w:rPr>
        <w:t>Број извршилаца: 1</w:t>
      </w:r>
    </w:p>
    <w:p w:rsidR="00A0673B" w:rsidRPr="00166818" w:rsidRDefault="00A0673B" w:rsidP="00A0673B">
      <w:pPr>
        <w:spacing w:before="120" w:after="120"/>
        <w:ind w:firstLine="720"/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CS" w:eastAsia="x-none"/>
        </w:rPr>
        <w:t>Руководи радом Групе; организује, обједињава и усмерава рад извршилаца у Групи; одговара за благовремено, законито и правилно обављање послова у Групи; распоређује послове на непосредне извршиоце у Групи и пружа им потребну стручну помоћ; обавља сложене стручне послове лекторисања прописа, општих аката и других материјала на српском језику.</w:t>
      </w:r>
    </w:p>
    <w:p w:rsidR="00A0673B" w:rsidRPr="00166818" w:rsidRDefault="00A0673B" w:rsidP="00A0673B">
      <w:pPr>
        <w:ind w:firstLine="720"/>
        <w:rPr>
          <w:rFonts w:eastAsia="Times New Roman" w:cs="Times New Roman"/>
          <w:bCs/>
          <w:iCs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CS" w:eastAsia="x-none"/>
        </w:rPr>
        <w:t xml:space="preserve">Услови: високо образовање у области филолошких наука стечено на студијама српског језика и  књижевности </w:t>
      </w:r>
      <w:r w:rsidRPr="00166818">
        <w:rPr>
          <w:rFonts w:eastAsia="Times New Roman" w:cs="Times New Roman"/>
          <w:bCs/>
          <w:iCs/>
          <w:noProof/>
          <w:lang w:val="sr-Cyrl-RS" w:eastAsia="x-none"/>
        </w:rPr>
        <w:t xml:space="preserve">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најмање пет година радног искуства у струци, три године радног искуства на пословима лекторисања, основни ниво оспособљености за рад на рачунару. </w:t>
      </w:r>
    </w:p>
    <w:p w:rsidR="00A0673B" w:rsidRPr="00166818" w:rsidRDefault="00A0673B" w:rsidP="00A0673B">
      <w:pPr>
        <w:spacing w:before="120" w:after="120"/>
        <w:rPr>
          <w:rFonts w:eastAsia="Times New Roman" w:cs="Times New Roman"/>
          <w:noProof/>
          <w:lang w:val="sr-Cyrl-CS" w:eastAsia="x-none"/>
        </w:rPr>
      </w:pPr>
    </w:p>
    <w:p w:rsidR="00A0673B" w:rsidRPr="00166818" w:rsidRDefault="00166818" w:rsidP="00A0673B">
      <w:pPr>
        <w:spacing w:before="120" w:after="120"/>
        <w:jc w:val="center"/>
        <w:rPr>
          <w:rFonts w:eastAsia="Times New Roman" w:cs="Times New Roman"/>
          <w:noProof/>
          <w:lang w:val="sr-Cyrl-CS" w:eastAsia="x-none"/>
        </w:rPr>
      </w:pPr>
      <w:r w:rsidRPr="00166818">
        <w:rPr>
          <w:rFonts w:eastAsia="Times New Roman" w:cs="Times New Roman"/>
          <w:noProof/>
          <w:lang w:val="sr-Cyrl-CS" w:eastAsia="x-none"/>
        </w:rPr>
        <w:t>Члан 102ђ</w:t>
      </w:r>
      <w:r w:rsidR="00A0673B" w:rsidRPr="00166818">
        <w:rPr>
          <w:rFonts w:eastAsia="Times New Roman" w:cs="Times New Roman"/>
          <w:noProof/>
          <w:lang w:val="sr-Cyrl-CS" w:eastAsia="x-none"/>
        </w:rPr>
        <w:t>.</w:t>
      </w:r>
    </w:p>
    <w:p w:rsidR="00A0673B" w:rsidRPr="00166818" w:rsidRDefault="00A0673B" w:rsidP="00A0673B">
      <w:pPr>
        <w:ind w:left="709"/>
        <w:jc w:val="left"/>
        <w:rPr>
          <w:rFonts w:eastAsia="Times New Roman" w:cs="Times New Roman"/>
          <w:i/>
          <w:noProof/>
          <w:lang w:val="x-none" w:eastAsia="x-none"/>
        </w:rPr>
      </w:pPr>
      <w:r w:rsidRPr="00166818">
        <w:rPr>
          <w:rFonts w:eastAsia="Times New Roman" w:cs="Times New Roman"/>
          <w:i/>
          <w:noProof/>
          <w:lang w:val="sr-Cyrl-RS" w:eastAsia="x-none"/>
        </w:rPr>
        <w:t>РАДНО МЕСТО</w:t>
      </w:r>
      <w:r w:rsidRPr="00166818">
        <w:rPr>
          <w:rFonts w:eastAsia="Times New Roman" w:cs="Times New Roman"/>
          <w:i/>
          <w:noProof/>
          <w:lang w:val="x-none" w:eastAsia="x-none"/>
        </w:rPr>
        <w:t xml:space="preserve"> - ПРЕВОДИЛАЦ ЗА </w:t>
      </w:r>
      <w:r w:rsidRPr="00166818">
        <w:rPr>
          <w:rFonts w:eastAsia="Times New Roman" w:cs="Times New Roman"/>
          <w:i/>
          <w:noProof/>
          <w:lang w:val="sr-Cyrl-RS" w:eastAsia="x-none"/>
        </w:rPr>
        <w:t>ХРВАТСКИ</w:t>
      </w:r>
      <w:r w:rsidRPr="00166818">
        <w:rPr>
          <w:rFonts w:eastAsia="Times New Roman" w:cs="Times New Roman"/>
          <w:i/>
          <w:noProof/>
          <w:lang w:val="x-none" w:eastAsia="x-none"/>
        </w:rPr>
        <w:t xml:space="preserve"> ЈЕЗИК</w:t>
      </w:r>
    </w:p>
    <w:p w:rsidR="00A0673B" w:rsidRPr="00166818" w:rsidRDefault="00A0673B" w:rsidP="00A0673B">
      <w:pPr>
        <w:ind w:left="709"/>
        <w:jc w:val="right"/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>Звање: саветник</w:t>
      </w:r>
    </w:p>
    <w:p w:rsidR="00A0673B" w:rsidRPr="00166818" w:rsidRDefault="00A0673B" w:rsidP="00A0673B">
      <w:pPr>
        <w:spacing w:before="120" w:after="120"/>
        <w:ind w:firstLine="1440"/>
        <w:jc w:val="right"/>
        <w:rPr>
          <w:rFonts w:eastAsia="Times New Roman" w:cs="Times New Roman"/>
          <w:noProof/>
          <w:lang w:val="sr-Cyrl-RS"/>
        </w:rPr>
      </w:pPr>
      <w:r w:rsidRPr="00166818">
        <w:rPr>
          <w:rFonts w:eastAsia="Times New Roman" w:cs="Times New Roman"/>
          <w:noProof/>
          <w:lang w:val="sr-Cyrl-RS"/>
        </w:rPr>
        <w:t>Број извршилаца: 1</w:t>
      </w:r>
    </w:p>
    <w:p w:rsidR="00A0673B" w:rsidRPr="00166818" w:rsidRDefault="00A0673B" w:rsidP="00A0673B">
      <w:pPr>
        <w:spacing w:before="120" w:after="120"/>
        <w:ind w:firstLine="720"/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>Обавља сложене послове превођења са српског на хрватски језик и обрнуто и лекторише преведене материјале; обавља сложене послове симултаног и консекутивног превођења са српског на хрватски језик и обрнуто; учествује у раду пододбора Скупштине надлежног за утврђивање истоветности покрајинских прописа на језицима у службеној употреби; присуствује седницама одбора Скупштине надлежног за утврђивање истоветности.</w:t>
      </w:r>
    </w:p>
    <w:p w:rsidR="00A0673B" w:rsidRPr="00166818" w:rsidRDefault="00A0673B" w:rsidP="00A0673B">
      <w:pPr>
        <w:ind w:firstLine="720"/>
        <w:rPr>
          <w:rFonts w:eastAsia="Times New Roman" w:cs="Times New Roman"/>
          <w:bCs/>
          <w:iCs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 xml:space="preserve">Услови: </w:t>
      </w:r>
      <w:r w:rsidRPr="00166818">
        <w:rPr>
          <w:rFonts w:eastAsia="Times New Roman" w:cs="Times New Roman"/>
          <w:iCs/>
          <w:noProof/>
          <w:lang w:val="sr-Cyrl-RS" w:eastAsia="x-none"/>
        </w:rPr>
        <w:t xml:space="preserve">високо образовање у области друштвено-хуманистичких наука или техничко-технолошких наука стечено </w:t>
      </w:r>
      <w:r w:rsidRPr="00166818">
        <w:rPr>
          <w:rFonts w:eastAsia="Times New Roman" w:cs="Times New Roman"/>
          <w:bCs/>
          <w:iCs/>
          <w:noProof/>
          <w:lang w:val="sr-Cyrl-RS" w:eastAsia="x-none"/>
        </w:rPr>
        <w:t xml:space="preserve">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најмање три године радног искуства у струци </w:t>
      </w:r>
      <w:r w:rsidRPr="00166818">
        <w:rPr>
          <w:rFonts w:eastAsia="Times New Roman" w:cs="Times New Roman"/>
          <w:iCs/>
          <w:noProof/>
          <w:lang w:val="sr-Cyrl-RS" w:eastAsia="x-none"/>
        </w:rPr>
        <w:t xml:space="preserve">или </w:t>
      </w:r>
      <w:r w:rsidRPr="00166818">
        <w:rPr>
          <w:rFonts w:eastAsia="Times New Roman" w:cs="Times New Roman"/>
          <w:noProof/>
          <w:lang w:val="sr-Cyrl-RS" w:eastAsia="x-none"/>
        </w:rPr>
        <w:t>стални судски преводилац за хрватски језик,</w:t>
      </w:r>
      <w:r w:rsidRPr="00166818">
        <w:rPr>
          <w:rFonts w:eastAsia="Times New Roman" w:cs="Times New Roman"/>
          <w:iCs/>
          <w:noProof/>
          <w:lang w:val="sr-Cyrl-RS" w:eastAsia="x-none"/>
        </w:rPr>
        <w:t xml:space="preserve"> </w:t>
      </w:r>
      <w:r w:rsidRPr="00166818">
        <w:rPr>
          <w:rFonts w:eastAsia="Times New Roman" w:cs="Times New Roman"/>
          <w:bCs/>
          <w:iCs/>
          <w:noProof/>
          <w:lang w:val="sr-Cyrl-RS" w:eastAsia="x-none"/>
        </w:rPr>
        <w:t>основни ниво оспособљености за рад на рачунару.</w:t>
      </w:r>
    </w:p>
    <w:p w:rsidR="00A0673B" w:rsidRPr="00166818" w:rsidRDefault="00A0673B" w:rsidP="00A0673B">
      <w:pPr>
        <w:spacing w:before="240" w:after="120"/>
        <w:jc w:val="center"/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CS" w:eastAsia="x-none"/>
        </w:rPr>
        <w:lastRenderedPageBreak/>
        <w:t xml:space="preserve">Члан </w:t>
      </w:r>
      <w:r w:rsidR="00166818" w:rsidRPr="00166818">
        <w:rPr>
          <w:rFonts w:eastAsia="Times New Roman" w:cs="Times New Roman"/>
          <w:noProof/>
          <w:lang w:val="sr-Cyrl-RS" w:eastAsia="x-none"/>
        </w:rPr>
        <w:t>102е</w:t>
      </w:r>
      <w:r w:rsidRPr="00166818">
        <w:rPr>
          <w:rFonts w:eastAsia="Times New Roman" w:cs="Times New Roman"/>
          <w:noProof/>
          <w:lang w:val="sr-Cyrl-CS" w:eastAsia="x-none"/>
        </w:rPr>
        <w:t>.</w:t>
      </w:r>
    </w:p>
    <w:p w:rsidR="00A0673B" w:rsidRPr="00166818" w:rsidRDefault="00A0673B" w:rsidP="00A0673B">
      <w:pPr>
        <w:ind w:left="709"/>
        <w:jc w:val="left"/>
        <w:rPr>
          <w:rFonts w:eastAsia="Times New Roman" w:cs="Times New Roman"/>
          <w:i/>
          <w:noProof/>
          <w:lang w:val="x-none" w:eastAsia="x-none"/>
        </w:rPr>
      </w:pPr>
      <w:r w:rsidRPr="00166818">
        <w:rPr>
          <w:rFonts w:eastAsia="Times New Roman" w:cs="Times New Roman"/>
          <w:i/>
          <w:noProof/>
          <w:lang w:val="sr-Cyrl-RS" w:eastAsia="x-none"/>
        </w:rPr>
        <w:t>РАДНО МЕСТО</w:t>
      </w:r>
      <w:r w:rsidRPr="00166818">
        <w:rPr>
          <w:rFonts w:eastAsia="Times New Roman" w:cs="Times New Roman"/>
          <w:i/>
          <w:noProof/>
          <w:lang w:val="x-none" w:eastAsia="x-none"/>
        </w:rPr>
        <w:t xml:space="preserve"> </w:t>
      </w:r>
      <w:r w:rsidRPr="00166818">
        <w:rPr>
          <w:rFonts w:eastAsia="Times New Roman" w:cs="Times New Roman"/>
          <w:i/>
          <w:noProof/>
          <w:lang w:val="sr-Cyrl-RS" w:eastAsia="x-none"/>
        </w:rPr>
        <w:t>ЗА АДМИНИСТРАТИВНЕ ПОСЛОВЕ</w:t>
      </w:r>
    </w:p>
    <w:p w:rsidR="00A0673B" w:rsidRPr="00166818" w:rsidRDefault="00A0673B" w:rsidP="00A0673B">
      <w:pPr>
        <w:ind w:left="709"/>
        <w:jc w:val="right"/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>Звање: млађи саветник</w:t>
      </w:r>
    </w:p>
    <w:p w:rsidR="00A0673B" w:rsidRPr="00166818" w:rsidRDefault="00A0673B" w:rsidP="00A0673B">
      <w:pPr>
        <w:spacing w:before="120" w:after="120"/>
        <w:ind w:firstLine="1440"/>
        <w:jc w:val="right"/>
        <w:rPr>
          <w:rFonts w:eastAsia="Times New Roman" w:cs="Times New Roman"/>
          <w:noProof/>
          <w:lang w:val="sr-Cyrl-RS"/>
        </w:rPr>
      </w:pPr>
      <w:r w:rsidRPr="00166818">
        <w:rPr>
          <w:rFonts w:eastAsia="Times New Roman" w:cs="Times New Roman"/>
          <w:noProof/>
          <w:lang w:val="sr-Cyrl-RS"/>
        </w:rPr>
        <w:t>Број извршилаца: 1</w:t>
      </w:r>
    </w:p>
    <w:p w:rsidR="00A0673B" w:rsidRPr="00166818" w:rsidRDefault="00A0673B" w:rsidP="00A0673B">
      <w:pPr>
        <w:ind w:firstLine="720"/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noProof/>
          <w:lang w:val="sr-Cyrl-RS" w:eastAsia="x-none"/>
        </w:rPr>
        <w:t>Обавља сложене стручне, административне и организационе послове у вези са  функционисањем групе који подразумевају примену утврђених метода рада, поступака или стручних техника унутар прецизно одређеног оквира деловања, уз редован надзор непосредног руководиоца и доношење одлука на основу постојеће праксе или општих и појединачних упутстава непосредног руководиоца.</w:t>
      </w:r>
    </w:p>
    <w:p w:rsidR="00A0673B" w:rsidRPr="00166818" w:rsidRDefault="00A0673B" w:rsidP="00A0673B">
      <w:pPr>
        <w:ind w:firstLine="720"/>
        <w:rPr>
          <w:rFonts w:eastAsia="Times New Roman" w:cs="Times New Roman"/>
          <w:noProof/>
          <w:lang w:val="sr-Cyrl-RS" w:eastAsia="x-none"/>
        </w:rPr>
      </w:pPr>
      <w:r w:rsidRPr="00166818">
        <w:rPr>
          <w:rFonts w:eastAsia="Times New Roman" w:cs="Times New Roman"/>
          <w:iCs/>
          <w:noProof/>
          <w:lang w:val="sr-Cyrl-RS" w:eastAsia="x-none"/>
        </w:rPr>
        <w:t xml:space="preserve">Услови: високо образовање у пољу друштвено-хуманистичких наука стечено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завршен приправнички стаж, </w:t>
      </w:r>
      <w:r w:rsidRPr="00166818">
        <w:rPr>
          <w:rFonts w:eastAsia="Times New Roman" w:cs="Times New Roman"/>
          <w:bCs/>
          <w:iCs/>
          <w:noProof/>
          <w:lang w:val="sr-Cyrl-RS" w:eastAsia="x-none"/>
        </w:rPr>
        <w:t>основни ниво оспособљености за рад на рачунару.</w:t>
      </w:r>
      <w:r w:rsidR="00166818" w:rsidRPr="00166818">
        <w:rPr>
          <w:rFonts w:eastAsia="Times New Roman" w:cs="Times New Roman"/>
          <w:bCs/>
          <w:iCs/>
          <w:noProof/>
          <w:lang w:val="sr-Cyrl-RS" w:eastAsia="x-none"/>
        </w:rPr>
        <w:t>“</w:t>
      </w:r>
    </w:p>
    <w:p w:rsidR="00A0673B" w:rsidRPr="00166818" w:rsidRDefault="00A0673B" w:rsidP="00A0673B">
      <w:pPr>
        <w:spacing w:before="120" w:after="120"/>
        <w:ind w:firstLine="720"/>
        <w:rPr>
          <w:rFonts w:eastAsia="Times New Roman" w:cs="Times New Roman"/>
          <w:noProof/>
          <w:lang w:val="sr-Cyrl-RS" w:eastAsia="x-none"/>
        </w:rPr>
      </w:pPr>
    </w:p>
    <w:p w:rsidR="00166818" w:rsidRPr="00166818" w:rsidRDefault="00166818" w:rsidP="00166818">
      <w:pPr>
        <w:spacing w:before="360" w:after="240"/>
        <w:jc w:val="center"/>
        <w:rPr>
          <w:rFonts w:eastAsia="Times New Roman" w:cs="Times New Roman"/>
          <w:b/>
          <w:bCs/>
          <w:noProof/>
          <w:color w:val="000000" w:themeColor="text1"/>
          <w:lang w:val="sr-Cyrl-RS" w:eastAsia="x-none"/>
        </w:rPr>
      </w:pPr>
      <w:r w:rsidRPr="00166818">
        <w:rPr>
          <w:rFonts w:eastAsia="Times New Roman" w:cs="Times New Roman"/>
          <w:b/>
          <w:bCs/>
          <w:noProof/>
          <w:color w:val="000000" w:themeColor="text1"/>
          <w:lang w:val="sr-Cyrl-RS" w:eastAsia="x-none"/>
        </w:rPr>
        <w:t>ПРЕЛАЗНЕ И ЗАВРШНЕ ОДРЕДБЕ</w:t>
      </w:r>
    </w:p>
    <w:p w:rsidR="00166818" w:rsidRPr="00166818" w:rsidRDefault="00166818" w:rsidP="00166818">
      <w:pPr>
        <w:spacing w:before="240" w:after="120"/>
        <w:jc w:val="center"/>
        <w:rPr>
          <w:rFonts w:eastAsia="Times New Roman" w:cs="Times New Roman"/>
          <w:noProof/>
          <w:color w:val="000000" w:themeColor="text1"/>
          <w:lang w:val="sr-Cyrl-RS" w:eastAsia="x-none"/>
        </w:rPr>
      </w:pPr>
      <w:r w:rsidRPr="00166818">
        <w:rPr>
          <w:rFonts w:eastAsia="Times New Roman" w:cs="Times New Roman"/>
          <w:noProof/>
          <w:color w:val="000000" w:themeColor="text1"/>
          <w:lang w:val="sr-Cyrl-CS" w:eastAsia="x-none"/>
        </w:rPr>
        <w:t>Члан 9.</w:t>
      </w:r>
    </w:p>
    <w:p w:rsidR="00166818" w:rsidRPr="00166818" w:rsidRDefault="00166818" w:rsidP="00166818">
      <w:pPr>
        <w:spacing w:before="120" w:after="120"/>
        <w:ind w:firstLine="720"/>
        <w:rPr>
          <w:rFonts w:eastAsia="Times New Roman" w:cs="Times New Roman"/>
          <w:noProof/>
          <w:color w:val="000000" w:themeColor="text1"/>
          <w:lang w:val="sr-Cyrl-RS" w:eastAsia="x-none"/>
        </w:rPr>
      </w:pPr>
      <w:r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>Покрајински секретар ће у року од 30 дана од дана добијања сагласности од Покрајинске владе донети донети решења о распоређивању запослених.</w:t>
      </w:r>
    </w:p>
    <w:p w:rsidR="00166818" w:rsidRPr="00166818" w:rsidRDefault="00166818" w:rsidP="00166818">
      <w:pPr>
        <w:spacing w:before="120" w:after="120"/>
        <w:ind w:firstLine="720"/>
        <w:rPr>
          <w:rFonts w:eastAsia="Times New Roman" w:cs="Times New Roman"/>
          <w:noProof/>
          <w:color w:val="000000" w:themeColor="text1"/>
          <w:lang w:val="sr-Latn-RS" w:eastAsia="x-none"/>
        </w:rPr>
      </w:pPr>
      <w:r w:rsidRPr="00166818">
        <w:rPr>
          <w:rFonts w:eastAsia="Times New Roman" w:cs="Times New Roman"/>
          <w:noProof/>
          <w:color w:val="000000" w:themeColor="text1"/>
          <w:lang w:val="sr-Cyrl-RS" w:eastAsia="x-none"/>
        </w:rPr>
        <w:t>Важећа решења о распоређивању запослених остају на снази до доношења нових решења.</w:t>
      </w:r>
    </w:p>
    <w:p w:rsidR="00166818" w:rsidRPr="00166818" w:rsidRDefault="00166818" w:rsidP="00166818">
      <w:pPr>
        <w:spacing w:before="240" w:after="120"/>
        <w:jc w:val="center"/>
        <w:rPr>
          <w:rFonts w:eastAsia="Times New Roman" w:cs="Times New Roman"/>
          <w:noProof/>
          <w:color w:val="000000" w:themeColor="text1"/>
          <w:lang w:val="sr-Cyrl-RS" w:eastAsia="x-none"/>
        </w:rPr>
      </w:pPr>
      <w:r w:rsidRPr="00166818">
        <w:rPr>
          <w:rFonts w:eastAsia="Times New Roman" w:cs="Times New Roman"/>
          <w:noProof/>
          <w:color w:val="000000" w:themeColor="text1"/>
          <w:lang w:val="sr-Cyrl-CS" w:eastAsia="x-none"/>
        </w:rPr>
        <w:t>Члан 10.</w:t>
      </w:r>
    </w:p>
    <w:p w:rsidR="00166818" w:rsidRPr="00166818" w:rsidRDefault="00166818" w:rsidP="00166818">
      <w:pPr>
        <w:spacing w:after="120"/>
        <w:ind w:firstLine="720"/>
        <w:rPr>
          <w:rFonts w:eastAsia="Times New Roman" w:cs="Times New Roman"/>
          <w:noProof/>
          <w:color w:val="000000" w:themeColor="text1"/>
          <w:lang w:val="sr-Cyrl-RS"/>
        </w:rPr>
      </w:pPr>
      <w:r w:rsidRPr="00166818">
        <w:rPr>
          <w:rFonts w:eastAsia="Times New Roman" w:cs="Times New Roman"/>
          <w:noProof/>
          <w:color w:val="000000" w:themeColor="text1"/>
          <w:lang w:val="sr-Cyrl-RS"/>
        </w:rPr>
        <w:t>Овај правилник ступа на снагу даном доношења решења о давању сагласности Покрајинске владе.</w:t>
      </w:r>
    </w:p>
    <w:p w:rsidR="00A0673B" w:rsidRPr="00166818" w:rsidRDefault="00A0673B" w:rsidP="00A0673B">
      <w:pPr>
        <w:rPr>
          <w:rFonts w:eastAsia="Times New Roman" w:cs="Times New Roman"/>
          <w:noProof/>
          <w:color w:val="000000" w:themeColor="text1"/>
          <w:lang w:val="sr-Cyrl-RS"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266"/>
      </w:tblGrid>
      <w:tr w:rsidR="00166818" w:rsidRPr="00714F5A" w:rsidTr="00166818">
        <w:trPr>
          <w:trHeight w:val="2419"/>
        </w:trPr>
        <w:tc>
          <w:tcPr>
            <w:tcW w:w="4596" w:type="dxa"/>
            <w:hideMark/>
          </w:tcPr>
          <w:p w:rsidR="00166818" w:rsidRPr="00166818" w:rsidRDefault="00166818" w:rsidP="00166818">
            <w:pPr>
              <w:spacing w:line="276" w:lineRule="auto"/>
              <w:jc w:val="center"/>
              <w:rPr>
                <w:rFonts w:eastAsia="Times New Roman" w:cs="Times New Roman"/>
                <w:noProof/>
                <w:spacing w:val="20"/>
                <w:lang w:val="sr-Cyrl-RS"/>
              </w:rPr>
            </w:pPr>
          </w:p>
          <w:p w:rsidR="00166818" w:rsidRPr="00166818" w:rsidRDefault="00166818" w:rsidP="00166818">
            <w:pPr>
              <w:spacing w:line="276" w:lineRule="auto"/>
              <w:jc w:val="center"/>
              <w:rPr>
                <w:rFonts w:eastAsia="Times New Roman" w:cs="Times New Roman"/>
                <w:noProof/>
                <w:spacing w:val="20"/>
                <w:lang w:val="sr-Cyrl-RS"/>
              </w:rPr>
            </w:pPr>
            <w:r w:rsidRPr="00166818">
              <w:rPr>
                <w:rFonts w:eastAsia="Times New Roman" w:cs="Times New Roman"/>
                <w:noProof/>
                <w:spacing w:val="20"/>
                <w:lang w:val="sr-Cyrl-RS"/>
              </w:rPr>
              <w:t>Република Србија</w:t>
            </w:r>
          </w:p>
          <w:p w:rsidR="00166818" w:rsidRPr="00166818" w:rsidRDefault="00166818" w:rsidP="00166818">
            <w:pPr>
              <w:spacing w:line="276" w:lineRule="auto"/>
              <w:jc w:val="center"/>
              <w:rPr>
                <w:rFonts w:eastAsia="Times New Roman" w:cs="Times New Roman"/>
                <w:noProof/>
                <w:spacing w:val="20"/>
                <w:lang w:val="sr-Cyrl-RS"/>
              </w:rPr>
            </w:pPr>
            <w:r w:rsidRPr="00166818">
              <w:rPr>
                <w:rFonts w:eastAsia="Times New Roman" w:cs="Times New Roman"/>
                <w:noProof/>
                <w:spacing w:val="20"/>
                <w:lang w:val="sr-Cyrl-RS"/>
              </w:rPr>
              <w:t>Аутономна покрајина Војводина</w:t>
            </w:r>
          </w:p>
          <w:p w:rsidR="00166818" w:rsidRPr="00166818" w:rsidRDefault="00166818" w:rsidP="00166818">
            <w:pPr>
              <w:tabs>
                <w:tab w:val="left" w:pos="5430"/>
              </w:tabs>
              <w:spacing w:line="276" w:lineRule="auto"/>
              <w:jc w:val="center"/>
              <w:rPr>
                <w:rFonts w:eastAsia="Times New Roman" w:cs="Times New Roman"/>
                <w:noProof/>
                <w:spacing w:val="20"/>
                <w:lang w:val="sr-Cyrl-RS"/>
              </w:rPr>
            </w:pPr>
            <w:r w:rsidRPr="00166818">
              <w:rPr>
                <w:rFonts w:eastAsia="Times New Roman" w:cs="Times New Roman"/>
                <w:noProof/>
                <w:spacing w:val="20"/>
                <w:lang w:val="sr-Cyrl-RS"/>
              </w:rPr>
              <w:t>ПОКРАЈИНСКИ СЕКРЕТАРИЈАТ</w:t>
            </w:r>
          </w:p>
          <w:p w:rsidR="00166818" w:rsidRPr="00166818" w:rsidRDefault="00166818" w:rsidP="00166818">
            <w:pPr>
              <w:spacing w:line="276" w:lineRule="auto"/>
              <w:jc w:val="center"/>
              <w:rPr>
                <w:rFonts w:eastAsia="Times New Roman" w:cs="Times New Roman"/>
                <w:noProof/>
                <w:spacing w:val="20"/>
                <w:lang w:val="sr-Cyrl-RS"/>
              </w:rPr>
            </w:pPr>
            <w:r w:rsidRPr="00166818">
              <w:rPr>
                <w:rFonts w:eastAsia="Times New Roman" w:cs="Times New Roman"/>
                <w:noProof/>
                <w:spacing w:val="20"/>
                <w:lang w:val="sr-Cyrl-RS"/>
              </w:rPr>
              <w:t>ЗА ОБРАЗОВАЊЕ, ПРОПИСЕ, УПРАВУ</w:t>
            </w:r>
          </w:p>
          <w:p w:rsidR="00166818" w:rsidRPr="00166818" w:rsidRDefault="00166818" w:rsidP="00166818">
            <w:pPr>
              <w:spacing w:line="276" w:lineRule="auto"/>
              <w:jc w:val="center"/>
              <w:rPr>
                <w:rFonts w:eastAsia="Times New Roman" w:cs="Times New Roman"/>
                <w:noProof/>
                <w:spacing w:val="20"/>
                <w:lang w:val="sr-Cyrl-RS"/>
              </w:rPr>
            </w:pPr>
            <w:r w:rsidRPr="00166818">
              <w:rPr>
                <w:rFonts w:eastAsia="Times New Roman" w:cs="Times New Roman"/>
                <w:noProof/>
                <w:spacing w:val="20"/>
                <w:lang w:val="sr-Cyrl-RS"/>
              </w:rPr>
              <w:t>И НАЦИОНАЛНЕ МАЊИНЕ-НАЦИОНАЛНЕ     ЗАЈЕДНИЦЕ</w:t>
            </w:r>
          </w:p>
          <w:p w:rsidR="00166818" w:rsidRPr="00166818" w:rsidRDefault="00166818" w:rsidP="00166818">
            <w:pPr>
              <w:spacing w:line="276" w:lineRule="auto"/>
              <w:jc w:val="center"/>
              <w:rPr>
                <w:rFonts w:eastAsia="Times New Roman" w:cs="Times New Roman"/>
                <w:noProof/>
                <w:color w:val="FF0000"/>
                <w:spacing w:val="20"/>
                <w:lang w:val="sr-Cyrl-RS"/>
              </w:rPr>
            </w:pPr>
            <w:r w:rsidRPr="00166818">
              <w:rPr>
                <w:rFonts w:eastAsia="Times New Roman" w:cs="Times New Roman"/>
                <w:noProof/>
                <w:spacing w:val="20"/>
                <w:lang w:val="sr-Cyrl-RS"/>
              </w:rPr>
              <w:t>Број</w:t>
            </w:r>
            <w:r w:rsidRPr="00166818">
              <w:rPr>
                <w:rFonts w:eastAsia="Times New Roman" w:cs="Times New Roman"/>
                <w:noProof/>
                <w:color w:val="FF0000"/>
                <w:spacing w:val="20"/>
                <w:lang w:val="sr-Cyrl-RS"/>
              </w:rPr>
              <w:t>:</w:t>
            </w:r>
            <w:r w:rsidRPr="00166818">
              <w:rPr>
                <w:rFonts w:eastAsia="Times New Roman" w:cs="Times New Roman"/>
                <w:noProof/>
                <w:spacing w:val="20"/>
                <w:lang w:val="sr-Cyrl-RS"/>
              </w:rPr>
              <w:t xml:space="preserve"> </w:t>
            </w:r>
            <w:r w:rsidRPr="00166818">
              <w:rPr>
                <w:rFonts w:eastAsia="Times New Roman" w:cs="Times New Roman"/>
                <w:bCs/>
                <w:noProof/>
                <w:lang w:val="sr-Cyrl-RS"/>
              </w:rPr>
              <w:t>128-021-</w:t>
            </w:r>
            <w:r w:rsidRPr="00166818">
              <w:rPr>
                <w:rFonts w:eastAsia="Times New Roman" w:cs="Times New Roman"/>
                <w:bCs/>
                <w:noProof/>
                <w:lang w:val="sr-Latn-RS"/>
              </w:rPr>
              <w:t>79</w:t>
            </w:r>
            <w:r w:rsidRPr="00166818">
              <w:rPr>
                <w:rFonts w:eastAsia="Times New Roman" w:cs="Times New Roman"/>
                <w:bCs/>
                <w:noProof/>
                <w:lang w:val="sr-Cyrl-RS"/>
              </w:rPr>
              <w:t>/201</w:t>
            </w:r>
            <w:r w:rsidRPr="00166818">
              <w:rPr>
                <w:rFonts w:eastAsia="Times New Roman" w:cs="Times New Roman"/>
                <w:bCs/>
                <w:noProof/>
                <w:lang w:val="sr-Latn-RS"/>
              </w:rPr>
              <w:t>7-02</w:t>
            </w:r>
            <w:r w:rsidRPr="00166818">
              <w:rPr>
                <w:rFonts w:eastAsia="Times New Roman" w:cs="Times New Roman"/>
                <w:bCs/>
                <w:noProof/>
                <w:lang w:val="sr-Cyrl-RS"/>
              </w:rPr>
              <w:t>-1</w:t>
            </w:r>
          </w:p>
          <w:p w:rsidR="00166818" w:rsidRPr="00166818" w:rsidRDefault="00166818" w:rsidP="00166818">
            <w:pPr>
              <w:spacing w:line="276" w:lineRule="auto"/>
              <w:jc w:val="center"/>
              <w:rPr>
                <w:rFonts w:eastAsia="Times New Roman" w:cs="Times New Roman"/>
                <w:noProof/>
                <w:spacing w:val="20"/>
                <w:lang w:val="sr-Cyrl-RS"/>
              </w:rPr>
            </w:pPr>
            <w:r w:rsidRPr="00166818">
              <w:rPr>
                <w:rFonts w:eastAsia="Times New Roman" w:cs="Times New Roman"/>
                <w:noProof/>
                <w:spacing w:val="20"/>
                <w:lang w:val="sr-Cyrl-RS"/>
              </w:rPr>
              <w:t>Дана:</w:t>
            </w:r>
            <w:r w:rsidRPr="00166818">
              <w:rPr>
                <w:rFonts w:eastAsia="Times New Roman" w:cs="Times New Roman"/>
                <w:noProof/>
                <w:spacing w:val="20"/>
                <w:lang w:val="sr-Latn-RS"/>
              </w:rPr>
              <w:t xml:space="preserve"> </w:t>
            </w:r>
            <w:r w:rsidRPr="00166818">
              <w:rPr>
                <w:rFonts w:eastAsia="Times New Roman" w:cs="Times New Roman"/>
                <w:noProof/>
                <w:spacing w:val="20"/>
                <w:lang w:val="sr-Cyrl-RS"/>
              </w:rPr>
              <w:t>1.6.201</w:t>
            </w:r>
            <w:r w:rsidRPr="00166818">
              <w:rPr>
                <w:rFonts w:eastAsia="Times New Roman" w:cs="Times New Roman"/>
                <w:noProof/>
                <w:spacing w:val="20"/>
                <w:lang w:val="sr-Latn-RS"/>
              </w:rPr>
              <w:t>8</w:t>
            </w:r>
            <w:r w:rsidRPr="00166818">
              <w:rPr>
                <w:rFonts w:eastAsia="Times New Roman" w:cs="Times New Roman"/>
                <w:noProof/>
                <w:spacing w:val="20"/>
                <w:lang w:val="sr-Cyrl-RS"/>
              </w:rPr>
              <w:t>. године</w:t>
            </w:r>
          </w:p>
          <w:p w:rsidR="00166818" w:rsidRPr="00166818" w:rsidRDefault="00166818" w:rsidP="00166818">
            <w:pPr>
              <w:spacing w:line="276" w:lineRule="auto"/>
              <w:ind w:firstLine="720"/>
              <w:jc w:val="center"/>
              <w:rPr>
                <w:rFonts w:eastAsia="Times New Roman" w:cs="Times New Roman"/>
                <w:noProof/>
                <w:spacing w:val="20"/>
                <w:lang w:val="sr-Cyrl-RS"/>
              </w:rPr>
            </w:pPr>
            <w:r w:rsidRPr="00166818">
              <w:rPr>
                <w:rFonts w:eastAsia="Times New Roman" w:cs="Times New Roman"/>
                <w:noProof/>
                <w:spacing w:val="20"/>
                <w:lang w:val="sr-Cyrl-RS"/>
              </w:rPr>
              <w:t>Нови Сад</w:t>
            </w:r>
          </w:p>
        </w:tc>
        <w:tc>
          <w:tcPr>
            <w:tcW w:w="4266" w:type="dxa"/>
            <w:vAlign w:val="center"/>
          </w:tcPr>
          <w:p w:rsidR="00166818" w:rsidRPr="00166818" w:rsidRDefault="00166818" w:rsidP="00166818">
            <w:pPr>
              <w:spacing w:line="276" w:lineRule="auto"/>
              <w:jc w:val="center"/>
              <w:rPr>
                <w:rFonts w:eastAsia="Times New Roman" w:cs="Times New Roman"/>
                <w:noProof/>
                <w:spacing w:val="20"/>
                <w:lang w:val="sr-Latn-RS"/>
              </w:rPr>
            </w:pPr>
            <w:r w:rsidRPr="00166818">
              <w:rPr>
                <w:rFonts w:eastAsia="Times New Roman" w:cs="Times New Roman"/>
                <w:noProof/>
                <w:spacing w:val="20"/>
                <w:lang w:val="sr-Cyrl-RS"/>
              </w:rPr>
              <w:t xml:space="preserve">       П.О. ПОКРАЈИНСКОГ СЕКРЕТАРА</w:t>
            </w:r>
          </w:p>
          <w:p w:rsidR="00166818" w:rsidRPr="00166818" w:rsidRDefault="00166818" w:rsidP="00166818">
            <w:pPr>
              <w:tabs>
                <w:tab w:val="right" w:pos="8520"/>
              </w:tabs>
              <w:spacing w:line="276" w:lineRule="auto"/>
              <w:ind w:right="-431"/>
              <w:jc w:val="center"/>
              <w:rPr>
                <w:rFonts w:eastAsia="Times New Roman" w:cs="Times New Roman"/>
                <w:spacing w:val="20"/>
                <w:lang w:val="sr-Cyrl-CS"/>
              </w:rPr>
            </w:pPr>
            <w:r w:rsidRPr="00166818">
              <w:rPr>
                <w:rFonts w:eastAsia="Times New Roman" w:cs="Times New Roman"/>
                <w:spacing w:val="20"/>
                <w:lang w:val="sr-Cyrl-CS"/>
              </w:rPr>
              <w:t>Милан Ковачевић</w:t>
            </w:r>
          </w:p>
          <w:p w:rsidR="00166818" w:rsidRPr="00166818" w:rsidRDefault="00166818" w:rsidP="00166818">
            <w:pPr>
              <w:spacing w:after="240" w:line="276" w:lineRule="auto"/>
              <w:ind w:firstLine="720"/>
              <w:jc w:val="center"/>
              <w:rPr>
                <w:rFonts w:eastAsia="Times New Roman" w:cs="Times New Roman"/>
                <w:noProof/>
                <w:spacing w:val="20"/>
                <w:lang w:val="sr-Cyrl-RS"/>
              </w:rPr>
            </w:pPr>
          </w:p>
        </w:tc>
      </w:tr>
    </w:tbl>
    <w:p w:rsidR="00A0673B" w:rsidRDefault="00A0673B" w:rsidP="00A0673B">
      <w:pPr>
        <w:rPr>
          <w:rFonts w:eastAsia="Times New Roman" w:cs="Times New Roman"/>
          <w:noProof/>
          <w:color w:val="000000" w:themeColor="text1"/>
          <w:lang w:val="sr-Latn-RS" w:eastAsia="x-none"/>
        </w:rPr>
      </w:pPr>
    </w:p>
    <w:p w:rsidR="00714F5A" w:rsidRDefault="00714F5A" w:rsidP="00A0673B">
      <w:pPr>
        <w:rPr>
          <w:rFonts w:eastAsia="Times New Roman" w:cs="Times New Roman"/>
          <w:noProof/>
          <w:color w:val="000000" w:themeColor="text1"/>
          <w:lang w:val="sr-Latn-RS" w:eastAsia="x-none"/>
        </w:rPr>
      </w:pPr>
    </w:p>
    <w:p w:rsidR="00714F5A" w:rsidRDefault="00714F5A" w:rsidP="00A0673B">
      <w:pPr>
        <w:rPr>
          <w:rFonts w:eastAsia="Times New Roman" w:cs="Times New Roman"/>
          <w:noProof/>
          <w:color w:val="000000" w:themeColor="text1"/>
          <w:lang w:val="sr-Latn-RS" w:eastAsia="x-none"/>
        </w:rPr>
      </w:pPr>
    </w:p>
    <w:p w:rsidR="00714F5A" w:rsidRDefault="00714F5A" w:rsidP="00A0673B">
      <w:pPr>
        <w:rPr>
          <w:rFonts w:eastAsia="Times New Roman" w:cs="Times New Roman"/>
          <w:noProof/>
          <w:color w:val="000000" w:themeColor="text1"/>
          <w:lang w:val="sr-Latn-RS" w:eastAsia="x-none"/>
        </w:rPr>
      </w:pPr>
    </w:p>
    <w:p w:rsidR="00714F5A" w:rsidRDefault="00714F5A" w:rsidP="00A0673B">
      <w:pPr>
        <w:rPr>
          <w:rFonts w:eastAsia="Times New Roman" w:cs="Times New Roman"/>
          <w:noProof/>
          <w:color w:val="000000" w:themeColor="text1"/>
          <w:lang w:val="sr-Latn-RS" w:eastAsia="x-none"/>
        </w:rPr>
      </w:pPr>
    </w:p>
    <w:p w:rsidR="00963B90" w:rsidRPr="00963B90" w:rsidRDefault="00963B90" w:rsidP="00A0673B">
      <w:pPr>
        <w:rPr>
          <w:rFonts w:eastAsia="Times New Roman" w:cs="Times New Roman"/>
          <w:noProof/>
          <w:color w:val="000000" w:themeColor="text1"/>
          <w:lang w:val="sr-Cyrl-RS" w:eastAsia="x-none"/>
        </w:rPr>
      </w:pPr>
    </w:p>
    <w:sectPr w:rsidR="00963B90" w:rsidRPr="00963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52EA2"/>
    <w:multiLevelType w:val="hybridMultilevel"/>
    <w:tmpl w:val="235A98E2"/>
    <w:lvl w:ilvl="0" w:tplc="5AC0FD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trike w:val="0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3B2916"/>
    <w:multiLevelType w:val="hybridMultilevel"/>
    <w:tmpl w:val="1BDAC8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F91DC0"/>
    <w:multiLevelType w:val="hybridMultilevel"/>
    <w:tmpl w:val="9ED24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D6099E"/>
    <w:multiLevelType w:val="hybridMultilevel"/>
    <w:tmpl w:val="235A98E2"/>
    <w:lvl w:ilvl="0" w:tplc="5AC0FD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trike w:val="0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FA0140"/>
    <w:multiLevelType w:val="hybridMultilevel"/>
    <w:tmpl w:val="9B2C53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FE"/>
    <w:rsid w:val="00166818"/>
    <w:rsid w:val="0031012B"/>
    <w:rsid w:val="003303EC"/>
    <w:rsid w:val="0057237F"/>
    <w:rsid w:val="0059521E"/>
    <w:rsid w:val="005E7DFB"/>
    <w:rsid w:val="00675E66"/>
    <w:rsid w:val="00714F5A"/>
    <w:rsid w:val="00963B90"/>
    <w:rsid w:val="00A0673B"/>
    <w:rsid w:val="00A10CD0"/>
    <w:rsid w:val="00D5699C"/>
    <w:rsid w:val="00F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2zakon">
    <w:name w:val="stil_2zakon"/>
    <w:basedOn w:val="Normal"/>
    <w:rsid w:val="00714F5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33CC"/>
      <w:sz w:val="53"/>
      <w:szCs w:val="53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2zakon">
    <w:name w:val="stil_2zakon"/>
    <w:basedOn w:val="Normal"/>
    <w:rsid w:val="00714F5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33CC"/>
      <w:sz w:val="53"/>
      <w:szCs w:val="53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Tatjana Sadiki</cp:lastModifiedBy>
  <cp:revision>2</cp:revision>
  <dcterms:created xsi:type="dcterms:W3CDTF">2018-07-05T09:19:00Z</dcterms:created>
  <dcterms:modified xsi:type="dcterms:W3CDTF">2018-07-05T09:19:00Z</dcterms:modified>
</cp:coreProperties>
</file>