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58" w:rsidRDefault="00103758" w:rsidP="00103758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22. Закона о систему плата запослених у јавном сектору („Сл. гласник РС</w:t>
      </w:r>
      <w:r>
        <w:t>”,</w:t>
      </w:r>
      <w:r>
        <w:rPr>
          <w:lang w:val="sr-Cyrl-RS"/>
        </w:rPr>
        <w:t xml:space="preserve"> бр</w:t>
      </w:r>
      <w:r>
        <w:t>.</w:t>
      </w:r>
      <w:r>
        <w:rPr>
          <w:lang w:val="sr-Cyrl-RS"/>
        </w:rPr>
        <w:t xml:space="preserve"> 18/16, 108/16 и 113/17) и чл. 16. став 4. и </w:t>
      </w:r>
      <w:r w:rsidRPr="00867DAB">
        <w:rPr>
          <w:lang w:val="sr-Cyrl-RS"/>
        </w:rPr>
        <w:t>24. став 2</w:t>
      </w:r>
      <w:r>
        <w:rPr>
          <w:lang w:val="sr-Cyrl-RS"/>
        </w:rPr>
        <w:t>. Покрајинске скупштинске одлуке о покрајинској управи</w:t>
      </w:r>
      <w:r w:rsidRPr="00867DAB">
        <w:rPr>
          <w:lang w:val="sr-Cyrl-RS"/>
        </w:rPr>
        <w:t xml:space="preserve"> („Службени лист АПВ</w:t>
      </w:r>
      <w:r w:rsidRPr="00F1254F">
        <w:rPr>
          <w:lang w:val="sr-Cyrl-RS"/>
        </w:rPr>
        <w:t>”</w:t>
      </w:r>
      <w:r w:rsidRPr="00867DAB">
        <w:rPr>
          <w:lang w:val="sr-Cyrl-RS"/>
        </w:rPr>
        <w:t>, бр</w:t>
      </w:r>
      <w:r>
        <w:t>.</w:t>
      </w:r>
      <w:r w:rsidRPr="00867DAB">
        <w:rPr>
          <w:lang w:val="sr-Cyrl-RS"/>
        </w:rPr>
        <w:t xml:space="preserve"> 37/14 и 54/14</w:t>
      </w:r>
      <w:r w:rsidRPr="00F1254F">
        <w:rPr>
          <w:lang w:val="sr-Cyrl-RS"/>
        </w:rPr>
        <w:t xml:space="preserve"> ‒ </w:t>
      </w:r>
      <w:r w:rsidRPr="00867DAB">
        <w:rPr>
          <w:lang w:val="sr-Cyrl-RS"/>
        </w:rPr>
        <w:t>др.</w:t>
      </w:r>
      <w:r w:rsidRPr="00F1254F">
        <w:rPr>
          <w:lang w:val="sr-Cyrl-RS"/>
        </w:rPr>
        <w:t xml:space="preserve"> </w:t>
      </w:r>
      <w:r w:rsidRPr="00867DAB">
        <w:rPr>
          <w:lang w:val="sr-Cyrl-RS"/>
        </w:rPr>
        <w:t>одлука</w:t>
      </w:r>
      <w:r>
        <w:rPr>
          <w:lang w:val="sr-Cyrl-RS"/>
        </w:rPr>
        <w:t>, 37/2016 и 29/2017</w:t>
      </w:r>
      <w:r w:rsidRPr="00867DAB">
        <w:rPr>
          <w:lang w:val="sr-Cyrl-RS"/>
        </w:rPr>
        <w:t>), покрајински секретар за образовање, прописе, управу и националне мањине</w:t>
      </w:r>
      <w:r w:rsidRPr="00F1254F">
        <w:rPr>
          <w:lang w:val="sr-Cyrl-RS"/>
        </w:rPr>
        <w:t xml:space="preserve"> ‒ </w:t>
      </w:r>
      <w:r w:rsidRPr="00867DAB">
        <w:rPr>
          <w:lang w:val="sr-Cyrl-RS"/>
        </w:rPr>
        <w:t xml:space="preserve">националне заједнице доноси </w:t>
      </w:r>
    </w:p>
    <w:p w:rsidR="00103758" w:rsidRDefault="00103758" w:rsidP="00103758">
      <w:pPr>
        <w:spacing w:after="0"/>
        <w:jc w:val="center"/>
        <w:rPr>
          <w:lang w:val="sr-Cyrl-RS"/>
        </w:rPr>
      </w:pPr>
      <w:r w:rsidRPr="00F1254F">
        <w:rPr>
          <w:lang w:val="sr-Cyrl-RS"/>
        </w:rPr>
        <w:t>УПУТСТВО О ПРИПРАВНОСТИ</w:t>
      </w:r>
      <w:r>
        <w:rPr>
          <w:lang w:val="sr-Cyrl-RS"/>
        </w:rPr>
        <w:t xml:space="preserve"> </w:t>
      </w:r>
      <w:r w:rsidRPr="00F1254F">
        <w:rPr>
          <w:lang w:val="sr-Cyrl-RS"/>
        </w:rPr>
        <w:t xml:space="preserve">ЗАПОСЛЕНИХ </w:t>
      </w:r>
    </w:p>
    <w:p w:rsidR="00103758" w:rsidRPr="00F1254F" w:rsidRDefault="00103758" w:rsidP="00103758">
      <w:pPr>
        <w:spacing w:after="0"/>
        <w:jc w:val="center"/>
        <w:rPr>
          <w:lang w:val="sr-Cyrl-RS"/>
        </w:rPr>
      </w:pP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Члан 1.</w:t>
      </w:r>
    </w:p>
    <w:p w:rsidR="00103758" w:rsidRPr="00F1254F" w:rsidRDefault="00103758" w:rsidP="00103758">
      <w:pPr>
        <w:pStyle w:val="1tekst"/>
        <w:spacing w:before="0" w:beforeAutospacing="0" w:after="0" w:afterAutospacing="0"/>
        <w:ind w:right="375" w:firstLine="708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Oвим упутством, с циљем организовања и ефикасног обављања послова у Покрајинском секретаријату за образовање, прописе, управу и националне мањине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–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националне заједнице (у даљем тексту: Секретаријат) уређује се приправност запослених и доношење плана приправности у случају сазивања седнице Скупштине Аутономне покрајине Војводине</w:t>
      </w:r>
      <w:r>
        <w:rPr>
          <w:rFonts w:ascii="Calibri" w:eastAsia="Calibri" w:hAnsi="Calibri"/>
          <w:sz w:val="22"/>
          <w:szCs w:val="22"/>
          <w:lang w:val="sr-Cyrl-RS" w:eastAsia="en-US"/>
        </w:rPr>
        <w:t>.</w:t>
      </w:r>
    </w:p>
    <w:p w:rsidR="00103758" w:rsidRPr="00F1254F" w:rsidRDefault="00103758" w:rsidP="00103758">
      <w:pPr>
        <w:pStyle w:val="1tekst"/>
        <w:spacing w:before="0" w:beforeAutospacing="0" w:after="0" w:afterAutospacing="0"/>
        <w:ind w:right="375" w:firstLine="708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Одредбе овог упутства примењују се на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запослене у Сектору за прописе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Одељењу за остваривање права националних мањина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– 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националних заједница и преводилачке послове </w:t>
      </w:r>
      <w:r w:rsidRPr="00084D2B">
        <w:rPr>
          <w:rFonts w:ascii="Calibri" w:eastAsia="Calibri" w:hAnsi="Calibri"/>
          <w:sz w:val="22"/>
          <w:szCs w:val="22"/>
          <w:lang w:val="sr-Cyrl-RS" w:eastAsia="en-US"/>
        </w:rPr>
        <w:t xml:space="preserve">и </w:t>
      </w:r>
      <w:r>
        <w:rPr>
          <w:rFonts w:ascii="Calibri" w:eastAsia="Calibri" w:hAnsi="Calibri"/>
          <w:sz w:val="22"/>
          <w:szCs w:val="22"/>
          <w:lang w:val="sr-Cyrl-RS" w:eastAsia="en-US"/>
        </w:rPr>
        <w:t>Групи</w:t>
      </w:r>
      <w:r w:rsidRPr="00084D2B">
        <w:rPr>
          <w:rFonts w:ascii="Calibri" w:eastAsia="Calibri" w:hAnsi="Calibri"/>
          <w:sz w:val="22"/>
          <w:szCs w:val="22"/>
          <w:lang w:val="sr-Cyrl-RS" w:eastAsia="en-US"/>
        </w:rPr>
        <w:t xml:space="preserve"> за послове лекторисања и хрватски језик.  </w:t>
      </w:r>
    </w:p>
    <w:p w:rsidR="00103758" w:rsidRPr="00F1254F" w:rsidRDefault="00103758" w:rsidP="00103758">
      <w:pPr>
        <w:pStyle w:val="1tekst"/>
        <w:spacing w:before="0" w:beforeAutospacing="0" w:after="0" w:afterAutospacing="0"/>
        <w:ind w:right="375" w:firstLine="708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103758" w:rsidRPr="00F1254F" w:rsidRDefault="00103758" w:rsidP="00103758">
      <w:pPr>
        <w:pStyle w:val="1tekst"/>
        <w:spacing w:before="0" w:beforeAutospacing="0" w:after="0" w:afterAutospacing="0"/>
        <w:ind w:right="375" w:firstLine="708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Члан 2.</w:t>
      </w:r>
    </w:p>
    <w:p w:rsidR="00103758" w:rsidRPr="00F1254F" w:rsidRDefault="00103758" w:rsidP="00103758">
      <w:pPr>
        <w:pStyle w:val="1tekst"/>
        <w:spacing w:before="0" w:beforeAutospacing="0" w:after="0" w:afterAutospacing="0"/>
        <w:ind w:right="375" w:firstLine="708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Приправност у смислу овог упутства је</w:t>
      </w:r>
      <w:r>
        <w:rPr>
          <w:rFonts w:ascii="Calibri" w:eastAsia="Calibri" w:hAnsi="Calibri"/>
          <w:sz w:val="22"/>
          <w:szCs w:val="22"/>
          <w:lang w:val="sr-Cyrl-RS" w:eastAsia="en-US"/>
        </w:rPr>
        <w:t>сте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време у коме је запослени приправан да се одазове на позив покрајинског секретара да обавља послове свог радног места у случају сазивања седнице Скупштине Аутономне покрајине Војводине, при чему се запослени не налази на месту где се његови послови обављају, у складу са законом.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Члан 3.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>Пословником о раду Скупштин</w:t>
      </w:r>
      <w:r>
        <w:rPr>
          <w:rFonts w:ascii="Calibri" w:eastAsia="Calibri" w:hAnsi="Calibri"/>
          <w:sz w:val="22"/>
          <w:szCs w:val="22"/>
          <w:lang w:val="sr-Cyrl-RS" w:eastAsia="en-US"/>
        </w:rPr>
        <w:t>е Аутономне покрајине Војводине одређе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ни су рокови за поступање запослених у Одељењу за остваривање права националних мањина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– 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националних заједница и преводилачке послове у вези с превођењем скупштинског материјала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и</w:t>
      </w:r>
      <w:r w:rsidRPr="00084D2B">
        <w:t xml:space="preserve"> </w:t>
      </w:r>
      <w:r w:rsidRPr="00084D2B">
        <w:rPr>
          <w:rFonts w:ascii="Calibri" w:eastAsia="Calibri" w:hAnsi="Calibri"/>
          <w:sz w:val="22"/>
          <w:szCs w:val="22"/>
          <w:lang w:val="sr-Cyrl-RS" w:eastAsia="en-US"/>
        </w:rPr>
        <w:t>Груп</w:t>
      </w:r>
      <w:r>
        <w:rPr>
          <w:rFonts w:ascii="Calibri" w:eastAsia="Calibri" w:hAnsi="Calibri"/>
          <w:sz w:val="22"/>
          <w:szCs w:val="22"/>
          <w:lang w:val="sr-Cyrl-RS" w:eastAsia="en-US"/>
        </w:rPr>
        <w:t>и</w:t>
      </w:r>
      <w:r w:rsidRPr="00084D2B">
        <w:rPr>
          <w:rFonts w:ascii="Calibri" w:eastAsia="Calibri" w:hAnsi="Calibri"/>
          <w:sz w:val="22"/>
          <w:szCs w:val="22"/>
          <w:lang w:val="sr-Cyrl-RS" w:eastAsia="en-US"/>
        </w:rPr>
        <w:t xml:space="preserve"> за послове лекторисања и хрватски језик.  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</w:t>
      </w:r>
    </w:p>
    <w:p w:rsidR="00103758" w:rsidRPr="00F46B7E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 xml:space="preserve">План приправности за запослене у </w:t>
      </w:r>
      <w:r>
        <w:rPr>
          <w:rFonts w:ascii="Calibri" w:eastAsia="Calibri" w:hAnsi="Calibri"/>
          <w:sz w:val="22"/>
          <w:szCs w:val="22"/>
          <w:lang w:val="sr-Cyrl-RS" w:eastAsia="en-US"/>
        </w:rPr>
        <w:t>о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дељењу 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и групи 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из става 1. </w:t>
      </w:r>
      <w:bookmarkStart w:id="0" w:name="_GoBack"/>
      <w:bookmarkEnd w:id="0"/>
      <w:r w:rsidRPr="00F1254F">
        <w:rPr>
          <w:rFonts w:ascii="Calibri" w:eastAsia="Calibri" w:hAnsi="Calibri"/>
          <w:sz w:val="22"/>
          <w:szCs w:val="22"/>
          <w:lang w:val="sr-Cyrl-RS" w:eastAsia="en-US"/>
        </w:rPr>
        <w:t>доноси покрајински секретар</w:t>
      </w:r>
      <w:r>
        <w:rPr>
          <w:rFonts w:ascii="Calibri" w:eastAsia="Calibri" w:hAnsi="Calibri"/>
          <w:sz w:val="22"/>
          <w:szCs w:val="22"/>
          <w:lang w:val="sr-Cyrl-RS" w:eastAsia="en-US"/>
        </w:rPr>
        <w:t>, на предлог помоћника</w:t>
      </w:r>
      <w:r w:rsidRPr="00F46B7E">
        <w:rPr>
          <w:rFonts w:ascii="Calibri" w:eastAsia="Calibri" w:hAnsi="Calibri"/>
          <w:sz w:val="22"/>
          <w:szCs w:val="22"/>
          <w:lang w:val="sr-Cyrl-RS" w:eastAsia="en-US"/>
        </w:rPr>
        <w:t xml:space="preserve"> за националне мањине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– </w:t>
      </w:r>
      <w:r w:rsidRPr="00F46B7E">
        <w:rPr>
          <w:rFonts w:ascii="Calibri" w:eastAsia="Calibri" w:hAnsi="Calibri"/>
          <w:sz w:val="22"/>
          <w:szCs w:val="22"/>
          <w:lang w:val="sr-Cyrl-RS" w:eastAsia="en-US"/>
        </w:rPr>
        <w:t>националне заједнице и преводилачке послове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односно начелника</w:t>
      </w:r>
      <w:r w:rsidRPr="00F46B7E">
        <w:rPr>
          <w:rFonts w:ascii="Calibri" w:eastAsia="Calibri" w:hAnsi="Calibri"/>
          <w:sz w:val="22"/>
          <w:szCs w:val="22"/>
          <w:lang w:val="sr-Cyrl-R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 w:eastAsia="en-US"/>
        </w:rPr>
        <w:t>Одељења</w:t>
      </w:r>
      <w:r w:rsidRPr="00F46B7E">
        <w:rPr>
          <w:rFonts w:ascii="Calibri" w:eastAsia="Calibri" w:hAnsi="Calibri"/>
          <w:sz w:val="22"/>
          <w:szCs w:val="22"/>
          <w:lang w:val="sr-Cyrl-RS" w:eastAsia="en-US"/>
        </w:rPr>
        <w:t xml:space="preserve"> за лекторисање и послове превођења</w:t>
      </w:r>
      <w:r>
        <w:rPr>
          <w:rFonts w:ascii="Calibri" w:eastAsia="Calibri" w:hAnsi="Calibri"/>
          <w:sz w:val="22"/>
          <w:szCs w:val="22"/>
          <w:lang w:val="sr-Cyrl-RS" w:eastAsia="en-US"/>
        </w:rPr>
        <w:t>,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у року од 24 часа од дана сазнања за дан и </w:t>
      </w:r>
      <w:r>
        <w:rPr>
          <w:rFonts w:ascii="Calibri" w:eastAsia="Calibri" w:hAnsi="Calibri"/>
          <w:sz w:val="22"/>
          <w:szCs w:val="22"/>
          <w:lang w:val="sr-Cyrl-RS" w:eastAsia="en-US"/>
        </w:rPr>
        <w:t>час одржавања седнице Скупштине.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>План из става 2. садржи име и презиме запосленог који је у приправности, као и период за који му се одређује приправност.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>Члан 4.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>Пословником о раду Скупштин</w:t>
      </w:r>
      <w:r>
        <w:rPr>
          <w:rFonts w:ascii="Calibri" w:eastAsia="Calibri" w:hAnsi="Calibri"/>
          <w:sz w:val="22"/>
          <w:szCs w:val="22"/>
          <w:lang w:val="sr-Cyrl-RS" w:eastAsia="en-US"/>
        </w:rPr>
        <w:t>е Аутономне покрајине Војводине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одређени су рокови за доношење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покрајинских скупштинских одлука и других 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аката</w:t>
      </w:r>
      <w:r>
        <w:rPr>
          <w:rFonts w:ascii="Calibri" w:eastAsia="Calibri" w:hAnsi="Calibri"/>
          <w:sz w:val="22"/>
          <w:szCs w:val="22"/>
          <w:lang w:val="sr-Cyrl-RS" w:eastAsia="en-US"/>
        </w:rPr>
        <w:t>, као и рокови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за подношење амандмана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 на предлоге тих аката.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 xml:space="preserve">План приправности за запослене у Сектору за прописе у вези с давањем мишљења на 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предлоге покрајинских скупштинских одлука и других 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ак</w:t>
      </w:r>
      <w:r>
        <w:rPr>
          <w:rFonts w:ascii="Calibri" w:eastAsia="Calibri" w:hAnsi="Calibri"/>
          <w:sz w:val="22"/>
          <w:szCs w:val="22"/>
          <w:lang w:val="sr-Cyrl-RS" w:eastAsia="en-US"/>
        </w:rPr>
        <w:t>ата и амандмане из става 1. доноси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 покрајински секретар </w:t>
      </w:r>
      <w:r>
        <w:rPr>
          <w:rFonts w:ascii="Calibri" w:eastAsia="Calibri" w:hAnsi="Calibri"/>
          <w:sz w:val="22"/>
          <w:szCs w:val="22"/>
          <w:lang w:val="sr-Cyrl-RS" w:eastAsia="en-US"/>
        </w:rPr>
        <w:t xml:space="preserve">на предлог помоћника за прописе, 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у року од 24 часа од дана сазнања за дан и час одржавања седнице Скупштине.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>План из става 2. садржи име и презиме запосленог који је у приправности, као и период за који му се одређује приправност.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103758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103758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lastRenderedPageBreak/>
        <w:t>Члан 5.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>Запосленом за време приправности припада увећана плата која износи 10% вредности радног сата основне плате запосленог.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  <w:t>Запосленом, који је за време приправности позван да изврши посао, време ефективног рада по позиву рачуна се као прековремени рад.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Члан </w:t>
      </w:r>
      <w:r>
        <w:rPr>
          <w:rFonts w:ascii="Calibri" w:eastAsia="Calibri" w:hAnsi="Calibri"/>
          <w:sz w:val="22"/>
          <w:szCs w:val="22"/>
          <w:lang w:val="sr-Cyrl-RS" w:eastAsia="en-US"/>
        </w:rPr>
        <w:t>6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.</w:t>
      </w: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  <w:r w:rsidRPr="00F1254F">
        <w:rPr>
          <w:lang w:val="sr-Cyrl-RS"/>
        </w:rPr>
        <w:tab/>
        <w:t>План приправности из чл. 3 и 4. објављује се на огласној табли секретаријата и доставља запосленима на које се односи у року од 24 часа од дана доношења.</w:t>
      </w: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Pr="00F1254F" w:rsidRDefault="00103758" w:rsidP="00103758">
      <w:pPr>
        <w:pStyle w:val="4clan"/>
        <w:spacing w:before="30" w:beforeAutospacing="0" w:after="30" w:afterAutospacing="0"/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 xml:space="preserve">Члан </w:t>
      </w:r>
      <w:r>
        <w:rPr>
          <w:rFonts w:ascii="Calibri" w:eastAsia="Calibri" w:hAnsi="Calibri"/>
          <w:sz w:val="22"/>
          <w:szCs w:val="22"/>
          <w:lang w:val="sr-Cyrl-RS" w:eastAsia="en-US"/>
        </w:rPr>
        <w:t>7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.</w:t>
      </w:r>
    </w:p>
    <w:p w:rsidR="00103758" w:rsidRPr="00F1254F" w:rsidRDefault="00103758" w:rsidP="00103758">
      <w:pPr>
        <w:pStyle w:val="4clan"/>
        <w:spacing w:before="30" w:beforeAutospacing="0" w:after="30" w:afterAutospacing="0"/>
        <w:jc w:val="both"/>
        <w:rPr>
          <w:rFonts w:ascii="Calibri" w:eastAsia="Calibri" w:hAnsi="Calibri"/>
          <w:sz w:val="22"/>
          <w:szCs w:val="22"/>
          <w:lang w:val="sr-Cyrl-RS" w:eastAsia="en-US"/>
        </w:rPr>
      </w:pPr>
      <w:r w:rsidRPr="00F1254F">
        <w:rPr>
          <w:rFonts w:ascii="Calibri" w:eastAsia="Calibri" w:hAnsi="Calibri"/>
          <w:sz w:val="22"/>
          <w:szCs w:val="22"/>
          <w:lang w:val="sr-Cyrl-RS" w:eastAsia="en-US"/>
        </w:rPr>
        <w:tab/>
      </w:r>
      <w:r>
        <w:rPr>
          <w:rFonts w:ascii="Calibri" w:eastAsia="Calibri" w:hAnsi="Calibri"/>
          <w:sz w:val="22"/>
          <w:szCs w:val="22"/>
          <w:lang w:val="sr-Cyrl-RS" w:eastAsia="en-US"/>
        </w:rPr>
        <w:t>Ово упутство ступа на снагу осм</w:t>
      </w:r>
      <w:r w:rsidRPr="00F1254F">
        <w:rPr>
          <w:rFonts w:ascii="Calibri" w:eastAsia="Calibri" w:hAnsi="Calibri"/>
          <w:sz w:val="22"/>
          <w:szCs w:val="22"/>
          <w:lang w:val="sr-Cyrl-RS" w:eastAsia="en-US"/>
        </w:rPr>
        <w:t>ог дана од дана објављивања у „Службеном листу АПВ</w:t>
      </w:r>
      <w:r>
        <w:rPr>
          <w:rFonts w:ascii="Calibri" w:eastAsia="Calibri" w:hAnsi="Calibri"/>
          <w:sz w:val="22"/>
          <w:szCs w:val="22"/>
          <w:lang w:val="sr-Cyrl-RS" w:eastAsia="en-US"/>
        </w:rPr>
        <w:t>”.</w:t>
      </w: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Default="00103758" w:rsidP="00103758">
      <w:pPr>
        <w:rPr>
          <w:lang w:val="sr-Cyrl-CS"/>
        </w:rPr>
      </w:pPr>
      <w:r>
        <w:rPr>
          <w:lang w:val="sr-Cyrl-CS"/>
        </w:rPr>
        <w:t>Број: 128-031-305/2018-03</w:t>
      </w:r>
    </w:p>
    <w:p w:rsidR="00103758" w:rsidRDefault="00103758" w:rsidP="00103758">
      <w:pPr>
        <w:rPr>
          <w:lang w:val="sr-Cyrl-CS"/>
        </w:rPr>
      </w:pPr>
      <w:r>
        <w:rPr>
          <w:lang w:val="sr-Cyrl-CS"/>
        </w:rPr>
        <w:t>Нови Сад, 27. новембар 2018. године</w:t>
      </w:r>
    </w:p>
    <w:p w:rsidR="00103758" w:rsidRDefault="00103758" w:rsidP="00103758">
      <w:pPr>
        <w:rPr>
          <w:lang w:val="sr-Cyrl-CS"/>
        </w:rPr>
      </w:pPr>
    </w:p>
    <w:p w:rsidR="00103758" w:rsidRPr="00F852C8" w:rsidRDefault="00103758" w:rsidP="00103758">
      <w:pPr>
        <w:tabs>
          <w:tab w:val="right" w:pos="8520"/>
        </w:tabs>
        <w:ind w:right="-433"/>
        <w:rPr>
          <w:rFonts w:asciiTheme="minorHAnsi" w:eastAsia="Times New Roman" w:hAnsiTheme="minorHAnsi"/>
          <w:sz w:val="20"/>
          <w:szCs w:val="20"/>
          <w:lang w:val="sr-Cyrl-CS"/>
        </w:rPr>
      </w:pPr>
      <w:r>
        <w:rPr>
          <w:rFonts w:asciiTheme="minorHAnsi" w:eastAsia="Times New Roman" w:hAnsi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</w:t>
      </w:r>
      <w:r w:rsidRPr="00F852C8">
        <w:rPr>
          <w:rFonts w:asciiTheme="minorHAnsi" w:eastAsia="Times New Roman" w:hAnsiTheme="minorHAnsi"/>
          <w:sz w:val="20"/>
          <w:szCs w:val="20"/>
          <w:lang w:val="sr-Cyrl-CS"/>
        </w:rPr>
        <w:t xml:space="preserve">ПОКРАЈИНСКИ СЕКРЕТАР                                                                                            </w:t>
      </w:r>
    </w:p>
    <w:p w:rsidR="00103758" w:rsidRPr="00F852C8" w:rsidRDefault="00103758" w:rsidP="00103758">
      <w:pPr>
        <w:tabs>
          <w:tab w:val="right" w:pos="8520"/>
        </w:tabs>
        <w:ind w:right="-433"/>
        <w:jc w:val="both"/>
        <w:rPr>
          <w:rFonts w:asciiTheme="minorHAnsi" w:eastAsia="Times New Roman" w:hAnsiTheme="minorHAnsi"/>
          <w:sz w:val="20"/>
          <w:szCs w:val="20"/>
          <w:lang w:val="sr-Cyrl-CS"/>
        </w:rPr>
      </w:pPr>
      <w:r w:rsidRPr="00F852C8">
        <w:rPr>
          <w:rFonts w:asciiTheme="minorHAnsi" w:eastAsia="Times New Roman" w:hAnsiTheme="minorHAnsi"/>
          <w:sz w:val="20"/>
          <w:szCs w:val="20"/>
          <w:lang w:val="sr-Cyrl-CS"/>
        </w:rPr>
        <w:t xml:space="preserve">         </w:t>
      </w:r>
      <w:r w:rsidRPr="00EC40E5">
        <w:rPr>
          <w:rFonts w:asciiTheme="minorHAnsi" w:eastAsia="Times New Roman" w:hAnsiTheme="minorHAnsi"/>
          <w:sz w:val="20"/>
          <w:szCs w:val="20"/>
          <w:lang w:val="sr-Cyrl-RS"/>
        </w:rPr>
        <w:t xml:space="preserve">                                                                                                         </w:t>
      </w:r>
      <w:r>
        <w:rPr>
          <w:rFonts w:asciiTheme="minorHAnsi" w:eastAsia="Times New Roman" w:hAnsiTheme="minorHAnsi"/>
          <w:sz w:val="20"/>
          <w:szCs w:val="20"/>
          <w:lang w:val="sr-Cyrl-RS"/>
        </w:rPr>
        <w:t xml:space="preserve">                           </w:t>
      </w:r>
      <w:r w:rsidRPr="00F852C8">
        <w:rPr>
          <w:rFonts w:asciiTheme="minorHAnsi" w:eastAsia="Times New Roman" w:hAnsiTheme="minorHAnsi"/>
          <w:sz w:val="20"/>
          <w:szCs w:val="20"/>
          <w:lang w:val="sr-Cyrl-CS"/>
        </w:rPr>
        <w:t xml:space="preserve">  Nyilas Mihály</w:t>
      </w:r>
    </w:p>
    <w:p w:rsidR="00103758" w:rsidRPr="00F852C8" w:rsidRDefault="00103758" w:rsidP="00103758">
      <w:pPr>
        <w:tabs>
          <w:tab w:val="right" w:pos="8520"/>
        </w:tabs>
        <w:ind w:right="-433"/>
        <w:jc w:val="both"/>
        <w:rPr>
          <w:rFonts w:asciiTheme="minorHAnsi" w:eastAsia="Times New Roman" w:hAnsiTheme="minorHAnsi"/>
          <w:sz w:val="20"/>
          <w:szCs w:val="20"/>
          <w:lang w:val="sr-Cyrl-CS"/>
        </w:rPr>
      </w:pPr>
      <w:r w:rsidRPr="00F852C8">
        <w:rPr>
          <w:rFonts w:asciiTheme="minorHAnsi" w:eastAsia="Times New Roman" w:hAnsiTheme="minorHAnsi"/>
          <w:sz w:val="20"/>
          <w:szCs w:val="20"/>
          <w:lang w:val="sr-Cyrl-CS"/>
        </w:rPr>
        <w:t xml:space="preserve">      </w:t>
      </w:r>
      <w:r w:rsidRPr="00EC40E5">
        <w:rPr>
          <w:rFonts w:asciiTheme="minorHAnsi" w:eastAsia="Times New Roman" w:hAnsiTheme="minorHAnsi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</w:t>
      </w:r>
      <w:r w:rsidRPr="00F852C8">
        <w:rPr>
          <w:rFonts w:asciiTheme="minorHAnsi" w:eastAsia="Times New Roman" w:hAnsiTheme="minorHAnsi"/>
          <w:sz w:val="20"/>
          <w:szCs w:val="20"/>
          <w:lang w:val="sr-Cyrl-CS"/>
        </w:rPr>
        <w:t xml:space="preserve">       (Михаљ Њилаш)  </w:t>
      </w:r>
    </w:p>
    <w:p w:rsidR="00103758" w:rsidRPr="00F1254F" w:rsidRDefault="00103758" w:rsidP="00103758">
      <w:pPr>
        <w:spacing w:after="0" w:line="240" w:lineRule="auto"/>
        <w:ind w:left="375" w:right="375" w:firstLine="240"/>
        <w:jc w:val="both"/>
        <w:rPr>
          <w:lang w:val="sr-Cyrl-RS"/>
        </w:rPr>
      </w:pPr>
    </w:p>
    <w:p w:rsidR="00103758" w:rsidRDefault="00103758" w:rsidP="00103758"/>
    <w:p w:rsidR="002E5CBF" w:rsidRDefault="00103758"/>
    <w:sectPr w:rsidR="002E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CE"/>
    <w:rsid w:val="00103758"/>
    <w:rsid w:val="00306DC2"/>
    <w:rsid w:val="00441BCE"/>
    <w:rsid w:val="00D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0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4clan">
    <w:name w:val="_4clan"/>
    <w:basedOn w:val="Normal"/>
    <w:rsid w:val="0010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0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4clan">
    <w:name w:val="_4clan"/>
    <w:basedOn w:val="Normal"/>
    <w:rsid w:val="0010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Stojanov</dc:creator>
  <cp:keywords/>
  <dc:description/>
  <cp:lastModifiedBy>Tatjana Stojanov</cp:lastModifiedBy>
  <cp:revision>2</cp:revision>
  <dcterms:created xsi:type="dcterms:W3CDTF">2018-11-27T09:42:00Z</dcterms:created>
  <dcterms:modified xsi:type="dcterms:W3CDTF">2018-11-27T09:43:00Z</dcterms:modified>
</cp:coreProperties>
</file>