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5310"/>
        <w:gridCol w:w="3420"/>
        <w:gridCol w:w="3600"/>
        <w:gridCol w:w="2790"/>
      </w:tblGrid>
      <w:tr w:rsidR="00A44276" w:rsidRPr="006A1605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2026. ÉVI ÁLLANDÓ KÖLTSÉGEK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2026. ÉVI RENDES TEVÉKENYSÉG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ÖSSZESEN</w:t>
            </w:r>
          </w:p>
          <w:p w:rsidR="00DC0704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Magyar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19.177.480,00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16.323.880,00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35.501.360,00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Szlovák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5.007.560,00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4.189.560,00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9.197.120,00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Román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3.648.400,00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2.718.520,00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6.366.920,00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Ruszin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2.204.680,00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2.213.280,00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4.417.960,00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Ukrán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1.039.800,00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1.346.600,00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2.386.400,00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Horvát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3.259.160,00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3.633.720,00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6.892.880,00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Bunyevác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1.431.160,00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2.070.960,00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3.502.120,00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Makedón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1.373.120,00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2.341.520,00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3.714.640,00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Német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1.150.480,00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1.404.240,00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2.554.720,00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Cseh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1.081.960,00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2.428.440,00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Montenegrói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1.370.040,00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2.159.800,00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3.529.840,00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Roma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2.517.240,00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3.877.280,00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6.394.520,00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Lengyel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858.920,00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1.054.160,00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1.913.080,00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Askáli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Egyiptomi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Görög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C4197B" w:rsidRPr="006A1605" w:rsidTr="00D729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C4197B" w:rsidRPr="006A1605" w:rsidRDefault="00C4197B" w:rsidP="00C4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Orosz Nemzeti Tanács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C4197B" w:rsidRDefault="00C4197B" w:rsidP="00C4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A44276" w:rsidRPr="006A1605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Összesen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DC0704" w:rsidRDefault="00A44276" w:rsidP="00DC0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   45 000 000,00 dinár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DC0704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   45 000 000,00 dinár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44276" w:rsidRPr="00DC0704" w:rsidRDefault="00DC0704" w:rsidP="00A442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</w:rPr>
              <w:t xml:space="preserve">90 000 000,00 </w:t>
            </w:r>
            <w:r>
              <w:rPr>
                <w:rFonts w:ascii="Arial" w:hAnsi="Arial"/>
                <w:b/>
                <w:sz w:val="20"/>
              </w:rPr>
              <w:t xml:space="preserve">dinár  </w:t>
            </w:r>
          </w:p>
        </w:tc>
      </w:tr>
    </w:tbl>
    <w:p w:rsidR="00F1745F" w:rsidRDefault="00F1745F"/>
    <w:sectPr w:rsidR="00F1745F" w:rsidSect="00A442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5"/>
    <w:rsid w:val="006A1605"/>
    <w:rsid w:val="00A44276"/>
    <w:rsid w:val="00C4197B"/>
    <w:rsid w:val="00DC0704"/>
    <w:rsid w:val="00F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0889-CC5D-4508-9651-52EF58DC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Adrian Borka</cp:lastModifiedBy>
  <cp:revision>3</cp:revision>
  <dcterms:created xsi:type="dcterms:W3CDTF">2026-02-20T06:58:00Z</dcterms:created>
  <dcterms:modified xsi:type="dcterms:W3CDTF">2026-03-03T11:26:00Z</dcterms:modified>
</cp:coreProperties>
</file>