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Look w:val="04A0" w:firstRow="1" w:lastRow="0" w:firstColumn="1" w:lastColumn="0" w:noHBand="0" w:noVBand="1"/>
      </w:tblPr>
      <w:tblGrid>
        <w:gridCol w:w="3145"/>
        <w:gridCol w:w="1620"/>
        <w:gridCol w:w="2070"/>
        <w:gridCol w:w="2250"/>
      </w:tblGrid>
      <w:tr w:rsidR="001E1E48" w:rsidRPr="001E1E48" w:rsidTr="001E1E48">
        <w:trPr>
          <w:trHeight w:val="25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Стални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трошкови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  <w:t>I</w:t>
            </w:r>
            <w:r w:rsidRPr="001E1E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Остатак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мађарске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3,321,460.00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9,964,380.00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13,285,840.00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словачке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877,060.00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2,631,180.00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3,508,240.00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румунске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601,920.00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1,805,760.00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2,407,680.00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русинске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380,960.00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1,142,880.00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1,523,840.00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украјинске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183,130.00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549,390.00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732,520.00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хрватске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541,580.00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1,624,740.00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2,166,320.00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буњевачке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246,360.00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739,080.00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985,440.00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м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акедонске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242,390.00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727,170.00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969,560.00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немачке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210,420.00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631,260.00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841,680.00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чешке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197,820.00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593,460.00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791,280.00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црногорске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257,150.00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771,450.00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1,028,600.00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ромске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413,600.00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1,240,800.00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1,654,400.00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пољске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148,150.00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444,450.00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592,600.00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ашкалијске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19,500.00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58,500.00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78,000.00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египатске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19,500.00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58,500.00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78,000.00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грчке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19,500.00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58,500.00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78,000.00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Национални савет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руске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националне мањине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19,500.00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58,500.00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78,000.00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30,800,000.00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1E48" w:rsidRDefault="001E1E48">
      <w:r>
        <w:br w:type="page"/>
      </w:r>
      <w:bookmarkStart w:id="0" w:name="_GoBack"/>
      <w:bookmarkEnd w:id="0"/>
    </w:p>
    <w:tbl>
      <w:tblPr>
        <w:tblW w:w="9175" w:type="dxa"/>
        <w:tblInd w:w="5" w:type="dxa"/>
        <w:tblLook w:val="04A0" w:firstRow="1" w:lastRow="0" w:firstColumn="1" w:lastColumn="0" w:noHBand="0" w:noVBand="1"/>
      </w:tblPr>
      <w:tblGrid>
        <w:gridCol w:w="3145"/>
        <w:gridCol w:w="1710"/>
        <w:gridCol w:w="2160"/>
        <w:gridCol w:w="2160"/>
      </w:tblGrid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овна </w:t>
            </w:r>
            <w:r w:rsidRPr="001E1E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>атност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Остатак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мађарске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2,846,630.00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8,539,890.00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11,386,520.00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словачке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734,430.00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2,203,290.00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2,937,720.00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румунске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457,730.00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1,373,190.00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1,830,920.00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русинске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397,590.00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1,192,770.00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1,590,360.00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украјинске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237,830.00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713,490.00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951,320.00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хрватске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567,670.00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1,703,010.00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2,270,680.00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буњевачке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388,870.00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1,166,610.00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1,555,480.00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македонске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455,220.00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1,365,660.00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1,820,880.00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немачке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230,670.00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692,010.00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922,680.00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чешке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244,530.00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733,590.00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978,120.00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црногорске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404,270.00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1,212,810.00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1,617,080.00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ромске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531,920.00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1,595,760.00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2,127,680.00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пољске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180,640.00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541,920.00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722,560.00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ашкалијске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16,500.00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22,000.00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египатске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16,500.00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22,000.00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грчке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16,500.00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22,000.00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Национални савет руске националне мањине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5,500.00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16,500.00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22,000.00</w:t>
            </w:r>
          </w:p>
        </w:tc>
      </w:tr>
      <w:tr w:rsidR="001E1E48" w:rsidRPr="001E1E48" w:rsidTr="001E1E48">
        <w:trPr>
          <w:trHeight w:val="2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1E1E48" w:rsidRPr="001E1E48" w:rsidRDefault="001E1E48" w:rsidP="001E1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1E48">
              <w:rPr>
                <w:rFonts w:ascii="Arial" w:eastAsia="Times New Roman" w:hAnsi="Arial" w:cs="Arial"/>
                <w:sz w:val="20"/>
                <w:szCs w:val="20"/>
              </w:rPr>
              <w:t>30,800,000.00</w:t>
            </w:r>
          </w:p>
        </w:tc>
      </w:tr>
    </w:tbl>
    <w:p w:rsidR="00E07AE0" w:rsidRDefault="00E07AE0"/>
    <w:sectPr w:rsidR="00E0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48"/>
    <w:rsid w:val="001E1E48"/>
    <w:rsid w:val="00E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C7F7"/>
  <w15:chartTrackingRefBased/>
  <w15:docId w15:val="{2EB21A6B-5DAA-47B8-9D20-6A1AA956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Borka</dc:creator>
  <cp:keywords/>
  <dc:description/>
  <cp:lastModifiedBy>Adrian Borka</cp:lastModifiedBy>
  <cp:revision>1</cp:revision>
  <dcterms:created xsi:type="dcterms:W3CDTF">2020-03-19T13:50:00Z</dcterms:created>
  <dcterms:modified xsi:type="dcterms:W3CDTF">2020-03-19T14:00:00Z</dcterms:modified>
</cp:coreProperties>
</file>