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73" w:rsidRPr="00803ADF" w:rsidRDefault="008B5717" w:rsidP="0073047D">
      <w:pPr>
        <w:pStyle w:val="Header"/>
        <w:jc w:val="center"/>
        <w:rPr>
          <w:rFonts w:asciiTheme="minorHAnsi" w:hAnsiTheme="minorHAnsi"/>
          <w:noProof/>
          <w:color w:val="005020"/>
          <w:sz w:val="18"/>
          <w:szCs w:val="18"/>
          <w:lang w:val="sr-Latn-RS" w:eastAsia="sr-Latn-RS"/>
        </w:rPr>
      </w:pPr>
      <w:bookmarkStart w:id="0" w:name="_Toc295392042"/>
      <w:r>
        <w:rPr>
          <w:noProof/>
          <w:color w:val="000000"/>
        </w:rPr>
        <w:drawing>
          <wp:inline distT="0" distB="0" distL="0" distR="0" wp14:anchorId="4D52C010" wp14:editId="7A9F0318">
            <wp:extent cx="2258060" cy="1153160"/>
            <wp:effectExtent l="0" t="0" r="8890" b="8890"/>
            <wp:docPr id="1" name="Picture 1"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se za zlatotisak 3 GRB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8060" cy="1153160"/>
                    </a:xfrm>
                    <a:prstGeom prst="rect">
                      <a:avLst/>
                    </a:prstGeom>
                    <a:noFill/>
                    <a:ln>
                      <a:noFill/>
                    </a:ln>
                  </pic:spPr>
                </pic:pic>
              </a:graphicData>
            </a:graphic>
          </wp:inline>
        </w:drawing>
      </w:r>
    </w:p>
    <w:p w:rsidR="00A74773" w:rsidRPr="00803ADF" w:rsidRDefault="00A74773" w:rsidP="0073047D">
      <w:pPr>
        <w:pStyle w:val="Header"/>
        <w:jc w:val="center"/>
        <w:rPr>
          <w:rFonts w:asciiTheme="minorHAnsi" w:hAnsiTheme="minorHAnsi"/>
          <w:sz w:val="18"/>
          <w:szCs w:val="18"/>
        </w:rPr>
      </w:pPr>
    </w:p>
    <w:p w:rsidR="00A74773" w:rsidRPr="00803ADF" w:rsidRDefault="00A74773" w:rsidP="0073047D">
      <w:pPr>
        <w:pStyle w:val="Header"/>
        <w:jc w:val="center"/>
        <w:rPr>
          <w:rFonts w:asciiTheme="minorHAnsi" w:hAnsiTheme="minorHAnsi"/>
          <w:color w:val="000000"/>
          <w:lang w:val="sr-Cyrl-CS"/>
        </w:rPr>
      </w:pPr>
      <w:r w:rsidRPr="00803ADF">
        <w:rPr>
          <w:rFonts w:asciiTheme="minorHAnsi" w:hAnsiTheme="minorHAnsi"/>
          <w:color w:val="000000"/>
          <w:lang w:val="sr-Cyrl-CS"/>
        </w:rPr>
        <w:t>Република Србија</w:t>
      </w:r>
    </w:p>
    <w:p w:rsidR="00A74773" w:rsidRPr="00803ADF" w:rsidRDefault="00A74773" w:rsidP="0073047D">
      <w:pPr>
        <w:jc w:val="center"/>
        <w:rPr>
          <w:color w:val="000000"/>
          <w:sz w:val="28"/>
          <w:szCs w:val="28"/>
          <w:lang w:val="sr-Cyrl-CS"/>
        </w:rPr>
      </w:pPr>
      <w:r w:rsidRPr="00803ADF">
        <w:rPr>
          <w:color w:val="000000"/>
          <w:sz w:val="24"/>
          <w:szCs w:val="24"/>
          <w:lang w:val="sr-Cyrl-CS"/>
        </w:rPr>
        <w:t>Аутономна покрајина Војводина</w:t>
      </w:r>
    </w:p>
    <w:p w:rsidR="00A74773" w:rsidRPr="00803ADF" w:rsidRDefault="00A74773" w:rsidP="0073047D">
      <w:pPr>
        <w:jc w:val="center"/>
        <w:rPr>
          <w:lang w:val="ru-RU"/>
        </w:rPr>
      </w:pPr>
    </w:p>
    <w:p w:rsidR="00A74773" w:rsidRPr="00803ADF" w:rsidRDefault="00A74773" w:rsidP="0073047D">
      <w:pPr>
        <w:jc w:val="center"/>
        <w:rPr>
          <w:sz w:val="2"/>
          <w:szCs w:val="16"/>
          <w:lang w:val="ru-RU"/>
        </w:rPr>
      </w:pPr>
    </w:p>
    <w:p w:rsidR="00A74773" w:rsidRPr="00803ADF" w:rsidRDefault="00A74773" w:rsidP="0073047D">
      <w:pPr>
        <w:jc w:val="center"/>
        <w:rPr>
          <w:color w:val="000000"/>
          <w:sz w:val="28"/>
          <w:szCs w:val="28"/>
          <w:lang w:val="sr-Cyrl-CS"/>
        </w:rPr>
      </w:pPr>
      <w:r w:rsidRPr="00803ADF">
        <w:rPr>
          <w:color w:val="000000"/>
          <w:sz w:val="28"/>
          <w:szCs w:val="28"/>
          <w:lang w:val="sr-Cyrl-CS"/>
        </w:rPr>
        <w:t>Покрајински секретаријат за образовање, прописе, управу и националне мањине - националне заједнице</w:t>
      </w:r>
    </w:p>
    <w:p w:rsidR="00782D50" w:rsidRPr="00803ADF" w:rsidRDefault="00782D50" w:rsidP="0073047D">
      <w:pPr>
        <w:jc w:val="center"/>
        <w:rPr>
          <w:color w:val="000000"/>
          <w:sz w:val="28"/>
          <w:szCs w:val="28"/>
          <w:lang w:val="sr-Cyrl-CS"/>
        </w:rPr>
      </w:pPr>
      <w:r w:rsidRPr="00803ADF">
        <w:rPr>
          <w:color w:val="000000"/>
          <w:sz w:val="28"/>
          <w:szCs w:val="28"/>
          <w:lang w:val="sr-Cyrl-CS"/>
        </w:rPr>
        <w:t>Сектор за националне мањине - националне заједнице и преводилачке послове</w:t>
      </w:r>
    </w:p>
    <w:p w:rsidR="00782D50" w:rsidRPr="00803ADF" w:rsidRDefault="00782D50" w:rsidP="0073047D">
      <w:pPr>
        <w:jc w:val="center"/>
        <w:rPr>
          <w:rFonts w:cs="Arial"/>
          <w:b/>
          <w:sz w:val="28"/>
          <w:szCs w:val="28"/>
          <w:lang w:val="ru-RU"/>
        </w:rPr>
      </w:pPr>
    </w:p>
    <w:p w:rsidR="00A74773" w:rsidRPr="00803ADF" w:rsidRDefault="00A74773" w:rsidP="0073047D">
      <w:pPr>
        <w:rPr>
          <w:sz w:val="18"/>
          <w:szCs w:val="18"/>
        </w:rPr>
      </w:pPr>
    </w:p>
    <w:p w:rsidR="00A74773" w:rsidRPr="00803ADF" w:rsidRDefault="00A74773" w:rsidP="0073047D">
      <w:pPr>
        <w:jc w:val="center"/>
        <w:rPr>
          <w:color w:val="000000"/>
          <w:sz w:val="28"/>
          <w:szCs w:val="28"/>
        </w:rPr>
      </w:pPr>
    </w:p>
    <w:bookmarkEnd w:id="0"/>
    <w:p w:rsidR="00A74773" w:rsidRPr="00803ADF" w:rsidRDefault="00A74773" w:rsidP="0073047D">
      <w:pPr>
        <w:rPr>
          <w:color w:val="000000"/>
          <w:sz w:val="28"/>
          <w:szCs w:val="28"/>
          <w:lang w:val="sr-Cyrl-CS"/>
        </w:rPr>
      </w:pPr>
    </w:p>
    <w:p w:rsidR="00A74773" w:rsidRPr="00803ADF" w:rsidRDefault="00A74773" w:rsidP="0073047D">
      <w:pPr>
        <w:rPr>
          <w:color w:val="000000"/>
          <w:sz w:val="28"/>
          <w:szCs w:val="28"/>
          <w:lang w:val="sr-Cyrl-RS"/>
        </w:rPr>
      </w:pPr>
    </w:p>
    <w:p w:rsidR="00A74773" w:rsidRPr="00803ADF" w:rsidRDefault="00A74773" w:rsidP="0073047D">
      <w:pPr>
        <w:rPr>
          <w:color w:val="000000"/>
          <w:sz w:val="28"/>
          <w:szCs w:val="28"/>
          <w:lang w:val="sr-Cyrl-CS"/>
        </w:rPr>
      </w:pPr>
    </w:p>
    <w:p w:rsidR="00A74773" w:rsidRPr="00803ADF" w:rsidRDefault="00A74773" w:rsidP="0073047D">
      <w:pPr>
        <w:jc w:val="center"/>
        <w:rPr>
          <w:b/>
          <w:color w:val="000000"/>
          <w:sz w:val="32"/>
          <w:szCs w:val="32"/>
          <w:lang w:val="sr-Cyrl-CS"/>
        </w:rPr>
      </w:pPr>
      <w:bookmarkStart w:id="1" w:name="_Toc295392043"/>
      <w:r w:rsidRPr="00803ADF">
        <w:rPr>
          <w:b/>
          <w:sz w:val="32"/>
          <w:szCs w:val="32"/>
        </w:rPr>
        <w:t xml:space="preserve">ГОДИШЊИ </w:t>
      </w:r>
      <w:r w:rsidR="001B545D" w:rsidRPr="00803ADF">
        <w:rPr>
          <w:b/>
          <w:sz w:val="32"/>
          <w:szCs w:val="32"/>
          <w:lang w:val="sr-Cyrl-RS"/>
        </w:rPr>
        <w:t xml:space="preserve">ИЗВЕШТАЈ О </w:t>
      </w:r>
      <w:r w:rsidRPr="00803ADF">
        <w:rPr>
          <w:b/>
          <w:sz w:val="32"/>
          <w:szCs w:val="32"/>
        </w:rPr>
        <w:t>ИНСПЕКЦИЈ</w:t>
      </w:r>
      <w:r w:rsidR="001B545D" w:rsidRPr="00803ADF">
        <w:rPr>
          <w:b/>
          <w:sz w:val="32"/>
          <w:szCs w:val="32"/>
        </w:rPr>
        <w:t>СКО</w:t>
      </w:r>
      <w:r w:rsidR="001B545D" w:rsidRPr="00803ADF">
        <w:rPr>
          <w:b/>
          <w:sz w:val="32"/>
          <w:szCs w:val="32"/>
          <w:lang w:val="sr-Cyrl-RS"/>
        </w:rPr>
        <w:t>М</w:t>
      </w:r>
      <w:r w:rsidRPr="00803ADF">
        <w:rPr>
          <w:b/>
          <w:sz w:val="32"/>
          <w:szCs w:val="32"/>
        </w:rPr>
        <w:t xml:space="preserve"> НАДЗОР</w:t>
      </w:r>
      <w:r w:rsidR="001B545D" w:rsidRPr="00803ADF">
        <w:rPr>
          <w:b/>
          <w:sz w:val="32"/>
          <w:szCs w:val="32"/>
          <w:lang w:val="sr-Cyrl-RS"/>
        </w:rPr>
        <w:t>У</w:t>
      </w:r>
      <w:r w:rsidRPr="00803ADF">
        <w:rPr>
          <w:b/>
          <w:sz w:val="32"/>
          <w:szCs w:val="32"/>
          <w:lang w:val="sr-Cyrl-RS"/>
        </w:rPr>
        <w:t xml:space="preserve"> НАД ПРИМЕНОМ СЛУЖБЕНЕ УПОТРЕБЕ ЈЕЗИКА И ПИС</w:t>
      </w:r>
      <w:r w:rsidR="002149F5">
        <w:rPr>
          <w:b/>
          <w:sz w:val="32"/>
          <w:szCs w:val="32"/>
        </w:rPr>
        <w:t>A</w:t>
      </w:r>
      <w:r w:rsidRPr="00803ADF">
        <w:rPr>
          <w:b/>
          <w:sz w:val="32"/>
          <w:szCs w:val="32"/>
          <w:lang w:val="sr-Cyrl-RS"/>
        </w:rPr>
        <w:t>МА НА ТЕРИТОРИЈИ А</w:t>
      </w:r>
      <w:r w:rsidR="00E864F2" w:rsidRPr="00803ADF">
        <w:rPr>
          <w:b/>
          <w:sz w:val="32"/>
          <w:szCs w:val="32"/>
          <w:lang w:val="sr-Cyrl-RS"/>
        </w:rPr>
        <w:t xml:space="preserve">УТОНОМНЕ </w:t>
      </w:r>
      <w:r w:rsidRPr="00803ADF">
        <w:rPr>
          <w:b/>
          <w:sz w:val="32"/>
          <w:szCs w:val="32"/>
          <w:lang w:val="sr-Cyrl-RS"/>
        </w:rPr>
        <w:t>П</w:t>
      </w:r>
      <w:r w:rsidR="00E864F2" w:rsidRPr="00803ADF">
        <w:rPr>
          <w:b/>
          <w:sz w:val="32"/>
          <w:szCs w:val="32"/>
          <w:lang w:val="sr-Cyrl-RS"/>
        </w:rPr>
        <w:t>ОКРАЈИНЕ</w:t>
      </w:r>
      <w:r w:rsidRPr="00803ADF">
        <w:rPr>
          <w:b/>
          <w:sz w:val="32"/>
          <w:szCs w:val="32"/>
          <w:lang w:val="sr-Cyrl-RS"/>
        </w:rPr>
        <w:t xml:space="preserve"> ВОЈВОДИНЕ</w:t>
      </w:r>
      <w:r w:rsidR="0030787F">
        <w:rPr>
          <w:b/>
          <w:sz w:val="32"/>
          <w:szCs w:val="32"/>
        </w:rPr>
        <w:t xml:space="preserve"> ЗА 202</w:t>
      </w:r>
      <w:r w:rsidR="0052244D">
        <w:rPr>
          <w:b/>
          <w:sz w:val="32"/>
          <w:szCs w:val="32"/>
        </w:rPr>
        <w:t>2</w:t>
      </w:r>
      <w:r w:rsidRPr="00803ADF">
        <w:rPr>
          <w:b/>
          <w:sz w:val="32"/>
          <w:szCs w:val="32"/>
        </w:rPr>
        <w:t>.ГОДИНУ</w:t>
      </w:r>
      <w:r w:rsidRPr="00803ADF">
        <w:rPr>
          <w:b/>
          <w:color w:val="000000"/>
          <w:sz w:val="32"/>
          <w:szCs w:val="32"/>
          <w:lang w:val="sr-Cyrl-CS"/>
        </w:rPr>
        <w:t xml:space="preserve"> </w:t>
      </w:r>
      <w:bookmarkEnd w:id="1"/>
    </w:p>
    <w:p w:rsidR="00782D50" w:rsidRPr="00803ADF" w:rsidRDefault="00782D50" w:rsidP="0073047D">
      <w:pPr>
        <w:jc w:val="center"/>
        <w:rPr>
          <w:b/>
          <w:color w:val="000000"/>
          <w:sz w:val="32"/>
          <w:szCs w:val="32"/>
          <w:lang w:val="sr-Cyrl-CS"/>
        </w:rPr>
      </w:pPr>
    </w:p>
    <w:p w:rsidR="00782D50" w:rsidRPr="00803ADF" w:rsidRDefault="00782D50" w:rsidP="0073047D">
      <w:pPr>
        <w:jc w:val="center"/>
        <w:rPr>
          <w:b/>
          <w:color w:val="000000"/>
          <w:sz w:val="32"/>
          <w:szCs w:val="32"/>
          <w:lang w:val="sr-Cyrl-CS"/>
        </w:rPr>
      </w:pPr>
    </w:p>
    <w:p w:rsidR="00782D50" w:rsidRPr="00803ADF" w:rsidRDefault="00782D50" w:rsidP="0073047D">
      <w:pPr>
        <w:jc w:val="center"/>
        <w:rPr>
          <w:b/>
          <w:color w:val="000000"/>
          <w:sz w:val="32"/>
          <w:szCs w:val="32"/>
          <w:lang w:val="sr-Cyrl-CS"/>
        </w:rPr>
      </w:pPr>
    </w:p>
    <w:p w:rsidR="00782D50" w:rsidRDefault="00782D50" w:rsidP="00987CC6">
      <w:pPr>
        <w:rPr>
          <w:b/>
          <w:color w:val="000000"/>
          <w:sz w:val="32"/>
          <w:szCs w:val="32"/>
          <w:lang w:val="sr-Cyrl-CS"/>
        </w:rPr>
      </w:pPr>
    </w:p>
    <w:p w:rsidR="00987CC6" w:rsidRDefault="00987CC6" w:rsidP="00987CC6">
      <w:pPr>
        <w:rPr>
          <w:b/>
          <w:color w:val="000000"/>
          <w:sz w:val="32"/>
          <w:szCs w:val="32"/>
          <w:lang w:val="sr-Cyrl-CS"/>
        </w:rPr>
      </w:pPr>
    </w:p>
    <w:p w:rsidR="00987CC6" w:rsidRPr="00803ADF" w:rsidRDefault="00987CC6" w:rsidP="00987CC6">
      <w:pPr>
        <w:rPr>
          <w:b/>
          <w:color w:val="000000"/>
          <w:sz w:val="32"/>
          <w:szCs w:val="32"/>
          <w:lang w:val="sr-Cyrl-CS"/>
        </w:rPr>
      </w:pPr>
    </w:p>
    <w:p w:rsidR="00782D50" w:rsidRDefault="00782D50" w:rsidP="00987CC6">
      <w:pPr>
        <w:rPr>
          <w:b/>
          <w:color w:val="000000"/>
          <w:sz w:val="32"/>
          <w:szCs w:val="32"/>
          <w:lang w:val="sr-Cyrl-CS"/>
        </w:rPr>
      </w:pPr>
    </w:p>
    <w:p w:rsidR="00987CC6" w:rsidRPr="00803ADF" w:rsidRDefault="00987CC6" w:rsidP="00987CC6">
      <w:pPr>
        <w:rPr>
          <w:b/>
          <w:color w:val="000000"/>
          <w:sz w:val="32"/>
          <w:szCs w:val="32"/>
          <w:lang w:val="sr-Cyrl-CS"/>
        </w:rPr>
      </w:pPr>
    </w:p>
    <w:p w:rsidR="00782D50" w:rsidRPr="00987CC6" w:rsidRDefault="00782D50" w:rsidP="00987CC6">
      <w:pPr>
        <w:ind w:firstLine="720"/>
        <w:jc w:val="both"/>
        <w:rPr>
          <w:sz w:val="20"/>
          <w:szCs w:val="20"/>
        </w:rPr>
      </w:pPr>
      <w:r w:rsidRPr="00987CC6">
        <w:rPr>
          <w:sz w:val="20"/>
          <w:szCs w:val="20"/>
        </w:rPr>
        <w:t xml:space="preserve">Израдио: </w:t>
      </w:r>
    </w:p>
    <w:p w:rsidR="00782D50" w:rsidRPr="00987CC6" w:rsidRDefault="00782D50" w:rsidP="00987CC6">
      <w:pPr>
        <w:ind w:firstLine="720"/>
        <w:jc w:val="both"/>
        <w:rPr>
          <w:sz w:val="20"/>
          <w:szCs w:val="20"/>
        </w:rPr>
      </w:pPr>
    </w:p>
    <w:p w:rsidR="00782D50" w:rsidRPr="00987CC6" w:rsidRDefault="00782D50" w:rsidP="00987CC6">
      <w:pPr>
        <w:ind w:firstLine="720"/>
        <w:jc w:val="both"/>
        <w:rPr>
          <w:sz w:val="20"/>
          <w:szCs w:val="20"/>
        </w:rPr>
      </w:pPr>
      <w:r w:rsidRPr="00987CC6">
        <w:rPr>
          <w:sz w:val="20"/>
          <w:szCs w:val="20"/>
        </w:rPr>
        <w:t>Борка Адриан</w:t>
      </w:r>
    </w:p>
    <w:p w:rsidR="00A74773" w:rsidRDefault="00782D50" w:rsidP="00987CC6">
      <w:pPr>
        <w:ind w:firstLine="720"/>
        <w:jc w:val="both"/>
        <w:rPr>
          <w:sz w:val="20"/>
          <w:szCs w:val="20"/>
        </w:rPr>
      </w:pPr>
      <w:r w:rsidRPr="00987CC6">
        <w:rPr>
          <w:sz w:val="20"/>
          <w:szCs w:val="20"/>
        </w:rPr>
        <w:t>Самостални саветник за инспекцијски надзор за службену употребу језика и писама</w:t>
      </w:r>
    </w:p>
    <w:p w:rsidR="00987CC6" w:rsidRPr="00987CC6" w:rsidRDefault="00987CC6" w:rsidP="00987CC6">
      <w:pPr>
        <w:ind w:firstLine="720"/>
        <w:jc w:val="both"/>
        <w:rPr>
          <w:sz w:val="20"/>
          <w:szCs w:val="20"/>
        </w:rPr>
      </w:pPr>
    </w:p>
    <w:p w:rsidR="00A74773" w:rsidRDefault="007952AD" w:rsidP="0073047D">
      <w:pPr>
        <w:jc w:val="center"/>
        <w:rPr>
          <w:color w:val="000000"/>
          <w:sz w:val="28"/>
          <w:szCs w:val="28"/>
          <w:lang w:val="sr-Cyrl-CS"/>
        </w:rPr>
      </w:pPr>
      <w:bookmarkStart w:id="2" w:name="_Toc295392044"/>
      <w:r>
        <w:rPr>
          <w:color w:val="000000"/>
          <w:sz w:val="28"/>
          <w:szCs w:val="28"/>
          <w:lang w:val="sr-Cyrl-RS"/>
        </w:rPr>
        <w:t>Октобар</w:t>
      </w:r>
      <w:r w:rsidR="00EB1D7F">
        <w:rPr>
          <w:color w:val="000000"/>
          <w:sz w:val="28"/>
          <w:szCs w:val="28"/>
          <w:lang w:val="sr-Cyrl-CS"/>
        </w:rPr>
        <w:t>, 202</w:t>
      </w:r>
      <w:r w:rsidR="006E037E">
        <w:rPr>
          <w:color w:val="000000"/>
          <w:sz w:val="28"/>
          <w:szCs w:val="28"/>
        </w:rPr>
        <w:t>3</w:t>
      </w:r>
      <w:bookmarkStart w:id="3" w:name="_GoBack"/>
      <w:bookmarkEnd w:id="3"/>
      <w:r w:rsidR="00A74773" w:rsidRPr="00803ADF">
        <w:rPr>
          <w:color w:val="000000"/>
          <w:sz w:val="28"/>
          <w:szCs w:val="28"/>
          <w:lang w:val="sr-Cyrl-CS"/>
        </w:rPr>
        <w:t xml:space="preserve">. </w:t>
      </w:r>
      <w:r w:rsidR="00520D85" w:rsidRPr="00803ADF">
        <w:rPr>
          <w:color w:val="000000"/>
          <w:sz w:val="28"/>
          <w:szCs w:val="28"/>
          <w:lang w:val="sr-Cyrl-CS"/>
        </w:rPr>
        <w:t>г</w:t>
      </w:r>
      <w:r w:rsidR="00A74773" w:rsidRPr="00803ADF">
        <w:rPr>
          <w:color w:val="000000"/>
          <w:sz w:val="28"/>
          <w:szCs w:val="28"/>
          <w:lang w:val="sr-Cyrl-CS"/>
        </w:rPr>
        <w:t>одине</w:t>
      </w:r>
      <w:bookmarkEnd w:id="2"/>
    </w:p>
    <w:p w:rsidR="00987CC6" w:rsidRDefault="00987CC6" w:rsidP="0073047D">
      <w:pPr>
        <w:jc w:val="center"/>
        <w:rPr>
          <w:color w:val="000000"/>
          <w:sz w:val="28"/>
          <w:szCs w:val="28"/>
          <w:lang w:val="sr-Cyrl-CS"/>
        </w:rPr>
      </w:pPr>
    </w:p>
    <w:p w:rsidR="001529F9" w:rsidRDefault="001529F9" w:rsidP="0073047D">
      <w:pPr>
        <w:jc w:val="center"/>
        <w:rPr>
          <w:color w:val="000000"/>
          <w:sz w:val="28"/>
          <w:szCs w:val="28"/>
          <w:lang w:val="sr-Cyrl-CS"/>
        </w:rPr>
      </w:pPr>
    </w:p>
    <w:p w:rsidR="00987CC6" w:rsidRPr="00803ADF" w:rsidRDefault="00987CC6" w:rsidP="0073047D">
      <w:pPr>
        <w:jc w:val="center"/>
        <w:rPr>
          <w:color w:val="000000"/>
          <w:sz w:val="28"/>
          <w:szCs w:val="28"/>
          <w:lang w:val="sr-Cyrl-CS"/>
        </w:rPr>
      </w:pPr>
    </w:p>
    <w:p w:rsidR="00782D50" w:rsidRPr="00803ADF" w:rsidRDefault="00782D50" w:rsidP="0073047D">
      <w:pPr>
        <w:jc w:val="center"/>
        <w:rPr>
          <w:color w:val="000000"/>
          <w:sz w:val="28"/>
          <w:szCs w:val="28"/>
        </w:rPr>
      </w:pPr>
    </w:p>
    <w:p w:rsidR="00554FAD" w:rsidRDefault="00554FAD" w:rsidP="0073047D">
      <w:pPr>
        <w:jc w:val="both"/>
        <w:rPr>
          <w:sz w:val="20"/>
          <w:szCs w:val="20"/>
          <w:lang w:val="sr-Cyrl-RS"/>
        </w:rPr>
      </w:pPr>
    </w:p>
    <w:p w:rsidR="00652EB8" w:rsidRPr="00803ADF" w:rsidRDefault="001C53ED" w:rsidP="0073047D">
      <w:pPr>
        <w:jc w:val="both"/>
        <w:rPr>
          <w:b/>
          <w:sz w:val="20"/>
          <w:szCs w:val="20"/>
          <w:lang w:val="sr-Cyrl-RS"/>
        </w:rPr>
      </w:pPr>
      <w:r w:rsidRPr="00803ADF">
        <w:rPr>
          <w:b/>
          <w:sz w:val="20"/>
          <w:szCs w:val="20"/>
          <w:lang w:val="ro-RO"/>
        </w:rPr>
        <w:lastRenderedPageBreak/>
        <w:t xml:space="preserve">I. </w:t>
      </w:r>
      <w:r w:rsidR="00652EB8" w:rsidRPr="00803ADF">
        <w:rPr>
          <w:b/>
          <w:sz w:val="20"/>
          <w:szCs w:val="20"/>
          <w:lang w:val="sr-Cyrl-RS"/>
        </w:rPr>
        <w:t>УВОД</w:t>
      </w:r>
    </w:p>
    <w:p w:rsidR="00652EB8" w:rsidRPr="00803ADF" w:rsidRDefault="00652EB8" w:rsidP="0073047D">
      <w:pPr>
        <w:jc w:val="both"/>
        <w:rPr>
          <w:sz w:val="20"/>
          <w:szCs w:val="20"/>
        </w:rPr>
      </w:pPr>
    </w:p>
    <w:p w:rsidR="00953686" w:rsidRPr="00803ADF" w:rsidRDefault="00520D85" w:rsidP="0073047D">
      <w:pPr>
        <w:ind w:firstLine="720"/>
        <w:jc w:val="both"/>
        <w:rPr>
          <w:sz w:val="20"/>
          <w:szCs w:val="20"/>
          <w:lang w:val="sr-Cyrl-RS"/>
        </w:rPr>
      </w:pPr>
      <w:r w:rsidRPr="00803ADF">
        <w:rPr>
          <w:sz w:val="20"/>
          <w:szCs w:val="20"/>
        </w:rPr>
        <w:t xml:space="preserve">Годишњи </w:t>
      </w:r>
      <w:r w:rsidR="00F8104A" w:rsidRPr="00803ADF">
        <w:rPr>
          <w:sz w:val="20"/>
          <w:szCs w:val="20"/>
          <w:lang w:val="sr-Cyrl-RS"/>
        </w:rPr>
        <w:t>извештај о</w:t>
      </w:r>
      <w:r w:rsidRPr="00803ADF">
        <w:rPr>
          <w:sz w:val="20"/>
          <w:szCs w:val="20"/>
        </w:rPr>
        <w:t xml:space="preserve"> инспекцијско</w:t>
      </w:r>
      <w:r w:rsidR="00F8104A" w:rsidRPr="00803ADF">
        <w:rPr>
          <w:sz w:val="20"/>
          <w:szCs w:val="20"/>
          <w:lang w:val="sr-Cyrl-RS"/>
        </w:rPr>
        <w:t>м</w:t>
      </w:r>
      <w:r w:rsidRPr="00803ADF">
        <w:rPr>
          <w:sz w:val="20"/>
          <w:szCs w:val="20"/>
        </w:rPr>
        <w:t xml:space="preserve"> надзор</w:t>
      </w:r>
      <w:r w:rsidR="00F8104A" w:rsidRPr="00803ADF">
        <w:rPr>
          <w:sz w:val="20"/>
          <w:szCs w:val="20"/>
          <w:lang w:val="sr-Cyrl-RS"/>
        </w:rPr>
        <w:t>у</w:t>
      </w:r>
      <w:r w:rsidRPr="00803ADF">
        <w:rPr>
          <w:sz w:val="20"/>
          <w:szCs w:val="20"/>
          <w:lang w:val="sr-Cyrl-RS"/>
        </w:rPr>
        <w:t xml:space="preserve"> </w:t>
      </w:r>
      <w:r w:rsidRPr="00803ADF">
        <w:rPr>
          <w:sz w:val="20"/>
          <w:szCs w:val="20"/>
        </w:rPr>
        <w:t>над применом службене употребе језика и пис</w:t>
      </w:r>
      <w:r w:rsidR="002149F5">
        <w:rPr>
          <w:sz w:val="20"/>
          <w:szCs w:val="20"/>
        </w:rPr>
        <w:t>a</w:t>
      </w:r>
      <w:r w:rsidRPr="00803ADF">
        <w:rPr>
          <w:sz w:val="20"/>
          <w:szCs w:val="20"/>
        </w:rPr>
        <w:t xml:space="preserve">ма на територији </w:t>
      </w:r>
      <w:r w:rsidRPr="00803ADF">
        <w:rPr>
          <w:sz w:val="20"/>
          <w:szCs w:val="20"/>
          <w:lang w:val="sr-Cyrl-RS"/>
        </w:rPr>
        <w:t>АП</w:t>
      </w:r>
      <w:r w:rsidRPr="00803ADF">
        <w:rPr>
          <w:sz w:val="20"/>
          <w:szCs w:val="20"/>
        </w:rPr>
        <w:t xml:space="preserve"> </w:t>
      </w:r>
      <w:r w:rsidR="00E63FA7">
        <w:rPr>
          <w:sz w:val="20"/>
          <w:szCs w:val="20"/>
          <w:lang w:val="sr-Cyrl-RS"/>
        </w:rPr>
        <w:t>В</w:t>
      </w:r>
      <w:r w:rsidR="00BC3445">
        <w:rPr>
          <w:sz w:val="20"/>
          <w:szCs w:val="20"/>
        </w:rPr>
        <w:t>ојводине за 202</w:t>
      </w:r>
      <w:r w:rsidR="0052244D">
        <w:rPr>
          <w:sz w:val="20"/>
          <w:szCs w:val="20"/>
          <w:lang w:val="sr-Cyrl-RS"/>
        </w:rPr>
        <w:t>2</w:t>
      </w:r>
      <w:r w:rsidRPr="00803ADF">
        <w:rPr>
          <w:sz w:val="20"/>
          <w:szCs w:val="20"/>
        </w:rPr>
        <w:t>.</w:t>
      </w:r>
      <w:r w:rsidR="00652EB8" w:rsidRPr="00803ADF">
        <w:rPr>
          <w:sz w:val="20"/>
          <w:szCs w:val="20"/>
          <w:lang w:val="sr-Cyrl-RS"/>
        </w:rPr>
        <w:t xml:space="preserve"> </w:t>
      </w:r>
      <w:r w:rsidRPr="00803ADF">
        <w:rPr>
          <w:sz w:val="20"/>
          <w:szCs w:val="20"/>
        </w:rPr>
        <w:t xml:space="preserve">годину садржи општи приказ </w:t>
      </w:r>
      <w:r w:rsidR="00664490" w:rsidRPr="00803ADF">
        <w:rPr>
          <w:sz w:val="20"/>
          <w:szCs w:val="20"/>
        </w:rPr>
        <w:t xml:space="preserve">инспекцијско-надзорних послова </w:t>
      </w:r>
      <w:r w:rsidR="00111E35" w:rsidRPr="00803ADF">
        <w:rPr>
          <w:sz w:val="20"/>
          <w:szCs w:val="20"/>
          <w:lang w:val="sr-Cyrl-RS"/>
        </w:rPr>
        <w:t>у</w:t>
      </w:r>
      <w:r w:rsidR="00BC3445">
        <w:rPr>
          <w:sz w:val="20"/>
          <w:szCs w:val="20"/>
        </w:rPr>
        <w:t xml:space="preserve"> 202</w:t>
      </w:r>
      <w:r w:rsidR="0052244D">
        <w:rPr>
          <w:sz w:val="20"/>
          <w:szCs w:val="20"/>
          <w:lang w:val="sr-Cyrl-RS"/>
        </w:rPr>
        <w:t>2</w:t>
      </w:r>
      <w:r w:rsidRPr="00803ADF">
        <w:rPr>
          <w:sz w:val="20"/>
          <w:szCs w:val="20"/>
        </w:rPr>
        <w:t xml:space="preserve">.години, </w:t>
      </w:r>
      <w:r w:rsidR="00BC3445">
        <w:rPr>
          <w:sz w:val="20"/>
          <w:szCs w:val="20"/>
          <w:lang w:val="sr-Cyrl-RS"/>
        </w:rPr>
        <w:t>службених саветодавних посета, организованих састанака у циљу унапређења примене права на службену у потребу језика и писама, као и издат</w:t>
      </w:r>
      <w:r w:rsidR="00D85FB3">
        <w:rPr>
          <w:sz w:val="20"/>
          <w:szCs w:val="20"/>
          <w:lang w:val="sr-Cyrl-RS"/>
        </w:rPr>
        <w:t>их аката о примени прописа у циљ</w:t>
      </w:r>
      <w:r w:rsidR="00BC3445">
        <w:rPr>
          <w:sz w:val="20"/>
          <w:szCs w:val="20"/>
          <w:lang w:val="sr-Cyrl-RS"/>
        </w:rPr>
        <w:t>у правилне и потпуне</w:t>
      </w:r>
      <w:r w:rsidRPr="00803ADF">
        <w:rPr>
          <w:sz w:val="20"/>
          <w:szCs w:val="20"/>
        </w:rPr>
        <w:t xml:space="preserve"> примене закона и других прописа, те праћење стања на територији </w:t>
      </w:r>
      <w:r w:rsidR="00652EB8" w:rsidRPr="00803ADF">
        <w:rPr>
          <w:sz w:val="20"/>
          <w:szCs w:val="20"/>
          <w:lang w:val="sr-Cyrl-RS"/>
        </w:rPr>
        <w:t>АП Војводине</w:t>
      </w:r>
      <w:r w:rsidRPr="00803ADF">
        <w:rPr>
          <w:sz w:val="20"/>
          <w:szCs w:val="20"/>
        </w:rPr>
        <w:t xml:space="preserve"> </w:t>
      </w:r>
      <w:r w:rsidR="00652EB8" w:rsidRPr="00803ADF">
        <w:rPr>
          <w:sz w:val="20"/>
          <w:szCs w:val="20"/>
          <w:lang w:val="sr-Cyrl-RS"/>
        </w:rPr>
        <w:t>у</w:t>
      </w:r>
      <w:r w:rsidRPr="00803ADF">
        <w:rPr>
          <w:sz w:val="20"/>
          <w:szCs w:val="20"/>
        </w:rPr>
        <w:t xml:space="preserve"> области</w:t>
      </w:r>
      <w:r w:rsidR="000D3AD7" w:rsidRPr="00803ADF">
        <w:rPr>
          <w:sz w:val="20"/>
          <w:szCs w:val="20"/>
          <w:lang w:val="sr-Cyrl-RS"/>
        </w:rPr>
        <w:t xml:space="preserve"> </w:t>
      </w:r>
      <w:r w:rsidR="000D3AD7" w:rsidRPr="00803ADF">
        <w:rPr>
          <w:sz w:val="20"/>
          <w:szCs w:val="20"/>
        </w:rPr>
        <w:t>службене употребе језика и писма</w:t>
      </w:r>
      <w:r w:rsidR="00562C30" w:rsidRPr="00803ADF">
        <w:rPr>
          <w:sz w:val="20"/>
          <w:szCs w:val="20"/>
          <w:lang w:val="sr-Cyrl-RS"/>
        </w:rPr>
        <w:t>.</w:t>
      </w:r>
      <w:r w:rsidRPr="00803ADF">
        <w:rPr>
          <w:sz w:val="20"/>
          <w:szCs w:val="20"/>
        </w:rPr>
        <w:t xml:space="preserve"> Инспекцијски надзори и службене контроле</w:t>
      </w:r>
      <w:r w:rsidR="00561464" w:rsidRPr="00803ADF">
        <w:rPr>
          <w:sz w:val="20"/>
          <w:szCs w:val="20"/>
        </w:rPr>
        <w:t xml:space="preserve">, </w:t>
      </w:r>
      <w:r w:rsidR="00561464" w:rsidRPr="00803ADF">
        <w:rPr>
          <w:sz w:val="20"/>
          <w:szCs w:val="20"/>
          <w:lang w:val="sr-Cyrl-RS"/>
        </w:rPr>
        <w:t>службене саветодавне посете,</w:t>
      </w:r>
      <w:r w:rsidRPr="00803ADF">
        <w:rPr>
          <w:sz w:val="20"/>
          <w:szCs w:val="20"/>
        </w:rPr>
        <w:t xml:space="preserve"> спроводе се употребом метода и техника како је прописано законским и подзаконским актима који су темељ за поступање инспекције, уз обавезно коришћење контролних листа</w:t>
      </w:r>
      <w:r w:rsidR="0030787F">
        <w:rPr>
          <w:sz w:val="20"/>
          <w:szCs w:val="20"/>
        </w:rPr>
        <w:t xml:space="preserve">, </w:t>
      </w:r>
      <w:r w:rsidR="0030787F">
        <w:rPr>
          <w:sz w:val="20"/>
          <w:szCs w:val="20"/>
          <w:lang w:val="sr-Cyrl-RS"/>
        </w:rPr>
        <w:t xml:space="preserve">односно и у складу са </w:t>
      </w:r>
      <w:r w:rsidR="0030787F" w:rsidRPr="0030787F">
        <w:rPr>
          <w:sz w:val="20"/>
          <w:szCs w:val="20"/>
        </w:rPr>
        <w:t>П</w:t>
      </w:r>
      <w:r w:rsidR="0030787F">
        <w:rPr>
          <w:sz w:val="20"/>
          <w:szCs w:val="20"/>
        </w:rPr>
        <w:t>равилник</w:t>
      </w:r>
      <w:r w:rsidR="0030787F">
        <w:rPr>
          <w:sz w:val="20"/>
          <w:szCs w:val="20"/>
          <w:lang w:val="sr-Cyrl-RS"/>
        </w:rPr>
        <w:t xml:space="preserve">ом </w:t>
      </w:r>
      <w:r w:rsidR="0030787F" w:rsidRPr="0030787F">
        <w:rPr>
          <w:sz w:val="20"/>
          <w:szCs w:val="20"/>
        </w:rPr>
        <w:t xml:space="preserve">о посебним елементима, односно критеријумима за процену ризика, учесталости вршења инспекцијског надзора на основу процене ризика и посебним елементима плана инспекцијског надзора у области управне инспекције </w:t>
      </w:r>
      <w:r w:rsidR="0030787F">
        <w:rPr>
          <w:sz w:val="20"/>
          <w:szCs w:val="20"/>
          <w:lang w:val="sr-Cyrl-RS"/>
        </w:rPr>
        <w:t>(</w:t>
      </w:r>
      <w:r w:rsidR="0030787F">
        <w:rPr>
          <w:sz w:val="20"/>
          <w:szCs w:val="20"/>
        </w:rPr>
        <w:t>"Службени гласник РС", број 61</w:t>
      </w:r>
      <w:r w:rsidR="00BC3445">
        <w:rPr>
          <w:sz w:val="20"/>
          <w:szCs w:val="20"/>
          <w:lang w:val="sr-Cyrl-RS"/>
        </w:rPr>
        <w:t>/2018</w:t>
      </w:r>
      <w:r w:rsidR="0030787F">
        <w:rPr>
          <w:sz w:val="20"/>
          <w:szCs w:val="20"/>
        </w:rPr>
        <w:t>).</w:t>
      </w:r>
      <w:r w:rsidR="00B24D80">
        <w:rPr>
          <w:sz w:val="20"/>
          <w:szCs w:val="20"/>
          <w:lang w:val="sr-Cyrl-RS"/>
        </w:rPr>
        <w:t xml:space="preserve"> </w:t>
      </w:r>
      <w:r w:rsidRPr="00803ADF">
        <w:rPr>
          <w:sz w:val="20"/>
          <w:szCs w:val="20"/>
        </w:rPr>
        <w:t xml:space="preserve">Послови и задаци из Годишњег плана инспекцијског надзора </w:t>
      </w:r>
      <w:r w:rsidR="00BC3445">
        <w:rPr>
          <w:sz w:val="20"/>
          <w:szCs w:val="20"/>
          <w:lang w:val="sr-Cyrl-RS"/>
        </w:rPr>
        <w:t>за 202</w:t>
      </w:r>
      <w:r w:rsidR="0052244D">
        <w:rPr>
          <w:sz w:val="20"/>
          <w:szCs w:val="20"/>
          <w:lang w:val="sr-Cyrl-RS"/>
        </w:rPr>
        <w:t>2</w:t>
      </w:r>
      <w:r w:rsidR="00953686" w:rsidRPr="00803ADF">
        <w:rPr>
          <w:sz w:val="20"/>
          <w:szCs w:val="20"/>
          <w:lang w:val="sr-Cyrl-RS"/>
        </w:rPr>
        <w:t xml:space="preserve">. годину </w:t>
      </w:r>
      <w:r w:rsidRPr="00803ADF">
        <w:rPr>
          <w:sz w:val="20"/>
          <w:szCs w:val="20"/>
        </w:rPr>
        <w:t>обавља</w:t>
      </w:r>
      <w:r w:rsidR="00953686" w:rsidRPr="00803ADF">
        <w:rPr>
          <w:sz w:val="20"/>
          <w:szCs w:val="20"/>
          <w:lang w:val="sr-Cyrl-RS"/>
        </w:rPr>
        <w:t xml:space="preserve">ли су </w:t>
      </w:r>
      <w:r w:rsidR="00562C30" w:rsidRPr="00803ADF">
        <w:rPr>
          <w:sz w:val="20"/>
          <w:szCs w:val="20"/>
          <w:lang w:val="sr-Cyrl-RS"/>
        </w:rPr>
        <w:t>се</w:t>
      </w:r>
      <w:r w:rsidRPr="00803ADF">
        <w:rPr>
          <w:sz w:val="20"/>
          <w:szCs w:val="20"/>
        </w:rPr>
        <w:t xml:space="preserve"> свакодневно</w:t>
      </w:r>
      <w:r w:rsidR="00562C30" w:rsidRPr="00803ADF">
        <w:rPr>
          <w:sz w:val="20"/>
          <w:szCs w:val="20"/>
          <w:lang w:val="sr-Cyrl-RS"/>
        </w:rPr>
        <w:t>,</w:t>
      </w:r>
      <w:r w:rsidRPr="00803ADF">
        <w:rPr>
          <w:sz w:val="20"/>
          <w:szCs w:val="20"/>
        </w:rPr>
        <w:t xml:space="preserve"> како </w:t>
      </w:r>
      <w:r w:rsidR="00E55B06">
        <w:rPr>
          <w:sz w:val="20"/>
          <w:szCs w:val="20"/>
          <w:lang w:val="sr-Cyrl-RS"/>
        </w:rPr>
        <w:t xml:space="preserve">канцеларијски </w:t>
      </w:r>
      <w:r w:rsidRPr="00803ADF">
        <w:rPr>
          <w:sz w:val="20"/>
          <w:szCs w:val="20"/>
        </w:rPr>
        <w:t>у седишту</w:t>
      </w:r>
      <w:r w:rsidR="00953686" w:rsidRPr="00803ADF">
        <w:rPr>
          <w:sz w:val="20"/>
          <w:szCs w:val="20"/>
          <w:lang w:val="sr-Cyrl-RS"/>
        </w:rPr>
        <w:t xml:space="preserve"> покрајинског органа управе</w:t>
      </w:r>
      <w:r w:rsidRPr="00803ADF">
        <w:rPr>
          <w:sz w:val="20"/>
          <w:szCs w:val="20"/>
        </w:rPr>
        <w:t xml:space="preserve"> тако и на терену на територији </w:t>
      </w:r>
      <w:r w:rsidR="00562C30" w:rsidRPr="00803ADF">
        <w:rPr>
          <w:sz w:val="20"/>
          <w:szCs w:val="20"/>
          <w:lang w:val="sr-Cyrl-RS"/>
        </w:rPr>
        <w:t>АП Војводине</w:t>
      </w:r>
      <w:r w:rsidRPr="00803ADF">
        <w:rPr>
          <w:sz w:val="20"/>
          <w:szCs w:val="20"/>
        </w:rPr>
        <w:t xml:space="preserve">. Послове </w:t>
      </w:r>
      <w:r w:rsidR="00562C30" w:rsidRPr="00803ADF">
        <w:rPr>
          <w:sz w:val="20"/>
          <w:szCs w:val="20"/>
          <w:lang w:val="sr-Cyrl-RS"/>
        </w:rPr>
        <w:t>инспекцијског надзора</w:t>
      </w:r>
      <w:r w:rsidR="00953686" w:rsidRPr="00803ADF">
        <w:rPr>
          <w:sz w:val="20"/>
          <w:szCs w:val="20"/>
          <w:lang w:val="sr-Cyrl-RS"/>
        </w:rPr>
        <w:t xml:space="preserve"> над службеном упо</w:t>
      </w:r>
      <w:r w:rsidR="00B24D80">
        <w:rPr>
          <w:sz w:val="20"/>
          <w:szCs w:val="20"/>
          <w:lang w:val="sr-Cyrl-RS"/>
        </w:rPr>
        <w:t>требом језика и писма током 202</w:t>
      </w:r>
      <w:r w:rsidR="007952AD">
        <w:rPr>
          <w:sz w:val="20"/>
          <w:szCs w:val="20"/>
          <w:lang w:val="sr-Cyrl-RS"/>
        </w:rPr>
        <w:t>2</w:t>
      </w:r>
      <w:r w:rsidR="00953686" w:rsidRPr="00803ADF">
        <w:rPr>
          <w:sz w:val="20"/>
          <w:szCs w:val="20"/>
          <w:lang w:val="sr-Cyrl-RS"/>
        </w:rPr>
        <w:t>. године</w:t>
      </w:r>
      <w:r w:rsidR="00562C30" w:rsidRPr="00803ADF">
        <w:rPr>
          <w:sz w:val="20"/>
          <w:szCs w:val="20"/>
        </w:rPr>
        <w:t xml:space="preserve"> врш</w:t>
      </w:r>
      <w:r w:rsidR="00562C30" w:rsidRPr="00803ADF">
        <w:rPr>
          <w:sz w:val="20"/>
          <w:szCs w:val="20"/>
          <w:lang w:val="sr-Cyrl-RS"/>
        </w:rPr>
        <w:t>и</w:t>
      </w:r>
      <w:r w:rsidR="00953686" w:rsidRPr="00803ADF">
        <w:rPr>
          <w:sz w:val="20"/>
          <w:szCs w:val="20"/>
          <w:lang w:val="sr-Cyrl-RS"/>
        </w:rPr>
        <w:t>о је</w:t>
      </w:r>
      <w:r w:rsidR="00562C30" w:rsidRPr="00803ADF">
        <w:rPr>
          <w:sz w:val="20"/>
          <w:szCs w:val="20"/>
        </w:rPr>
        <w:t xml:space="preserve"> </w:t>
      </w:r>
      <w:r w:rsidR="00561464" w:rsidRPr="00803ADF">
        <w:rPr>
          <w:sz w:val="20"/>
          <w:szCs w:val="20"/>
          <w:lang w:val="sr-Cyrl-RS"/>
        </w:rPr>
        <w:t xml:space="preserve"> </w:t>
      </w:r>
      <w:r w:rsidR="00562C30" w:rsidRPr="00803ADF">
        <w:rPr>
          <w:sz w:val="20"/>
          <w:szCs w:val="20"/>
        </w:rPr>
        <w:t>инспектор</w:t>
      </w:r>
      <w:r w:rsidR="001D1E12">
        <w:rPr>
          <w:sz w:val="20"/>
          <w:szCs w:val="20"/>
          <w:lang w:val="sr-Cyrl-RS"/>
        </w:rPr>
        <w:t xml:space="preserve"> у оквир</w:t>
      </w:r>
      <w:r w:rsidR="0052244D">
        <w:rPr>
          <w:sz w:val="20"/>
          <w:szCs w:val="20"/>
          <w:lang w:val="sr-Cyrl-RS"/>
        </w:rPr>
        <w:t>у Покрајинског секретаријата з</w:t>
      </w:r>
      <w:r w:rsidR="001D1E12">
        <w:rPr>
          <w:sz w:val="20"/>
          <w:szCs w:val="20"/>
          <w:lang w:val="sr-Cyrl-RS"/>
        </w:rPr>
        <w:t>а</w:t>
      </w:r>
      <w:r w:rsidR="0052244D">
        <w:rPr>
          <w:sz w:val="20"/>
          <w:szCs w:val="20"/>
          <w:lang w:val="sr-Cyrl-RS"/>
        </w:rPr>
        <w:t xml:space="preserve"> </w:t>
      </w:r>
      <w:r w:rsidR="001D1E12">
        <w:rPr>
          <w:sz w:val="20"/>
          <w:szCs w:val="20"/>
          <w:lang w:val="sr-Cyrl-RS"/>
        </w:rPr>
        <w:t>образовање, прописе, управу и националне мањине – националне заједнице</w:t>
      </w:r>
      <w:r w:rsidRPr="00803ADF">
        <w:rPr>
          <w:sz w:val="20"/>
          <w:szCs w:val="20"/>
        </w:rPr>
        <w:t xml:space="preserve">. Инспектор је самосталан у раду у границама овлашћења утврђених законом, а за свој рад је лично одговоран. </w:t>
      </w:r>
      <w:r w:rsidR="00953686" w:rsidRPr="00803ADF">
        <w:rPr>
          <w:sz w:val="20"/>
          <w:szCs w:val="20"/>
        </w:rPr>
        <w:t xml:space="preserve">Циљ инспекције </w:t>
      </w:r>
      <w:r w:rsidR="00953686" w:rsidRPr="00803ADF">
        <w:rPr>
          <w:sz w:val="20"/>
          <w:szCs w:val="20"/>
          <w:lang w:val="sr-Cyrl-RS"/>
        </w:rPr>
        <w:t xml:space="preserve">у овој области </w:t>
      </w:r>
      <w:r w:rsidR="00953686" w:rsidRPr="00803ADF">
        <w:rPr>
          <w:sz w:val="20"/>
          <w:szCs w:val="20"/>
        </w:rPr>
        <w:t xml:space="preserve">је да </w:t>
      </w:r>
      <w:r w:rsidR="000D1052">
        <w:rPr>
          <w:sz w:val="20"/>
          <w:szCs w:val="20"/>
          <w:lang w:val="sr-Cyrl-RS"/>
        </w:rPr>
        <w:t xml:space="preserve">саветодавним  и </w:t>
      </w:r>
      <w:r w:rsidR="00953686" w:rsidRPr="00803ADF">
        <w:rPr>
          <w:sz w:val="20"/>
          <w:szCs w:val="20"/>
        </w:rPr>
        <w:t>превентивним деловањем или налагањем мера обезбеди законитост поступања надзираних субјеката и спреч</w:t>
      </w:r>
      <w:r w:rsidR="00953686" w:rsidRPr="00803ADF">
        <w:rPr>
          <w:sz w:val="20"/>
          <w:szCs w:val="20"/>
          <w:lang w:val="sr-Cyrl-RS"/>
        </w:rPr>
        <w:t>и</w:t>
      </w:r>
      <w:r w:rsidR="00953686" w:rsidRPr="00803ADF">
        <w:rPr>
          <w:sz w:val="20"/>
          <w:szCs w:val="20"/>
        </w:rPr>
        <w:t xml:space="preserve"> или отклон</w:t>
      </w:r>
      <w:r w:rsidR="00953686" w:rsidRPr="00803ADF">
        <w:rPr>
          <w:sz w:val="20"/>
          <w:szCs w:val="20"/>
          <w:lang w:val="sr-Cyrl-RS"/>
        </w:rPr>
        <w:t>и</w:t>
      </w:r>
      <w:r w:rsidR="00953686" w:rsidRPr="00803ADF">
        <w:rPr>
          <w:sz w:val="20"/>
          <w:szCs w:val="20"/>
        </w:rPr>
        <w:t xml:space="preserve"> штетне последице по законом и другим прописом заштићена права и интересе</w:t>
      </w:r>
      <w:r w:rsidR="00953686" w:rsidRPr="00803ADF">
        <w:rPr>
          <w:sz w:val="20"/>
          <w:szCs w:val="20"/>
          <w:lang w:val="sr-Cyrl-RS"/>
        </w:rPr>
        <w:t>.</w:t>
      </w:r>
    </w:p>
    <w:p w:rsidR="00634270" w:rsidRPr="00803ADF" w:rsidRDefault="00634270" w:rsidP="0073047D">
      <w:pPr>
        <w:jc w:val="both"/>
        <w:rPr>
          <w:rFonts w:cs="Times New Roman"/>
          <w:sz w:val="20"/>
          <w:szCs w:val="20"/>
        </w:rPr>
      </w:pPr>
    </w:p>
    <w:p w:rsidR="00634270" w:rsidRPr="00803ADF" w:rsidRDefault="001C53ED" w:rsidP="0073047D">
      <w:pPr>
        <w:jc w:val="both"/>
        <w:rPr>
          <w:rFonts w:cs="Times New Roman"/>
          <w:b/>
          <w:sz w:val="20"/>
          <w:szCs w:val="20"/>
          <w:lang w:val="sr-Cyrl-RS"/>
        </w:rPr>
      </w:pPr>
      <w:r w:rsidRPr="00803ADF">
        <w:rPr>
          <w:rFonts w:cs="Times New Roman"/>
          <w:b/>
          <w:sz w:val="20"/>
          <w:szCs w:val="20"/>
        </w:rPr>
        <w:t xml:space="preserve">II. </w:t>
      </w:r>
      <w:r w:rsidR="007230BD" w:rsidRPr="00803ADF">
        <w:rPr>
          <w:rFonts w:cs="Times New Roman"/>
          <w:b/>
          <w:sz w:val="20"/>
          <w:szCs w:val="20"/>
        </w:rPr>
        <w:t>ОПШТИ ПОДАЦИ</w:t>
      </w:r>
    </w:p>
    <w:p w:rsidR="001E6148" w:rsidRPr="00803ADF" w:rsidRDefault="001E6148" w:rsidP="0073047D">
      <w:pPr>
        <w:jc w:val="both"/>
        <w:rPr>
          <w:rFonts w:cs="Times New Roman"/>
          <w:sz w:val="20"/>
          <w:szCs w:val="20"/>
          <w:lang w:val="sr-Cyrl-RS"/>
        </w:rPr>
      </w:pPr>
    </w:p>
    <w:p w:rsidR="00DD62FE" w:rsidRDefault="00634270" w:rsidP="00BC3445">
      <w:pPr>
        <w:ind w:firstLine="720"/>
        <w:jc w:val="both"/>
        <w:rPr>
          <w:sz w:val="20"/>
          <w:szCs w:val="20"/>
          <w:lang w:val="sr-Cyrl-RS"/>
        </w:rPr>
      </w:pPr>
      <w:r w:rsidRPr="00304FB8">
        <w:rPr>
          <w:sz w:val="20"/>
          <w:szCs w:val="20"/>
          <w:lang w:val="sr-Cyrl-RS"/>
        </w:rPr>
        <w:t xml:space="preserve">Послове надзора </w:t>
      </w:r>
      <w:r w:rsidR="001E6148" w:rsidRPr="00304FB8">
        <w:rPr>
          <w:sz w:val="20"/>
          <w:szCs w:val="20"/>
          <w:lang w:val="sr-Cyrl-RS"/>
        </w:rPr>
        <w:t>над применом службене употребе језика и писма на територији Аут</w:t>
      </w:r>
      <w:r w:rsidR="000D1052">
        <w:rPr>
          <w:sz w:val="20"/>
          <w:szCs w:val="20"/>
          <w:lang w:val="sr-Cyrl-RS"/>
        </w:rPr>
        <w:t>о</w:t>
      </w:r>
      <w:r w:rsidR="00B24D80">
        <w:rPr>
          <w:sz w:val="20"/>
          <w:szCs w:val="20"/>
          <w:lang w:val="sr-Cyrl-RS"/>
        </w:rPr>
        <w:t>номне покрајине Војводине у 202</w:t>
      </w:r>
      <w:r w:rsidR="0052244D">
        <w:rPr>
          <w:sz w:val="20"/>
          <w:szCs w:val="20"/>
          <w:lang w:val="sr-Cyrl-RS"/>
        </w:rPr>
        <w:t>2</w:t>
      </w:r>
      <w:r w:rsidRPr="00304FB8">
        <w:rPr>
          <w:sz w:val="20"/>
          <w:szCs w:val="20"/>
          <w:lang w:val="sr-Cyrl-RS"/>
        </w:rPr>
        <w:t>.години обавља</w:t>
      </w:r>
      <w:r w:rsidR="00186357" w:rsidRPr="00304FB8">
        <w:rPr>
          <w:sz w:val="20"/>
          <w:szCs w:val="20"/>
          <w:lang w:val="sr-Cyrl-RS"/>
        </w:rPr>
        <w:t>o je</w:t>
      </w:r>
      <w:r w:rsidRPr="00304FB8">
        <w:rPr>
          <w:sz w:val="20"/>
          <w:szCs w:val="20"/>
          <w:lang w:val="sr-Cyrl-RS"/>
        </w:rPr>
        <w:t xml:space="preserve"> један инс</w:t>
      </w:r>
      <w:r w:rsidR="00E864F2" w:rsidRPr="00304FB8">
        <w:rPr>
          <w:sz w:val="20"/>
          <w:szCs w:val="20"/>
          <w:lang w:val="sr-Cyrl-RS"/>
        </w:rPr>
        <w:t>пектор</w:t>
      </w:r>
      <w:r w:rsidR="00E55B06">
        <w:rPr>
          <w:sz w:val="20"/>
          <w:szCs w:val="20"/>
          <w:lang w:val="sr-Cyrl-RS"/>
        </w:rPr>
        <w:t xml:space="preserve"> - с</w:t>
      </w:r>
      <w:r w:rsidR="007230BD" w:rsidRPr="00304FB8">
        <w:rPr>
          <w:sz w:val="20"/>
          <w:szCs w:val="20"/>
          <w:lang w:val="sr-Cyrl-RS"/>
        </w:rPr>
        <w:t>амостални саветник за инспекцијски надзор за службену употребу језика и писама</w:t>
      </w:r>
      <w:r w:rsidR="00DD62FE" w:rsidRPr="00304FB8">
        <w:rPr>
          <w:sz w:val="20"/>
          <w:szCs w:val="20"/>
          <w:lang w:val="sr-Cyrl-RS"/>
        </w:rPr>
        <w:t>.</w:t>
      </w:r>
      <w:r w:rsidR="00554FAD">
        <w:rPr>
          <w:sz w:val="20"/>
          <w:szCs w:val="20"/>
          <w:lang w:val="sr-Cyrl-RS"/>
        </w:rPr>
        <w:t xml:space="preserve"> </w:t>
      </w:r>
      <w:r w:rsidR="00E63FA7">
        <w:rPr>
          <w:sz w:val="20"/>
          <w:szCs w:val="20"/>
          <w:lang w:val="sr-Cyrl-RS"/>
        </w:rPr>
        <w:t>Послови</w:t>
      </w:r>
      <w:r w:rsidRPr="00304FB8">
        <w:rPr>
          <w:sz w:val="20"/>
          <w:szCs w:val="20"/>
          <w:lang w:val="sr-Cyrl-RS"/>
        </w:rPr>
        <w:t xml:space="preserve"> инспекцијског надзора </w:t>
      </w:r>
      <w:r w:rsidR="001E6148" w:rsidRPr="00304FB8">
        <w:rPr>
          <w:sz w:val="20"/>
          <w:szCs w:val="20"/>
          <w:lang w:val="sr-Cyrl-RS"/>
        </w:rPr>
        <w:t>у</w:t>
      </w:r>
      <w:r w:rsidRPr="00304FB8">
        <w:rPr>
          <w:sz w:val="20"/>
          <w:szCs w:val="20"/>
          <w:lang w:val="sr-Cyrl-RS"/>
        </w:rPr>
        <w:t xml:space="preserve"> области</w:t>
      </w:r>
      <w:r w:rsidR="001E6148" w:rsidRPr="00304FB8">
        <w:rPr>
          <w:sz w:val="20"/>
          <w:szCs w:val="20"/>
          <w:lang w:val="sr-Cyrl-RS"/>
        </w:rPr>
        <w:t xml:space="preserve"> службене употребе језика и писма на територији Аутономне покрајине Војводине</w:t>
      </w:r>
      <w:r w:rsidRPr="00304FB8">
        <w:rPr>
          <w:sz w:val="20"/>
          <w:szCs w:val="20"/>
          <w:lang w:val="sr-Cyrl-RS"/>
        </w:rPr>
        <w:t xml:space="preserve"> обављају се као поверени послови</w:t>
      </w:r>
      <w:r w:rsidR="00E864F2" w:rsidRPr="00304FB8">
        <w:rPr>
          <w:sz w:val="20"/>
          <w:szCs w:val="20"/>
          <w:lang w:val="sr-Cyrl-RS"/>
        </w:rPr>
        <w:t xml:space="preserve">. </w:t>
      </w:r>
      <w:r w:rsidR="007230BD" w:rsidRPr="00304FB8">
        <w:rPr>
          <w:sz w:val="20"/>
          <w:szCs w:val="20"/>
          <w:lang w:val="sr-Cyrl-RS"/>
        </w:rPr>
        <w:t>Ч</w:t>
      </w:r>
      <w:r w:rsidR="00E864F2" w:rsidRPr="00304FB8">
        <w:rPr>
          <w:sz w:val="20"/>
          <w:szCs w:val="20"/>
          <w:lang w:val="sr-Cyrl-RS"/>
        </w:rPr>
        <w:t>ланом 76. Закона о утврђивању надлежности Аутономне Покрајине Војводине („Службени гласник РС“, бр. 99/09 и 67/12 – одлука УС</w:t>
      </w:r>
      <w:r w:rsidR="00BC3445">
        <w:rPr>
          <w:sz w:val="20"/>
          <w:szCs w:val="20"/>
          <w:lang w:val="sr-Cyrl-RS"/>
        </w:rPr>
        <w:t xml:space="preserve">, 18/2020 </w:t>
      </w:r>
      <w:r w:rsidR="00C8046A">
        <w:rPr>
          <w:sz w:val="20"/>
          <w:szCs w:val="20"/>
          <w:lang w:val="sr-Cyrl-RS"/>
        </w:rPr>
        <w:t>- други закон</w:t>
      </w:r>
      <w:r w:rsidR="0052244D">
        <w:rPr>
          <w:sz w:val="20"/>
          <w:szCs w:val="20"/>
          <w:lang w:val="sr-Cyrl-RS"/>
        </w:rPr>
        <w:t xml:space="preserve"> и 111/2021- други закон</w:t>
      </w:r>
      <w:r w:rsidR="00E864F2" w:rsidRPr="00304FB8">
        <w:rPr>
          <w:sz w:val="20"/>
          <w:szCs w:val="20"/>
          <w:lang w:val="sr-Cyrl-RS"/>
        </w:rPr>
        <w:t xml:space="preserve">), утврђено је да АП Војводина, преко својих органа, врши инспекцијски надзор у области службене употребе језика и писама као поверени посао, док је чланом 37. </w:t>
      </w:r>
      <w:r w:rsidR="00561464" w:rsidRPr="00304FB8">
        <w:rPr>
          <w:sz w:val="20"/>
          <w:szCs w:val="20"/>
          <w:lang w:val="sr-Cyrl-RS"/>
        </w:rPr>
        <w:t>Покрајинске скупштинске одлуке о покрајинској управи ("Службени лист АП Војводине", број 37/2014, 54/2014-други пропис, 37/2016 и 29/2017</w:t>
      </w:r>
      <w:r w:rsidR="00054617">
        <w:rPr>
          <w:sz w:val="20"/>
          <w:szCs w:val="20"/>
          <w:lang w:val="sr-Cyrl-RS"/>
        </w:rPr>
        <w:t>, 24/2019, 66/2020</w:t>
      </w:r>
      <w:r w:rsidR="00BC3445">
        <w:rPr>
          <w:sz w:val="20"/>
          <w:szCs w:val="20"/>
          <w:lang w:val="sr-Cyrl-RS"/>
        </w:rPr>
        <w:t xml:space="preserve"> и 38/2021</w:t>
      </w:r>
      <w:r w:rsidR="00561464" w:rsidRPr="00304FB8">
        <w:rPr>
          <w:sz w:val="20"/>
          <w:szCs w:val="20"/>
          <w:lang w:val="sr-Cyrl-RS"/>
        </w:rPr>
        <w:t xml:space="preserve">), </w:t>
      </w:r>
      <w:r w:rsidR="00E864F2" w:rsidRPr="00304FB8">
        <w:rPr>
          <w:sz w:val="20"/>
          <w:szCs w:val="20"/>
          <w:lang w:val="sr-Cyrl-RS"/>
        </w:rPr>
        <w:t>прописано да ови послови спадају у делокруг Покрајинског секретаријата за образовање, прописе, управу и националне мањине – националне заједнице.</w:t>
      </w:r>
    </w:p>
    <w:p w:rsidR="00A64673" w:rsidRPr="00304FB8" w:rsidRDefault="00A64673" w:rsidP="00BC3445">
      <w:pPr>
        <w:ind w:firstLine="720"/>
        <w:jc w:val="both"/>
        <w:rPr>
          <w:sz w:val="20"/>
          <w:szCs w:val="20"/>
          <w:lang w:val="sr-Cyrl-RS"/>
        </w:rPr>
      </w:pPr>
    </w:p>
    <w:p w:rsidR="00526FB9" w:rsidRDefault="00E864F2" w:rsidP="0073047D">
      <w:pPr>
        <w:ind w:firstLine="720"/>
        <w:jc w:val="both"/>
        <w:rPr>
          <w:sz w:val="20"/>
          <w:szCs w:val="20"/>
          <w:lang w:val="sr-Cyrl-RS"/>
        </w:rPr>
      </w:pPr>
      <w:r w:rsidRPr="00304FB8">
        <w:rPr>
          <w:sz w:val="20"/>
          <w:szCs w:val="20"/>
          <w:lang w:val="sr-Cyrl-RS"/>
        </w:rPr>
        <w:t xml:space="preserve">Послови инспекцијског надзора обављају се </w:t>
      </w:r>
      <w:r w:rsidR="00634270" w:rsidRPr="00304FB8">
        <w:rPr>
          <w:sz w:val="20"/>
          <w:szCs w:val="20"/>
          <w:lang w:val="sr-Cyrl-RS"/>
        </w:rPr>
        <w:t xml:space="preserve">у складу са овлашћењима утврђеним </w:t>
      </w:r>
      <w:r w:rsidR="00BC3445">
        <w:rPr>
          <w:sz w:val="20"/>
          <w:szCs w:val="20"/>
          <w:lang w:val="sr-Cyrl-RS"/>
        </w:rPr>
        <w:t>Законом</w:t>
      </w:r>
      <w:r w:rsidR="00BC3445" w:rsidRPr="00304FB8">
        <w:rPr>
          <w:sz w:val="20"/>
          <w:szCs w:val="20"/>
          <w:lang w:val="sr-Cyrl-RS"/>
        </w:rPr>
        <w:t xml:space="preserve"> о утврђивању надлежности Аутономне Покрајине Војводине</w:t>
      </w:r>
      <w:r w:rsidR="00BC3445">
        <w:rPr>
          <w:sz w:val="20"/>
          <w:szCs w:val="20"/>
          <w:lang w:val="sr-Cyrl-RS"/>
        </w:rPr>
        <w:t>,</w:t>
      </w:r>
      <w:r w:rsidR="00BC3445" w:rsidRPr="00304FB8">
        <w:rPr>
          <w:sz w:val="20"/>
          <w:szCs w:val="20"/>
          <w:lang w:val="sr-Cyrl-RS"/>
        </w:rPr>
        <w:t xml:space="preserve"> </w:t>
      </w:r>
      <w:r w:rsidRPr="00304FB8">
        <w:rPr>
          <w:sz w:val="20"/>
          <w:szCs w:val="20"/>
          <w:lang w:val="sr-Cyrl-RS"/>
        </w:rPr>
        <w:t>Законом о инспекцијском надзору, Законом</w:t>
      </w:r>
      <w:r w:rsidR="00C71AD0" w:rsidRPr="00304FB8">
        <w:rPr>
          <w:sz w:val="20"/>
          <w:szCs w:val="20"/>
          <w:lang w:val="sr-Cyrl-RS"/>
        </w:rPr>
        <w:t xml:space="preserve"> о државној управи, </w:t>
      </w:r>
      <w:r w:rsidR="000D1052" w:rsidRPr="000D1052">
        <w:rPr>
          <w:sz w:val="20"/>
          <w:szCs w:val="20"/>
          <w:lang w:val="sr-Cyrl-RS"/>
        </w:rPr>
        <w:t>Закон о запосленима у аутономним покрајинама и jeдиницама локалне самоуправе</w:t>
      </w:r>
      <w:r w:rsidR="000D1052">
        <w:rPr>
          <w:sz w:val="20"/>
          <w:szCs w:val="20"/>
          <w:lang w:val="sr-Cyrl-RS"/>
        </w:rPr>
        <w:t xml:space="preserve">, </w:t>
      </w:r>
      <w:r w:rsidR="00C71AD0" w:rsidRPr="00304FB8">
        <w:rPr>
          <w:sz w:val="20"/>
          <w:szCs w:val="20"/>
          <w:lang w:val="sr-Cyrl-RS"/>
        </w:rPr>
        <w:t>Законом о општем управном поступку</w:t>
      </w:r>
      <w:r w:rsidR="004416F1">
        <w:rPr>
          <w:sz w:val="20"/>
          <w:szCs w:val="20"/>
          <w:lang w:val="sr-Cyrl-RS"/>
        </w:rPr>
        <w:t xml:space="preserve">, </w:t>
      </w:r>
      <w:r w:rsidR="004416F1" w:rsidRPr="00304FB8">
        <w:rPr>
          <w:sz w:val="20"/>
          <w:szCs w:val="20"/>
          <w:lang w:val="sr-Cyrl-RS"/>
        </w:rPr>
        <w:t>Закона о утврђивању надлежности Аутономне Покрајине Војводине</w:t>
      </w:r>
      <w:r w:rsidR="00634270" w:rsidRPr="00304FB8">
        <w:rPr>
          <w:sz w:val="20"/>
          <w:szCs w:val="20"/>
          <w:lang w:val="sr-Cyrl-RS"/>
        </w:rPr>
        <w:t xml:space="preserve"> </w:t>
      </w:r>
      <w:r w:rsidR="00C71AD0" w:rsidRPr="00304FB8">
        <w:rPr>
          <w:sz w:val="20"/>
          <w:szCs w:val="20"/>
          <w:lang w:val="sr-Cyrl-RS"/>
        </w:rPr>
        <w:t>и Уредбом о канцеларијском пословању.</w:t>
      </w:r>
      <w:r w:rsidR="001E6148" w:rsidRPr="00304FB8">
        <w:rPr>
          <w:sz w:val="20"/>
          <w:szCs w:val="20"/>
          <w:lang w:val="sr-Cyrl-RS"/>
        </w:rPr>
        <w:t xml:space="preserve"> </w:t>
      </w:r>
      <w:r w:rsidR="00C71AD0" w:rsidRPr="00304FB8">
        <w:rPr>
          <w:sz w:val="20"/>
          <w:szCs w:val="20"/>
          <w:lang w:val="sr-Cyrl-RS"/>
        </w:rPr>
        <w:t>Н</w:t>
      </w:r>
      <w:r w:rsidR="00634270" w:rsidRPr="00304FB8">
        <w:rPr>
          <w:sz w:val="20"/>
          <w:szCs w:val="20"/>
          <w:lang w:val="sr-Cyrl-RS"/>
        </w:rPr>
        <w:t>адзор</w:t>
      </w:r>
      <w:r w:rsidR="00C71AD0" w:rsidRPr="00304FB8">
        <w:rPr>
          <w:sz w:val="20"/>
          <w:szCs w:val="20"/>
          <w:lang w:val="sr-Cyrl-RS"/>
        </w:rPr>
        <w:t xml:space="preserve"> се врши над применом</w:t>
      </w:r>
      <w:r w:rsidR="007230BD" w:rsidRPr="00304FB8">
        <w:rPr>
          <w:sz w:val="20"/>
          <w:szCs w:val="20"/>
          <w:lang w:val="sr-Cyrl-RS"/>
        </w:rPr>
        <w:t xml:space="preserve"> </w:t>
      </w:r>
      <w:r w:rsidR="00C71AD0" w:rsidRPr="00304FB8">
        <w:rPr>
          <w:sz w:val="20"/>
          <w:szCs w:val="20"/>
          <w:lang w:val="sr-Cyrl-RS"/>
        </w:rPr>
        <w:t>одредби Закона о службеној употреби језика и писама</w:t>
      </w:r>
      <w:r w:rsidR="00BC3445">
        <w:rPr>
          <w:sz w:val="20"/>
          <w:szCs w:val="20"/>
          <w:lang w:val="sr-Cyrl-RS"/>
        </w:rPr>
        <w:t xml:space="preserve">, </w:t>
      </w:r>
      <w:r w:rsidR="00BC3445" w:rsidRPr="00BC3445">
        <w:rPr>
          <w:sz w:val="20"/>
          <w:szCs w:val="20"/>
          <w:lang w:val="sr-Cyrl-RS"/>
        </w:rPr>
        <w:t>Закона о заштити права и слобода националних мањина,</w:t>
      </w:r>
      <w:r w:rsidR="00BC3445">
        <w:rPr>
          <w:sz w:val="20"/>
          <w:szCs w:val="20"/>
          <w:lang w:val="sr-Cyrl-RS"/>
        </w:rPr>
        <w:t xml:space="preserve"> Закона о локалној самоуправи, Закона о националним саветима националних мањина и други</w:t>
      </w:r>
      <w:r w:rsidR="00265ABB">
        <w:rPr>
          <w:sz w:val="20"/>
          <w:szCs w:val="20"/>
          <w:lang w:val="sr-Cyrl-RS"/>
        </w:rPr>
        <w:t>х</w:t>
      </w:r>
      <w:r w:rsidR="00BC3445">
        <w:rPr>
          <w:sz w:val="20"/>
          <w:szCs w:val="20"/>
          <w:lang w:val="sr-Cyrl-RS"/>
        </w:rPr>
        <w:t xml:space="preserve"> прописа који се дели</w:t>
      </w:r>
      <w:r w:rsidR="00265ABB">
        <w:rPr>
          <w:sz w:val="20"/>
          <w:szCs w:val="20"/>
          <w:lang w:val="sr-Cyrl-RS"/>
        </w:rPr>
        <w:t>м</w:t>
      </w:r>
      <w:r w:rsidR="00BC3445">
        <w:rPr>
          <w:sz w:val="20"/>
          <w:szCs w:val="20"/>
          <w:lang w:val="sr-Cyrl-RS"/>
        </w:rPr>
        <w:t>ично односе на област службене употребе језика и писама</w:t>
      </w:r>
      <w:r w:rsidR="00C71AD0" w:rsidRPr="00304FB8">
        <w:rPr>
          <w:sz w:val="20"/>
          <w:szCs w:val="20"/>
          <w:lang w:val="sr-Cyrl-RS"/>
        </w:rPr>
        <w:t>.</w:t>
      </w:r>
    </w:p>
    <w:p w:rsidR="00A64673" w:rsidRPr="00304FB8" w:rsidRDefault="00A64673" w:rsidP="0073047D">
      <w:pPr>
        <w:ind w:firstLine="720"/>
        <w:jc w:val="both"/>
        <w:rPr>
          <w:sz w:val="20"/>
          <w:szCs w:val="20"/>
          <w:lang w:val="sr-Cyrl-RS"/>
        </w:rPr>
      </w:pPr>
    </w:p>
    <w:p w:rsidR="00C8145C" w:rsidRDefault="00C71AD0" w:rsidP="0073047D">
      <w:pPr>
        <w:ind w:firstLine="720"/>
        <w:jc w:val="both"/>
        <w:rPr>
          <w:sz w:val="20"/>
          <w:szCs w:val="20"/>
          <w:lang w:val="sr-Cyrl-RS"/>
        </w:rPr>
      </w:pPr>
      <w:r w:rsidRPr="00304FB8">
        <w:rPr>
          <w:sz w:val="20"/>
          <w:szCs w:val="20"/>
          <w:lang w:val="sr-Cyrl-RS"/>
        </w:rPr>
        <w:t>Надзором се контролише</w:t>
      </w:r>
      <w:r w:rsidR="008733B6" w:rsidRPr="00304FB8">
        <w:rPr>
          <w:sz w:val="20"/>
          <w:szCs w:val="20"/>
          <w:lang w:val="sr-Cyrl-RS"/>
        </w:rPr>
        <w:t xml:space="preserve"> да ли су српски језик ћирилично писмо</w:t>
      </w:r>
      <w:r w:rsidR="000D1052">
        <w:rPr>
          <w:sz w:val="20"/>
          <w:szCs w:val="20"/>
          <w:lang w:val="sr-Cyrl-RS"/>
        </w:rPr>
        <w:t>, односно латинично писмо (тамо где је статутом јединице локалне самоуправе латинично писмо уведено у службену употребу)</w:t>
      </w:r>
      <w:r w:rsidR="008733B6" w:rsidRPr="00304FB8">
        <w:rPr>
          <w:sz w:val="20"/>
          <w:szCs w:val="20"/>
          <w:lang w:val="sr-Cyrl-RS"/>
        </w:rPr>
        <w:t xml:space="preserve"> и језици и писма националних мањина у службеној употреби,</w:t>
      </w:r>
      <w:r w:rsidRPr="00304FB8">
        <w:rPr>
          <w:sz w:val="20"/>
          <w:szCs w:val="20"/>
          <w:lang w:val="sr-Cyrl-RS"/>
        </w:rPr>
        <w:t xml:space="preserve"> </w:t>
      </w:r>
      <w:r w:rsidR="0052244D">
        <w:rPr>
          <w:sz w:val="20"/>
          <w:szCs w:val="20"/>
          <w:lang w:val="sr-Cyrl-RS"/>
        </w:rPr>
        <w:t>правилност и потпуност код</w:t>
      </w:r>
      <w:r w:rsidRPr="00304FB8">
        <w:rPr>
          <w:sz w:val="20"/>
          <w:szCs w:val="20"/>
          <w:lang w:val="sr-Cyrl-RS"/>
        </w:rPr>
        <w:t xml:space="preserve"> исписивања табли с на</w:t>
      </w:r>
      <w:r w:rsidR="0068194D" w:rsidRPr="00304FB8">
        <w:rPr>
          <w:sz w:val="20"/>
          <w:szCs w:val="20"/>
          <w:lang w:val="sr-Cyrl-RS"/>
        </w:rPr>
        <w:t>зивом насељених</w:t>
      </w:r>
      <w:r w:rsidRPr="00304FB8">
        <w:rPr>
          <w:sz w:val="20"/>
          <w:szCs w:val="20"/>
          <w:lang w:val="sr-Cyrl-RS"/>
        </w:rPr>
        <w:t xml:space="preserve"> места,</w:t>
      </w:r>
      <w:r w:rsidR="0068194D" w:rsidRPr="00304FB8">
        <w:rPr>
          <w:sz w:val="20"/>
          <w:szCs w:val="20"/>
          <w:lang w:val="sr-Cyrl-RS"/>
        </w:rPr>
        <w:t xml:space="preserve"> улица и тргова</w:t>
      </w:r>
      <w:r w:rsidR="00A53F21">
        <w:rPr>
          <w:sz w:val="20"/>
          <w:szCs w:val="20"/>
          <w:lang w:val="sr-Cyrl-RS"/>
        </w:rPr>
        <w:t xml:space="preserve"> и других ознака</w:t>
      </w:r>
      <w:r w:rsidR="0068194D" w:rsidRPr="00304FB8">
        <w:rPr>
          <w:sz w:val="20"/>
          <w:szCs w:val="20"/>
          <w:lang w:val="sr-Cyrl-RS"/>
        </w:rPr>
        <w:t xml:space="preserve">, </w:t>
      </w:r>
      <w:r w:rsidR="0052244D">
        <w:rPr>
          <w:sz w:val="20"/>
          <w:szCs w:val="20"/>
          <w:lang w:val="sr-Cyrl-RS"/>
        </w:rPr>
        <w:t>правилност и потпуност</w:t>
      </w:r>
      <w:r w:rsidR="00A53F21">
        <w:rPr>
          <w:sz w:val="20"/>
          <w:szCs w:val="20"/>
          <w:lang w:val="sr-Cyrl-RS"/>
        </w:rPr>
        <w:t xml:space="preserve"> испис</w:t>
      </w:r>
      <w:r w:rsidR="001D1E12">
        <w:rPr>
          <w:sz w:val="20"/>
          <w:szCs w:val="20"/>
          <w:lang w:val="sr-Cyrl-RS"/>
        </w:rPr>
        <w:t>и</w:t>
      </w:r>
      <w:r w:rsidR="00A53F21">
        <w:rPr>
          <w:sz w:val="20"/>
          <w:szCs w:val="20"/>
          <w:lang w:val="sr-Cyrl-RS"/>
        </w:rPr>
        <w:t xml:space="preserve">вања табли са </w:t>
      </w:r>
      <w:r w:rsidR="0068194D" w:rsidRPr="00304FB8">
        <w:rPr>
          <w:sz w:val="20"/>
          <w:szCs w:val="20"/>
          <w:lang w:val="sr-Cyrl-RS"/>
        </w:rPr>
        <w:t>називом органа и</w:t>
      </w:r>
      <w:r w:rsidRPr="00304FB8">
        <w:rPr>
          <w:sz w:val="20"/>
          <w:szCs w:val="20"/>
          <w:lang w:val="sr-Cyrl-RS"/>
        </w:rPr>
        <w:t xml:space="preserve"> организација</w:t>
      </w:r>
      <w:r w:rsidR="00A53F21">
        <w:rPr>
          <w:sz w:val="20"/>
          <w:szCs w:val="20"/>
          <w:lang w:val="sr-Cyrl-RS"/>
        </w:rPr>
        <w:t>, установа, јавних предузећа и других директних и индиректних буџетских корисника</w:t>
      </w:r>
      <w:r w:rsidRPr="00304FB8">
        <w:rPr>
          <w:sz w:val="20"/>
          <w:szCs w:val="20"/>
          <w:lang w:val="sr-Cyrl-RS"/>
        </w:rPr>
        <w:t>, у смислу одредби Закона о службеној употреби језика и писама, као и обавештења и упозорења за јавност и други</w:t>
      </w:r>
      <w:r w:rsidR="007230BD" w:rsidRPr="00304FB8">
        <w:rPr>
          <w:sz w:val="20"/>
          <w:szCs w:val="20"/>
          <w:lang w:val="sr-Cyrl-RS"/>
        </w:rPr>
        <w:t>х</w:t>
      </w:r>
      <w:r w:rsidRPr="00304FB8">
        <w:rPr>
          <w:sz w:val="20"/>
          <w:szCs w:val="20"/>
          <w:lang w:val="sr-Cyrl-RS"/>
        </w:rPr>
        <w:t xml:space="preserve"> јавни</w:t>
      </w:r>
      <w:r w:rsidR="007230BD" w:rsidRPr="00304FB8">
        <w:rPr>
          <w:sz w:val="20"/>
          <w:szCs w:val="20"/>
          <w:lang w:val="sr-Cyrl-RS"/>
        </w:rPr>
        <w:t>х</w:t>
      </w:r>
      <w:r w:rsidRPr="00304FB8">
        <w:rPr>
          <w:sz w:val="20"/>
          <w:szCs w:val="20"/>
          <w:lang w:val="sr-Cyrl-RS"/>
        </w:rPr>
        <w:t xml:space="preserve"> </w:t>
      </w:r>
      <w:r w:rsidR="007230BD" w:rsidRPr="00304FB8">
        <w:rPr>
          <w:sz w:val="20"/>
          <w:szCs w:val="20"/>
          <w:lang w:val="sr-Cyrl-RS"/>
        </w:rPr>
        <w:t>натписа</w:t>
      </w:r>
      <w:r w:rsidR="0068194D" w:rsidRPr="00304FB8">
        <w:rPr>
          <w:sz w:val="20"/>
          <w:szCs w:val="20"/>
          <w:lang w:val="sr-Cyrl-RS"/>
        </w:rPr>
        <w:t xml:space="preserve">, </w:t>
      </w:r>
      <w:r w:rsidR="007230BD" w:rsidRPr="00304FB8">
        <w:rPr>
          <w:sz w:val="20"/>
          <w:szCs w:val="20"/>
          <w:lang w:val="sr-Cyrl-RS"/>
        </w:rPr>
        <w:t>истакнути</w:t>
      </w:r>
      <w:r w:rsidR="00DD62FE" w:rsidRPr="00304FB8">
        <w:rPr>
          <w:sz w:val="20"/>
          <w:szCs w:val="20"/>
          <w:lang w:val="sr-Cyrl-RS"/>
        </w:rPr>
        <w:t>х</w:t>
      </w:r>
      <w:r w:rsidR="0068194D" w:rsidRPr="00304FB8">
        <w:rPr>
          <w:sz w:val="20"/>
          <w:szCs w:val="20"/>
          <w:lang w:val="sr-Cyrl-RS"/>
        </w:rPr>
        <w:t xml:space="preserve"> од стране </w:t>
      </w:r>
      <w:r w:rsidR="00DD62FE" w:rsidRPr="00304FB8">
        <w:rPr>
          <w:sz w:val="20"/>
          <w:szCs w:val="20"/>
          <w:lang w:val="sr-Cyrl-RS"/>
        </w:rPr>
        <w:t xml:space="preserve">државних органа, органа аутономних покрајина, градова и општина, установа, предузећа и других организација кад врше јавна овлашћења </w:t>
      </w:r>
      <w:r w:rsidR="00DD62FE" w:rsidRPr="00803ADF">
        <w:rPr>
          <w:sz w:val="20"/>
          <w:szCs w:val="20"/>
          <w:lang w:val="sr-Cyrl-RS"/>
        </w:rPr>
        <w:t>(</w:t>
      </w:r>
      <w:r w:rsidR="00DD62FE" w:rsidRPr="00304FB8">
        <w:rPr>
          <w:sz w:val="20"/>
          <w:szCs w:val="20"/>
          <w:lang w:val="sr-Cyrl-RS"/>
        </w:rPr>
        <w:t>јавних предузећа</w:t>
      </w:r>
      <w:r w:rsidR="00DD62FE" w:rsidRPr="00803ADF">
        <w:rPr>
          <w:sz w:val="20"/>
          <w:szCs w:val="20"/>
          <w:lang w:val="sr-Cyrl-RS"/>
        </w:rPr>
        <w:t>,</w:t>
      </w:r>
      <w:r w:rsidR="00DD62FE" w:rsidRPr="00304FB8">
        <w:rPr>
          <w:sz w:val="20"/>
          <w:szCs w:val="20"/>
          <w:lang w:val="sr-Cyrl-RS"/>
        </w:rPr>
        <w:t xml:space="preserve"> јавних служби</w:t>
      </w:r>
      <w:r w:rsidR="00DD62FE" w:rsidRPr="00803ADF">
        <w:rPr>
          <w:sz w:val="20"/>
          <w:szCs w:val="20"/>
          <w:lang w:val="sr-Cyrl-RS"/>
        </w:rPr>
        <w:t>)</w:t>
      </w:r>
      <w:r w:rsidR="0068194D" w:rsidRPr="00304FB8">
        <w:rPr>
          <w:sz w:val="20"/>
          <w:szCs w:val="20"/>
          <w:lang w:val="sr-Cyrl-RS"/>
        </w:rPr>
        <w:t>.</w:t>
      </w:r>
      <w:r w:rsidR="008733B6" w:rsidRPr="00304FB8">
        <w:rPr>
          <w:sz w:val="20"/>
          <w:szCs w:val="20"/>
          <w:lang w:val="sr-Cyrl-RS"/>
        </w:rPr>
        <w:t xml:space="preserve"> Надзором се контролише и</w:t>
      </w:r>
      <w:r w:rsidR="000D1052">
        <w:rPr>
          <w:sz w:val="20"/>
          <w:szCs w:val="20"/>
          <w:lang w:val="sr-Cyrl-RS"/>
        </w:rPr>
        <w:t xml:space="preserve"> начин обављања</w:t>
      </w:r>
      <w:r w:rsidR="008733B6" w:rsidRPr="00304FB8">
        <w:rPr>
          <w:sz w:val="20"/>
          <w:szCs w:val="20"/>
          <w:lang w:val="sr-Cyrl-RS"/>
        </w:rPr>
        <w:t xml:space="preserve"> </w:t>
      </w:r>
      <w:r w:rsidR="000D1052">
        <w:rPr>
          <w:sz w:val="20"/>
          <w:szCs w:val="20"/>
          <w:lang w:val="sr-Cyrl-RS"/>
        </w:rPr>
        <w:t>комуникације (усмена и писмена)</w:t>
      </w:r>
      <w:r w:rsidR="00BA5206" w:rsidRPr="00304FB8">
        <w:rPr>
          <w:sz w:val="20"/>
          <w:szCs w:val="20"/>
          <w:lang w:val="sr-Cyrl-RS"/>
        </w:rPr>
        <w:t xml:space="preserve"> органа са јавним овлашћењима са грађанима на језицима у службеној употреби</w:t>
      </w:r>
      <w:r w:rsidR="00A53F21">
        <w:rPr>
          <w:sz w:val="20"/>
          <w:szCs w:val="20"/>
          <w:lang w:val="sr-Cyrl-RS"/>
        </w:rPr>
        <w:t>, односно начин вођена евиденције од стране надзираних субјеката</w:t>
      </w:r>
      <w:r w:rsidR="00DB17E6">
        <w:rPr>
          <w:sz w:val="20"/>
          <w:szCs w:val="20"/>
          <w:lang w:val="sr-Cyrl-RS"/>
        </w:rPr>
        <w:t>, као и начин исписивања</w:t>
      </w:r>
      <w:r w:rsidR="00492329">
        <w:rPr>
          <w:sz w:val="20"/>
          <w:szCs w:val="20"/>
          <w:lang w:val="sr-Cyrl-RS"/>
        </w:rPr>
        <w:t xml:space="preserve"> </w:t>
      </w:r>
      <w:r w:rsidR="00DB17E6">
        <w:rPr>
          <w:sz w:val="20"/>
          <w:szCs w:val="20"/>
          <w:lang w:val="sr-Cyrl-RS"/>
        </w:rPr>
        <w:t>личних имена  у све јавне исправе, евиденције и збирке личних података</w:t>
      </w:r>
      <w:r w:rsidR="00BA5206" w:rsidRPr="00304FB8">
        <w:rPr>
          <w:sz w:val="20"/>
          <w:szCs w:val="20"/>
          <w:lang w:val="sr-Cyrl-RS"/>
        </w:rPr>
        <w:t>.</w:t>
      </w:r>
    </w:p>
    <w:p w:rsidR="00A64673" w:rsidRDefault="00A64673" w:rsidP="0073047D">
      <w:pPr>
        <w:ind w:firstLine="720"/>
        <w:jc w:val="both"/>
        <w:rPr>
          <w:sz w:val="20"/>
          <w:szCs w:val="20"/>
          <w:lang w:val="sr-Cyrl-RS"/>
        </w:rPr>
      </w:pPr>
    </w:p>
    <w:p w:rsidR="00C8145C" w:rsidRDefault="00C8145C" w:rsidP="0073047D">
      <w:pPr>
        <w:ind w:firstLine="720"/>
        <w:jc w:val="both"/>
        <w:rPr>
          <w:sz w:val="20"/>
          <w:szCs w:val="20"/>
        </w:rPr>
      </w:pPr>
      <w:r>
        <w:rPr>
          <w:sz w:val="20"/>
          <w:szCs w:val="20"/>
        </w:rPr>
        <w:t xml:space="preserve">Инспекцијски надзори су извршени у складу са </w:t>
      </w:r>
      <w:r w:rsidR="00265ABB">
        <w:rPr>
          <w:sz w:val="20"/>
          <w:szCs w:val="20"/>
          <w:lang w:val="sr-Cyrl-RS"/>
        </w:rPr>
        <w:t>Г</w:t>
      </w:r>
      <w:r w:rsidRPr="00803ADF">
        <w:rPr>
          <w:sz w:val="20"/>
          <w:szCs w:val="20"/>
          <w:lang w:val="sr-Cyrl-RS"/>
        </w:rPr>
        <w:t xml:space="preserve">одишњим планом инспекцијског надзора над применом службене употребе језика и писма на територији </w:t>
      </w:r>
      <w:r>
        <w:rPr>
          <w:sz w:val="20"/>
          <w:szCs w:val="20"/>
          <w:lang w:val="sr-Cyrl-RS"/>
        </w:rPr>
        <w:t>А</w:t>
      </w:r>
      <w:r w:rsidRPr="00803ADF">
        <w:rPr>
          <w:sz w:val="20"/>
          <w:szCs w:val="20"/>
          <w:lang w:val="sr-Cyrl-RS"/>
        </w:rPr>
        <w:t xml:space="preserve">утономне </w:t>
      </w:r>
      <w:r>
        <w:rPr>
          <w:sz w:val="20"/>
          <w:szCs w:val="20"/>
          <w:lang w:val="sr-Cyrl-RS"/>
        </w:rPr>
        <w:t>П</w:t>
      </w:r>
      <w:r w:rsidRPr="00803ADF">
        <w:rPr>
          <w:sz w:val="20"/>
          <w:szCs w:val="20"/>
          <w:lang w:val="sr-Cyrl-RS"/>
        </w:rPr>
        <w:t xml:space="preserve">окрајине </w:t>
      </w:r>
      <w:r w:rsidR="00DB17E6">
        <w:rPr>
          <w:sz w:val="20"/>
          <w:szCs w:val="20"/>
          <w:lang w:val="sr-Cyrl-RS"/>
        </w:rPr>
        <w:t>Војводине за 202</w:t>
      </w:r>
      <w:r w:rsidR="0052244D">
        <w:rPr>
          <w:sz w:val="20"/>
          <w:szCs w:val="20"/>
          <w:lang w:val="sr-Cyrl-RS"/>
        </w:rPr>
        <w:t>2</w:t>
      </w:r>
      <w:r w:rsidR="00492329">
        <w:rPr>
          <w:sz w:val="20"/>
          <w:szCs w:val="20"/>
          <w:lang w:val="sr-Cyrl-RS"/>
        </w:rPr>
        <w:t>.годину, састављен новембра 202</w:t>
      </w:r>
      <w:r w:rsidR="0052244D">
        <w:rPr>
          <w:sz w:val="20"/>
          <w:szCs w:val="20"/>
          <w:lang w:val="sr-Cyrl-RS"/>
        </w:rPr>
        <w:t>1</w:t>
      </w:r>
      <w:r w:rsidRPr="00803ADF">
        <w:rPr>
          <w:sz w:val="20"/>
          <w:szCs w:val="20"/>
          <w:lang w:val="sr-Cyrl-RS"/>
        </w:rPr>
        <w:t>. године</w:t>
      </w:r>
      <w:r w:rsidR="00DB17E6">
        <w:rPr>
          <w:sz w:val="20"/>
          <w:szCs w:val="20"/>
          <w:lang w:val="sr-Cyrl-RS"/>
        </w:rPr>
        <w:t>, одобрен од стране покрајинског секретара и Управног инспек</w:t>
      </w:r>
      <w:r w:rsidR="00492329">
        <w:rPr>
          <w:sz w:val="20"/>
          <w:szCs w:val="20"/>
          <w:lang w:val="sr-Cyrl-RS"/>
        </w:rPr>
        <w:t xml:space="preserve">тората дописом број </w:t>
      </w:r>
      <w:r w:rsidR="0052244D">
        <w:rPr>
          <w:sz w:val="20"/>
          <w:szCs w:val="20"/>
          <w:lang w:val="sr-Cyrl-RS"/>
        </w:rPr>
        <w:t xml:space="preserve">038-021-02-22/2021-02 </w:t>
      </w:r>
      <w:r w:rsidR="00DB17E6">
        <w:rPr>
          <w:sz w:val="20"/>
          <w:szCs w:val="20"/>
          <w:lang w:val="sr-Cyrl-RS"/>
        </w:rPr>
        <w:t xml:space="preserve">од </w:t>
      </w:r>
      <w:r w:rsidR="0052244D">
        <w:rPr>
          <w:sz w:val="20"/>
          <w:szCs w:val="20"/>
          <w:lang w:val="sr-Cyrl-RS"/>
        </w:rPr>
        <w:t>28.12.2021</w:t>
      </w:r>
      <w:r w:rsidR="00DB17E6">
        <w:rPr>
          <w:sz w:val="20"/>
          <w:szCs w:val="20"/>
          <w:lang w:val="sr-Cyrl-RS"/>
        </w:rPr>
        <w:t>.године</w:t>
      </w:r>
      <w:r>
        <w:rPr>
          <w:sz w:val="20"/>
          <w:szCs w:val="20"/>
        </w:rPr>
        <w:t>.</w:t>
      </w:r>
    </w:p>
    <w:p w:rsidR="001529F9" w:rsidRDefault="001529F9" w:rsidP="0073047D">
      <w:pPr>
        <w:ind w:firstLine="720"/>
        <w:jc w:val="both"/>
        <w:rPr>
          <w:sz w:val="20"/>
          <w:szCs w:val="20"/>
        </w:rPr>
      </w:pPr>
    </w:p>
    <w:p w:rsidR="001529F9" w:rsidRDefault="001529F9" w:rsidP="0073047D">
      <w:pPr>
        <w:ind w:firstLine="720"/>
        <w:jc w:val="both"/>
        <w:rPr>
          <w:sz w:val="20"/>
          <w:szCs w:val="20"/>
        </w:rPr>
      </w:pPr>
    </w:p>
    <w:p w:rsidR="001529F9" w:rsidRDefault="001529F9" w:rsidP="001529F9">
      <w:pPr>
        <w:jc w:val="both"/>
        <w:rPr>
          <w:rFonts w:cs="Times New Roman"/>
          <w:b/>
          <w:sz w:val="20"/>
          <w:szCs w:val="20"/>
        </w:rPr>
      </w:pPr>
      <w:r w:rsidRPr="00803ADF">
        <w:rPr>
          <w:rFonts w:cs="Times New Roman"/>
          <w:b/>
          <w:sz w:val="20"/>
          <w:szCs w:val="20"/>
        </w:rPr>
        <w:t>III. ПРИМЕЊЕНИ ПРОПИСИ У СПРОВОЂЕЊУ ИНСПЕКЦИЈСКОГ НАДЗОРА</w:t>
      </w:r>
    </w:p>
    <w:p w:rsidR="001529F9" w:rsidRDefault="001529F9" w:rsidP="001529F9">
      <w:pPr>
        <w:jc w:val="both"/>
        <w:rPr>
          <w:rFonts w:cs="Times New Roman"/>
          <w:b/>
          <w:sz w:val="20"/>
          <w:szCs w:val="20"/>
        </w:rPr>
      </w:pPr>
    </w:p>
    <w:p w:rsidR="001529F9" w:rsidRPr="00942A95" w:rsidRDefault="001529F9" w:rsidP="001529F9">
      <w:pPr>
        <w:ind w:firstLine="360"/>
        <w:jc w:val="both"/>
        <w:rPr>
          <w:rFonts w:cs="Times New Roman"/>
          <w:sz w:val="20"/>
          <w:szCs w:val="20"/>
          <w:lang w:val="sr-Cyrl-RS"/>
        </w:rPr>
      </w:pPr>
      <w:r>
        <w:rPr>
          <w:rFonts w:cs="Times New Roman"/>
          <w:sz w:val="20"/>
          <w:szCs w:val="20"/>
          <w:lang w:val="sr-Cyrl-RS"/>
        </w:rPr>
        <w:t>У оквиру вршешења инспекцијск</w:t>
      </w:r>
      <w:r w:rsidRPr="00942A95">
        <w:rPr>
          <w:rFonts w:cs="Times New Roman"/>
          <w:sz w:val="20"/>
          <w:szCs w:val="20"/>
          <w:lang w:val="sr-Cyrl-RS"/>
        </w:rPr>
        <w:t>ог надзора, у области службене употребе језика и писма, примењују се следећи материјални и процесни прописи:</w:t>
      </w:r>
    </w:p>
    <w:p w:rsidR="001529F9" w:rsidRPr="00803ADF" w:rsidRDefault="001529F9" w:rsidP="001529F9">
      <w:pPr>
        <w:jc w:val="both"/>
        <w:rPr>
          <w:rFonts w:cs="Times New Roman"/>
          <w:sz w:val="20"/>
          <w:szCs w:val="20"/>
        </w:rPr>
      </w:pPr>
    </w:p>
    <w:p w:rsidR="001529F9" w:rsidRPr="0036683B" w:rsidRDefault="001529F9" w:rsidP="001529F9">
      <w:pPr>
        <w:pStyle w:val="ListParagraph"/>
        <w:numPr>
          <w:ilvl w:val="0"/>
          <w:numId w:val="2"/>
        </w:numPr>
        <w:jc w:val="both"/>
        <w:rPr>
          <w:rFonts w:cs="Times New Roman"/>
          <w:sz w:val="20"/>
          <w:szCs w:val="20"/>
          <w:lang w:val="sr-Cyrl-RS"/>
        </w:rPr>
      </w:pPr>
      <w:r w:rsidRPr="00803ADF">
        <w:rPr>
          <w:rFonts w:cs="Times New Roman"/>
          <w:sz w:val="20"/>
          <w:szCs w:val="20"/>
          <w:lang w:val="sr-Cyrl-RS"/>
        </w:rPr>
        <w:t>Закон о инспекцијском надзору</w:t>
      </w:r>
      <w:r w:rsidRPr="00DC485C">
        <w:rPr>
          <w:rFonts w:ascii="Verdana" w:eastAsia="Calibri" w:hAnsi="Verdana" w:cs="Times New Roman"/>
          <w:sz w:val="18"/>
          <w:szCs w:val="18"/>
          <w:lang w:val="sr-Cyrl-RS"/>
        </w:rPr>
        <w:t xml:space="preserve"> </w:t>
      </w:r>
      <w:r w:rsidRPr="00B24D80">
        <w:rPr>
          <w:rFonts w:cs="Times New Roman"/>
          <w:sz w:val="20"/>
          <w:szCs w:val="20"/>
          <w:lang w:val="sr-Cyrl-RS"/>
        </w:rPr>
        <w:t xml:space="preserve">(„Службени гласник РС“, бр. </w:t>
      </w:r>
      <w:hyperlink r:id="rId7" w:history="1">
        <w:r>
          <w:rPr>
            <w:rFonts w:cs="Times New Roman"/>
            <w:sz w:val="20"/>
            <w:szCs w:val="20"/>
            <w:lang w:val="sr-Cyrl-RS"/>
          </w:rPr>
          <w:t>36/</w:t>
        </w:r>
        <w:r w:rsidRPr="00B24D80">
          <w:rPr>
            <w:rFonts w:cs="Times New Roman"/>
            <w:sz w:val="20"/>
            <w:szCs w:val="20"/>
            <w:lang w:val="sr-Cyrl-RS"/>
          </w:rPr>
          <w:t>15</w:t>
        </w:r>
      </w:hyperlink>
      <w:r w:rsidRPr="00B24D80">
        <w:rPr>
          <w:rFonts w:cs="Times New Roman"/>
          <w:sz w:val="20"/>
          <w:szCs w:val="20"/>
          <w:lang w:val="sr-Cyrl-RS"/>
        </w:rPr>
        <w:t xml:space="preserve"> и </w:t>
      </w:r>
      <w:hyperlink r:id="rId8" w:history="1">
        <w:r>
          <w:rPr>
            <w:rFonts w:cs="Times New Roman"/>
            <w:sz w:val="20"/>
            <w:szCs w:val="20"/>
            <w:lang w:val="sr-Cyrl-RS"/>
          </w:rPr>
          <w:t>44/</w:t>
        </w:r>
        <w:r w:rsidRPr="00B24D80">
          <w:rPr>
            <w:rFonts w:cs="Times New Roman"/>
            <w:sz w:val="20"/>
            <w:szCs w:val="20"/>
            <w:lang w:val="sr-Cyrl-RS"/>
          </w:rPr>
          <w:t>18</w:t>
        </w:r>
      </w:hyperlink>
      <w:r w:rsidRPr="00B24D80">
        <w:rPr>
          <w:rFonts w:cs="Times New Roman"/>
          <w:sz w:val="20"/>
          <w:szCs w:val="20"/>
          <w:lang w:val="sr-Cyrl-RS"/>
        </w:rPr>
        <w:t xml:space="preserve"> - други закон и </w:t>
      </w:r>
      <w:hyperlink r:id="rId9" w:history="1">
        <w:r>
          <w:rPr>
            <w:rFonts w:cs="Times New Roman"/>
            <w:sz w:val="20"/>
            <w:szCs w:val="20"/>
            <w:lang w:val="sr-Cyrl-RS"/>
          </w:rPr>
          <w:t>95/</w:t>
        </w:r>
        <w:r w:rsidRPr="00B24D80">
          <w:rPr>
            <w:rFonts w:cs="Times New Roman"/>
            <w:sz w:val="20"/>
            <w:szCs w:val="20"/>
            <w:lang w:val="sr-Cyrl-RS"/>
          </w:rPr>
          <w:t>18</w:t>
        </w:r>
      </w:hyperlink>
      <w:r>
        <w:rPr>
          <w:rFonts w:cs="Times New Roman"/>
          <w:sz w:val="20"/>
          <w:szCs w:val="20"/>
          <w:lang w:val="sr-Cyrl-RS"/>
        </w:rPr>
        <w:t>);</w:t>
      </w:r>
    </w:p>
    <w:p w:rsidR="001529F9" w:rsidRPr="0036683B" w:rsidRDefault="001529F9" w:rsidP="001529F9">
      <w:pPr>
        <w:pStyle w:val="ListParagraph"/>
        <w:numPr>
          <w:ilvl w:val="0"/>
          <w:numId w:val="2"/>
        </w:numPr>
        <w:jc w:val="both"/>
        <w:rPr>
          <w:rFonts w:cs="Times New Roman"/>
          <w:sz w:val="20"/>
          <w:szCs w:val="20"/>
          <w:lang w:val="sr-Cyrl-RS"/>
        </w:rPr>
      </w:pPr>
      <w:r w:rsidRPr="00803ADF">
        <w:rPr>
          <w:rFonts w:cs="Times New Roman"/>
          <w:sz w:val="20"/>
          <w:szCs w:val="20"/>
          <w:lang w:val="sr-Cyrl-RS"/>
        </w:rPr>
        <w:t xml:space="preserve">Закон о службеној употреби језика и писама (Службени гласник РС", бр. </w:t>
      </w:r>
      <w:hyperlink r:id="rId10" w:history="1">
        <w:r w:rsidRPr="00803ADF">
          <w:rPr>
            <w:rFonts w:cs="Times New Roman"/>
            <w:sz w:val="20"/>
            <w:szCs w:val="20"/>
            <w:lang w:val="sr-Cyrl-RS"/>
          </w:rPr>
          <w:t>45/91</w:t>
        </w:r>
      </w:hyperlink>
      <w:r w:rsidRPr="00803ADF">
        <w:rPr>
          <w:rFonts w:cs="Times New Roman"/>
          <w:sz w:val="20"/>
          <w:szCs w:val="20"/>
          <w:lang w:val="sr-Cyrl-RS"/>
        </w:rPr>
        <w:t xml:space="preserve">, </w:t>
      </w:r>
      <w:hyperlink r:id="rId11" w:history="1">
        <w:r w:rsidRPr="00803ADF">
          <w:rPr>
            <w:rFonts w:cs="Times New Roman"/>
            <w:sz w:val="20"/>
            <w:szCs w:val="20"/>
            <w:lang w:val="sr-Cyrl-RS"/>
          </w:rPr>
          <w:t>53/93</w:t>
        </w:r>
      </w:hyperlink>
      <w:r w:rsidRPr="00803ADF">
        <w:rPr>
          <w:rFonts w:cs="Times New Roman"/>
          <w:sz w:val="20"/>
          <w:szCs w:val="20"/>
          <w:lang w:val="sr-Cyrl-RS"/>
        </w:rPr>
        <w:t xml:space="preserve"> - други закон, </w:t>
      </w:r>
      <w:hyperlink r:id="rId12" w:history="1">
        <w:r w:rsidRPr="00803ADF">
          <w:rPr>
            <w:rFonts w:cs="Times New Roman"/>
            <w:sz w:val="20"/>
            <w:szCs w:val="20"/>
            <w:lang w:val="sr-Cyrl-RS"/>
          </w:rPr>
          <w:t>67/93</w:t>
        </w:r>
      </w:hyperlink>
      <w:r w:rsidRPr="00803ADF">
        <w:rPr>
          <w:rFonts w:cs="Times New Roman"/>
          <w:sz w:val="20"/>
          <w:szCs w:val="20"/>
          <w:lang w:val="sr-Cyrl-RS"/>
        </w:rPr>
        <w:t xml:space="preserve"> - други закон, </w:t>
      </w:r>
      <w:hyperlink r:id="rId13" w:history="1">
        <w:r w:rsidRPr="00803ADF">
          <w:rPr>
            <w:rFonts w:cs="Times New Roman"/>
            <w:sz w:val="20"/>
            <w:szCs w:val="20"/>
            <w:lang w:val="sr-Cyrl-RS"/>
          </w:rPr>
          <w:t>48/94</w:t>
        </w:r>
      </w:hyperlink>
      <w:r w:rsidRPr="00803ADF">
        <w:rPr>
          <w:rFonts w:cs="Times New Roman"/>
          <w:sz w:val="20"/>
          <w:szCs w:val="20"/>
          <w:lang w:val="sr-Cyrl-RS"/>
        </w:rPr>
        <w:t xml:space="preserve"> - други закон, </w:t>
      </w:r>
      <w:hyperlink r:id="rId14" w:history="1">
        <w:r>
          <w:rPr>
            <w:rFonts w:cs="Times New Roman"/>
            <w:sz w:val="20"/>
            <w:szCs w:val="20"/>
            <w:lang w:val="sr-Cyrl-RS"/>
          </w:rPr>
          <w:t>30/</w:t>
        </w:r>
        <w:r w:rsidRPr="00803ADF">
          <w:rPr>
            <w:rFonts w:cs="Times New Roman"/>
            <w:sz w:val="20"/>
            <w:szCs w:val="20"/>
            <w:lang w:val="sr-Cyrl-RS"/>
          </w:rPr>
          <w:t>10</w:t>
        </w:r>
      </w:hyperlink>
      <w:r w:rsidRPr="00803ADF">
        <w:rPr>
          <w:rFonts w:cs="Times New Roman"/>
          <w:sz w:val="20"/>
          <w:szCs w:val="20"/>
          <w:lang w:val="sr-Cyrl-RS"/>
        </w:rPr>
        <w:t xml:space="preserve">, </w:t>
      </w:r>
      <w:hyperlink r:id="rId15" w:history="1">
        <w:r>
          <w:rPr>
            <w:rFonts w:cs="Times New Roman"/>
            <w:sz w:val="20"/>
            <w:szCs w:val="20"/>
            <w:lang w:val="sr-Cyrl-RS"/>
          </w:rPr>
          <w:t>101/</w:t>
        </w:r>
        <w:r w:rsidRPr="00803ADF">
          <w:rPr>
            <w:rFonts w:cs="Times New Roman"/>
            <w:sz w:val="20"/>
            <w:szCs w:val="20"/>
            <w:lang w:val="sr-Cyrl-RS"/>
          </w:rPr>
          <w:t>05</w:t>
        </w:r>
      </w:hyperlink>
      <w:r w:rsidRPr="00803ADF">
        <w:rPr>
          <w:rFonts w:cs="Times New Roman"/>
          <w:sz w:val="20"/>
          <w:szCs w:val="20"/>
          <w:lang w:val="sr-Cyrl-RS"/>
        </w:rPr>
        <w:t xml:space="preserve"> - други закон,  </w:t>
      </w:r>
      <w:hyperlink r:id="rId16" w:history="1">
        <w:r>
          <w:rPr>
            <w:rFonts w:cs="Times New Roman"/>
            <w:sz w:val="20"/>
            <w:szCs w:val="20"/>
            <w:lang w:val="sr-Cyrl-RS"/>
          </w:rPr>
          <w:t>47/</w:t>
        </w:r>
        <w:r w:rsidRPr="00803ADF">
          <w:rPr>
            <w:rFonts w:cs="Times New Roman"/>
            <w:sz w:val="20"/>
            <w:szCs w:val="20"/>
            <w:lang w:val="sr-Cyrl-RS"/>
          </w:rPr>
          <w:t>18</w:t>
        </w:r>
      </w:hyperlink>
      <w:r w:rsidRPr="00803ADF">
        <w:rPr>
          <w:rFonts w:cs="Times New Roman"/>
          <w:sz w:val="20"/>
          <w:szCs w:val="20"/>
          <w:lang w:val="sr-Cyrl-RS"/>
        </w:rPr>
        <w:t xml:space="preserve"> и </w:t>
      </w:r>
      <w:hyperlink r:id="rId17" w:history="1">
        <w:r>
          <w:rPr>
            <w:rFonts w:cs="Times New Roman"/>
            <w:sz w:val="20"/>
            <w:szCs w:val="20"/>
            <w:lang w:val="sr-Cyrl-RS"/>
          </w:rPr>
          <w:t>48/</w:t>
        </w:r>
        <w:r w:rsidRPr="00803ADF">
          <w:rPr>
            <w:rFonts w:cs="Times New Roman"/>
            <w:sz w:val="20"/>
            <w:szCs w:val="20"/>
            <w:lang w:val="sr-Cyrl-RS"/>
          </w:rPr>
          <w:t>18</w:t>
        </w:r>
      </w:hyperlink>
      <w:r>
        <w:rPr>
          <w:rFonts w:cs="Times New Roman"/>
          <w:sz w:val="20"/>
          <w:szCs w:val="20"/>
          <w:lang w:val="sr-Cyrl-RS"/>
        </w:rPr>
        <w:t>-исправка</w:t>
      </w:r>
      <w:r w:rsidRPr="00803ADF">
        <w:rPr>
          <w:rFonts w:cs="Times New Roman"/>
          <w:sz w:val="20"/>
          <w:szCs w:val="20"/>
          <w:lang w:val="sr-Cyrl-RS"/>
        </w:rPr>
        <w:t>)</w:t>
      </w:r>
      <w:r>
        <w:rPr>
          <w:rFonts w:cs="Times New Roman"/>
          <w:sz w:val="20"/>
          <w:szCs w:val="20"/>
          <w:lang w:val="sr-Cyrl-RS"/>
        </w:rPr>
        <w:t>;</w:t>
      </w:r>
    </w:p>
    <w:p w:rsidR="001529F9" w:rsidRPr="0036683B" w:rsidRDefault="001529F9" w:rsidP="001529F9">
      <w:pPr>
        <w:pStyle w:val="ListParagraph"/>
        <w:numPr>
          <w:ilvl w:val="0"/>
          <w:numId w:val="2"/>
        </w:numPr>
        <w:jc w:val="both"/>
        <w:rPr>
          <w:rFonts w:cs="Times New Roman"/>
          <w:sz w:val="20"/>
          <w:szCs w:val="20"/>
          <w:lang w:val="sr-Cyrl-RS"/>
        </w:rPr>
      </w:pPr>
      <w:r w:rsidRPr="00803ADF">
        <w:rPr>
          <w:rFonts w:cs="Times New Roman"/>
          <w:sz w:val="20"/>
          <w:szCs w:val="20"/>
          <w:lang w:val="sr-Cyrl-RS"/>
        </w:rPr>
        <w:t>Закон о општем управном поступку (</w:t>
      </w:r>
      <w:r>
        <w:rPr>
          <w:rFonts w:cs="Times New Roman"/>
          <w:sz w:val="20"/>
          <w:szCs w:val="20"/>
          <w:lang w:val="sr-Cyrl-RS"/>
        </w:rPr>
        <w:t>"Службени гласник РС", бр. 18/</w:t>
      </w:r>
      <w:r w:rsidRPr="00803ADF">
        <w:rPr>
          <w:rFonts w:cs="Times New Roman"/>
          <w:sz w:val="20"/>
          <w:szCs w:val="20"/>
          <w:lang w:val="sr-Cyrl-RS"/>
        </w:rPr>
        <w:t xml:space="preserve">16 - </w:t>
      </w:r>
      <w:hyperlink r:id="rId18" w:history="1">
        <w:r w:rsidRPr="00803ADF">
          <w:rPr>
            <w:rFonts w:cs="Times New Roman"/>
            <w:sz w:val="20"/>
            <w:szCs w:val="20"/>
            <w:lang w:val="sr-Cyrl-RS"/>
          </w:rPr>
          <w:t>Аутентично тумачење</w:t>
        </w:r>
      </w:hyperlink>
      <w:r>
        <w:rPr>
          <w:rFonts w:cs="Times New Roman"/>
          <w:sz w:val="20"/>
          <w:szCs w:val="20"/>
          <w:lang w:val="sr-Cyrl-RS"/>
        </w:rPr>
        <w:t xml:space="preserve"> - 95/18</w:t>
      </w:r>
      <w:r w:rsidRPr="00803ADF">
        <w:rPr>
          <w:rFonts w:cs="Times New Roman"/>
          <w:sz w:val="20"/>
          <w:szCs w:val="20"/>
          <w:lang w:val="sr-Cyrl-RS"/>
        </w:rPr>
        <w:t>)</w:t>
      </w:r>
      <w:r>
        <w:rPr>
          <w:rFonts w:cs="Times New Roman"/>
          <w:sz w:val="20"/>
          <w:szCs w:val="20"/>
          <w:lang w:val="sr-Cyrl-RS"/>
        </w:rPr>
        <w:t>;</w:t>
      </w:r>
    </w:p>
    <w:p w:rsidR="001529F9" w:rsidRPr="0036683B" w:rsidRDefault="001529F9" w:rsidP="001529F9">
      <w:pPr>
        <w:pStyle w:val="ListParagraph"/>
        <w:numPr>
          <w:ilvl w:val="0"/>
          <w:numId w:val="2"/>
        </w:numPr>
        <w:jc w:val="both"/>
        <w:rPr>
          <w:rFonts w:cs="Times New Roman"/>
          <w:sz w:val="20"/>
          <w:szCs w:val="20"/>
          <w:lang w:val="sr-Cyrl-RS"/>
        </w:rPr>
      </w:pPr>
      <w:r w:rsidRPr="00803ADF">
        <w:rPr>
          <w:rFonts w:cs="Times New Roman"/>
          <w:sz w:val="20"/>
          <w:szCs w:val="20"/>
          <w:lang w:val="sr-Cyrl-RS"/>
        </w:rPr>
        <w:t xml:space="preserve">Закон о државној управи ("Службени гласник РС", бр. </w:t>
      </w:r>
      <w:hyperlink r:id="rId19" w:history="1">
        <w:r>
          <w:rPr>
            <w:rFonts w:cs="Times New Roman"/>
            <w:sz w:val="20"/>
            <w:szCs w:val="20"/>
            <w:lang w:val="sr-Cyrl-RS"/>
          </w:rPr>
          <w:t>79/</w:t>
        </w:r>
        <w:r w:rsidRPr="00803ADF">
          <w:rPr>
            <w:rFonts w:cs="Times New Roman"/>
            <w:sz w:val="20"/>
            <w:szCs w:val="20"/>
            <w:lang w:val="sr-Cyrl-RS"/>
          </w:rPr>
          <w:t>05</w:t>
        </w:r>
      </w:hyperlink>
      <w:r w:rsidRPr="00803ADF">
        <w:rPr>
          <w:rFonts w:cs="Times New Roman"/>
          <w:sz w:val="20"/>
          <w:szCs w:val="20"/>
          <w:lang w:val="sr-Cyrl-RS"/>
        </w:rPr>
        <w:t xml:space="preserve">, </w:t>
      </w:r>
      <w:hyperlink r:id="rId20" w:history="1">
        <w:r>
          <w:rPr>
            <w:rFonts w:cs="Times New Roman"/>
            <w:sz w:val="20"/>
            <w:szCs w:val="20"/>
            <w:lang w:val="sr-Cyrl-RS"/>
          </w:rPr>
          <w:t>101/</w:t>
        </w:r>
        <w:r w:rsidRPr="00803ADF">
          <w:rPr>
            <w:rFonts w:cs="Times New Roman"/>
            <w:sz w:val="20"/>
            <w:szCs w:val="20"/>
            <w:lang w:val="sr-Cyrl-RS"/>
          </w:rPr>
          <w:t>07</w:t>
        </w:r>
      </w:hyperlink>
      <w:r w:rsidRPr="00803ADF">
        <w:rPr>
          <w:rFonts w:cs="Times New Roman"/>
          <w:sz w:val="20"/>
          <w:szCs w:val="20"/>
          <w:lang w:val="sr-Cyrl-RS"/>
        </w:rPr>
        <w:t xml:space="preserve">, </w:t>
      </w:r>
      <w:hyperlink r:id="rId21" w:history="1">
        <w:r>
          <w:rPr>
            <w:rFonts w:cs="Times New Roman"/>
            <w:sz w:val="20"/>
            <w:szCs w:val="20"/>
            <w:lang w:val="sr-Cyrl-RS"/>
          </w:rPr>
          <w:t>95/</w:t>
        </w:r>
        <w:r w:rsidRPr="00803ADF">
          <w:rPr>
            <w:rFonts w:cs="Times New Roman"/>
            <w:sz w:val="20"/>
            <w:szCs w:val="20"/>
            <w:lang w:val="sr-Cyrl-RS"/>
          </w:rPr>
          <w:t>10</w:t>
        </w:r>
      </w:hyperlink>
      <w:r w:rsidRPr="00803ADF">
        <w:rPr>
          <w:rFonts w:cs="Times New Roman"/>
          <w:sz w:val="20"/>
          <w:szCs w:val="20"/>
          <w:lang w:val="sr-Cyrl-RS"/>
        </w:rPr>
        <w:t xml:space="preserve">, </w:t>
      </w:r>
      <w:hyperlink r:id="rId22" w:history="1">
        <w:r>
          <w:rPr>
            <w:rFonts w:cs="Times New Roman"/>
            <w:sz w:val="20"/>
            <w:szCs w:val="20"/>
            <w:lang w:val="sr-Cyrl-RS"/>
          </w:rPr>
          <w:t>99/1</w:t>
        </w:r>
        <w:r w:rsidRPr="00803ADF">
          <w:rPr>
            <w:rFonts w:cs="Times New Roman"/>
            <w:sz w:val="20"/>
            <w:szCs w:val="20"/>
            <w:lang w:val="sr-Cyrl-RS"/>
          </w:rPr>
          <w:t>4</w:t>
        </w:r>
      </w:hyperlink>
      <w:r w:rsidRPr="00803ADF">
        <w:rPr>
          <w:rFonts w:cs="Times New Roman"/>
          <w:sz w:val="20"/>
          <w:szCs w:val="20"/>
          <w:lang w:val="sr-Cyrl-RS"/>
        </w:rPr>
        <w:t xml:space="preserve">, </w:t>
      </w:r>
      <w:hyperlink r:id="rId23" w:history="1">
        <w:r>
          <w:rPr>
            <w:rFonts w:cs="Times New Roman"/>
            <w:sz w:val="20"/>
            <w:szCs w:val="20"/>
            <w:lang w:val="sr-Cyrl-RS"/>
          </w:rPr>
          <w:t>30/</w:t>
        </w:r>
        <w:r w:rsidRPr="00803ADF">
          <w:rPr>
            <w:rFonts w:cs="Times New Roman"/>
            <w:sz w:val="20"/>
            <w:szCs w:val="20"/>
            <w:lang w:val="sr-Cyrl-RS"/>
          </w:rPr>
          <w:t>18</w:t>
        </w:r>
      </w:hyperlink>
      <w:r w:rsidRPr="00803ADF">
        <w:rPr>
          <w:rFonts w:cs="Times New Roman"/>
          <w:sz w:val="20"/>
          <w:szCs w:val="20"/>
          <w:lang w:val="sr-Cyrl-RS"/>
        </w:rPr>
        <w:t xml:space="preserve"> - други закон и </w:t>
      </w:r>
      <w:hyperlink r:id="rId24" w:history="1">
        <w:r>
          <w:rPr>
            <w:rFonts w:cs="Times New Roman"/>
            <w:sz w:val="20"/>
            <w:szCs w:val="20"/>
            <w:lang w:val="sr-Cyrl-RS"/>
          </w:rPr>
          <w:t>47/</w:t>
        </w:r>
        <w:r w:rsidRPr="00803ADF">
          <w:rPr>
            <w:rFonts w:cs="Times New Roman"/>
            <w:sz w:val="20"/>
            <w:szCs w:val="20"/>
            <w:lang w:val="sr-Cyrl-RS"/>
          </w:rPr>
          <w:t>18</w:t>
        </w:r>
      </w:hyperlink>
      <w:r w:rsidRPr="00803ADF">
        <w:rPr>
          <w:rFonts w:cs="Times New Roman"/>
          <w:sz w:val="20"/>
          <w:szCs w:val="20"/>
          <w:lang w:val="sr-Cyrl-RS"/>
        </w:rPr>
        <w:t>)</w:t>
      </w:r>
      <w:r>
        <w:rPr>
          <w:rFonts w:cs="Times New Roman"/>
          <w:sz w:val="20"/>
          <w:szCs w:val="20"/>
          <w:lang w:val="sr-Cyrl-RS"/>
        </w:rPr>
        <w:t>;</w:t>
      </w:r>
    </w:p>
    <w:p w:rsidR="001529F9" w:rsidRPr="0036683B" w:rsidRDefault="001529F9" w:rsidP="001529F9">
      <w:pPr>
        <w:pStyle w:val="ListParagraph"/>
        <w:numPr>
          <w:ilvl w:val="0"/>
          <w:numId w:val="2"/>
        </w:numPr>
        <w:jc w:val="both"/>
        <w:rPr>
          <w:rFonts w:cs="Times New Roman"/>
          <w:sz w:val="20"/>
          <w:szCs w:val="20"/>
        </w:rPr>
      </w:pPr>
      <w:r w:rsidRPr="00803ADF">
        <w:rPr>
          <w:rFonts w:cs="Times New Roman"/>
          <w:sz w:val="20"/>
          <w:szCs w:val="20"/>
        </w:rPr>
        <w:t>Закон о утврђивању надлежности Аутономне покрајине Војводине</w:t>
      </w:r>
      <w:r w:rsidRPr="00136024">
        <w:rPr>
          <w:rFonts w:cs="Times New Roman"/>
          <w:sz w:val="20"/>
          <w:szCs w:val="20"/>
        </w:rPr>
        <w:t xml:space="preserve"> („Службени гласник РС“, бр. 99/09 и 67/12 – одлука УС</w:t>
      </w:r>
      <w:r>
        <w:rPr>
          <w:rFonts w:cs="Times New Roman"/>
          <w:sz w:val="20"/>
          <w:szCs w:val="20"/>
        </w:rPr>
        <w:t>, 18/</w:t>
      </w:r>
      <w:r w:rsidRPr="00136024">
        <w:rPr>
          <w:rFonts w:cs="Times New Roman"/>
          <w:sz w:val="20"/>
          <w:szCs w:val="20"/>
        </w:rPr>
        <w:t>20-6- други закон);</w:t>
      </w:r>
    </w:p>
    <w:p w:rsidR="001529F9" w:rsidRPr="0036683B" w:rsidRDefault="001529F9" w:rsidP="001529F9">
      <w:pPr>
        <w:pStyle w:val="ListParagraph"/>
        <w:numPr>
          <w:ilvl w:val="0"/>
          <w:numId w:val="2"/>
        </w:numPr>
        <w:jc w:val="both"/>
        <w:rPr>
          <w:rFonts w:cs="Times New Roman"/>
          <w:sz w:val="20"/>
          <w:szCs w:val="20"/>
        </w:rPr>
      </w:pPr>
      <w:r w:rsidRPr="000D1052">
        <w:rPr>
          <w:rFonts w:cs="Times New Roman"/>
          <w:sz w:val="20"/>
          <w:szCs w:val="20"/>
        </w:rPr>
        <w:t>Закон о запосленима у аутономним покрајинама и jeдиницама локалне самоуправе</w:t>
      </w:r>
      <w:r>
        <w:rPr>
          <w:rFonts w:cs="Times New Roman"/>
          <w:sz w:val="20"/>
          <w:szCs w:val="20"/>
          <w:lang w:val="sr-Cyrl-RS"/>
        </w:rPr>
        <w:t xml:space="preserve"> (</w:t>
      </w:r>
      <w:r>
        <w:rPr>
          <w:rFonts w:cs="Times New Roman"/>
          <w:sz w:val="20"/>
          <w:szCs w:val="20"/>
        </w:rPr>
        <w:t>"Службени гласник</w:t>
      </w:r>
      <w:r w:rsidRPr="000D1052">
        <w:rPr>
          <w:rFonts w:cs="Times New Roman"/>
          <w:sz w:val="20"/>
          <w:szCs w:val="20"/>
        </w:rPr>
        <w:t xml:space="preserve"> РС", бр. </w:t>
      </w:r>
      <w:hyperlink r:id="rId25" w:history="1">
        <w:r>
          <w:rPr>
            <w:rFonts w:cs="Times New Roman"/>
            <w:sz w:val="20"/>
            <w:szCs w:val="20"/>
          </w:rPr>
          <w:t>21/</w:t>
        </w:r>
        <w:r w:rsidRPr="000D1052">
          <w:rPr>
            <w:rFonts w:cs="Times New Roman"/>
            <w:sz w:val="20"/>
            <w:szCs w:val="20"/>
          </w:rPr>
          <w:t>16</w:t>
        </w:r>
      </w:hyperlink>
      <w:r w:rsidRPr="000D1052">
        <w:rPr>
          <w:rFonts w:cs="Times New Roman"/>
          <w:sz w:val="20"/>
          <w:szCs w:val="20"/>
        </w:rPr>
        <w:t>, </w:t>
      </w:r>
      <w:hyperlink r:id="rId26" w:history="1">
        <w:r>
          <w:rPr>
            <w:rFonts w:cs="Times New Roman"/>
            <w:sz w:val="20"/>
            <w:szCs w:val="20"/>
          </w:rPr>
          <w:t>113/</w:t>
        </w:r>
        <w:r w:rsidRPr="000D1052">
          <w:rPr>
            <w:rFonts w:cs="Times New Roman"/>
            <w:sz w:val="20"/>
            <w:szCs w:val="20"/>
          </w:rPr>
          <w:t>17</w:t>
        </w:r>
      </w:hyperlink>
      <w:r w:rsidRPr="000D1052">
        <w:rPr>
          <w:rFonts w:cs="Times New Roman"/>
          <w:sz w:val="20"/>
          <w:szCs w:val="20"/>
        </w:rPr>
        <w:t>, </w:t>
      </w:r>
      <w:hyperlink r:id="rId27" w:history="1">
        <w:r>
          <w:rPr>
            <w:rFonts w:cs="Times New Roman"/>
            <w:sz w:val="20"/>
            <w:szCs w:val="20"/>
          </w:rPr>
          <w:t>113/</w:t>
        </w:r>
        <w:r w:rsidRPr="000D1052">
          <w:rPr>
            <w:rFonts w:cs="Times New Roman"/>
            <w:sz w:val="20"/>
            <w:szCs w:val="20"/>
          </w:rPr>
          <w:t>17-I</w:t>
        </w:r>
      </w:hyperlink>
      <w:r w:rsidRPr="000D1052">
        <w:rPr>
          <w:rFonts w:cs="Times New Roman"/>
          <w:sz w:val="20"/>
          <w:szCs w:val="20"/>
        </w:rPr>
        <w:t> - други закон и </w:t>
      </w:r>
      <w:hyperlink r:id="rId28" w:history="1">
        <w:r>
          <w:rPr>
            <w:rFonts w:cs="Times New Roman"/>
            <w:sz w:val="20"/>
            <w:szCs w:val="20"/>
          </w:rPr>
          <w:t>95/</w:t>
        </w:r>
        <w:r w:rsidRPr="000D1052">
          <w:rPr>
            <w:rFonts w:cs="Times New Roman"/>
            <w:sz w:val="20"/>
            <w:szCs w:val="20"/>
          </w:rPr>
          <w:t>18</w:t>
        </w:r>
      </w:hyperlink>
      <w:r>
        <w:rPr>
          <w:rFonts w:cs="Times New Roman"/>
          <w:sz w:val="20"/>
          <w:szCs w:val="20"/>
        </w:rPr>
        <w:t>);</w:t>
      </w:r>
    </w:p>
    <w:p w:rsidR="001529F9" w:rsidRPr="0036683B" w:rsidRDefault="001529F9" w:rsidP="001529F9">
      <w:pPr>
        <w:pStyle w:val="ListParagraph"/>
        <w:numPr>
          <w:ilvl w:val="0"/>
          <w:numId w:val="2"/>
        </w:numPr>
        <w:jc w:val="both"/>
        <w:rPr>
          <w:rFonts w:cs="Times New Roman"/>
          <w:sz w:val="20"/>
          <w:szCs w:val="20"/>
        </w:rPr>
      </w:pPr>
      <w:r w:rsidRPr="00136024">
        <w:rPr>
          <w:rFonts w:cs="Times New Roman"/>
          <w:sz w:val="20"/>
          <w:szCs w:val="20"/>
        </w:rPr>
        <w:t>Закон о националним саветима националних мањина</w:t>
      </w:r>
      <w:r>
        <w:rPr>
          <w:rFonts w:cs="Times New Roman"/>
          <w:sz w:val="20"/>
          <w:szCs w:val="20"/>
          <w:lang w:val="sr-Cyrl-RS"/>
        </w:rPr>
        <w:t xml:space="preserve"> (</w:t>
      </w:r>
      <w:r w:rsidRPr="00136024">
        <w:rPr>
          <w:rFonts w:cs="Times New Roman"/>
          <w:sz w:val="20"/>
          <w:szCs w:val="20"/>
        </w:rPr>
        <w:t>"Службен</w:t>
      </w:r>
      <w:r>
        <w:rPr>
          <w:rFonts w:cs="Times New Roman"/>
          <w:sz w:val="20"/>
          <w:szCs w:val="20"/>
          <w:lang w:val="sr-Cyrl-RS"/>
        </w:rPr>
        <w:t>и</w:t>
      </w:r>
      <w:r>
        <w:rPr>
          <w:rFonts w:cs="Times New Roman"/>
          <w:sz w:val="20"/>
          <w:szCs w:val="20"/>
        </w:rPr>
        <w:t xml:space="preserve"> гласник</w:t>
      </w:r>
      <w:r w:rsidRPr="00136024">
        <w:rPr>
          <w:rFonts w:cs="Times New Roman"/>
          <w:sz w:val="20"/>
          <w:szCs w:val="20"/>
        </w:rPr>
        <w:t xml:space="preserve"> РС", бр. </w:t>
      </w:r>
      <w:hyperlink r:id="rId29" w:history="1">
        <w:r>
          <w:rPr>
            <w:rFonts w:cs="Times New Roman"/>
            <w:sz w:val="20"/>
            <w:szCs w:val="20"/>
          </w:rPr>
          <w:t>72/</w:t>
        </w:r>
        <w:r w:rsidRPr="00136024">
          <w:rPr>
            <w:rFonts w:cs="Times New Roman"/>
            <w:sz w:val="20"/>
            <w:szCs w:val="20"/>
          </w:rPr>
          <w:t>09</w:t>
        </w:r>
      </w:hyperlink>
      <w:r w:rsidRPr="00136024">
        <w:rPr>
          <w:rFonts w:cs="Times New Roman"/>
          <w:sz w:val="20"/>
          <w:szCs w:val="20"/>
        </w:rPr>
        <w:t>, </w:t>
      </w:r>
      <w:hyperlink r:id="rId30" w:history="1">
        <w:r>
          <w:rPr>
            <w:rFonts w:cs="Times New Roman"/>
            <w:sz w:val="20"/>
            <w:szCs w:val="20"/>
          </w:rPr>
          <w:t>20/</w:t>
        </w:r>
        <w:r w:rsidRPr="00136024">
          <w:rPr>
            <w:rFonts w:cs="Times New Roman"/>
            <w:sz w:val="20"/>
            <w:szCs w:val="20"/>
          </w:rPr>
          <w:t>14</w:t>
        </w:r>
      </w:hyperlink>
      <w:r w:rsidRPr="00136024">
        <w:rPr>
          <w:rFonts w:cs="Times New Roman"/>
          <w:sz w:val="20"/>
          <w:szCs w:val="20"/>
        </w:rPr>
        <w:t> - Одлука УС РС, </w:t>
      </w:r>
      <w:hyperlink r:id="rId31" w:history="1">
        <w:r>
          <w:rPr>
            <w:rFonts w:cs="Times New Roman"/>
            <w:sz w:val="20"/>
            <w:szCs w:val="20"/>
          </w:rPr>
          <w:t>55/</w:t>
        </w:r>
        <w:r w:rsidRPr="00136024">
          <w:rPr>
            <w:rFonts w:cs="Times New Roman"/>
            <w:sz w:val="20"/>
            <w:szCs w:val="20"/>
          </w:rPr>
          <w:t>14</w:t>
        </w:r>
      </w:hyperlink>
      <w:r w:rsidRPr="00136024">
        <w:rPr>
          <w:rFonts w:cs="Times New Roman"/>
          <w:sz w:val="20"/>
          <w:szCs w:val="20"/>
        </w:rPr>
        <w:t xml:space="preserve"> и </w:t>
      </w:r>
      <w:hyperlink r:id="rId32" w:history="1">
        <w:r>
          <w:rPr>
            <w:rFonts w:cs="Times New Roman"/>
            <w:sz w:val="20"/>
            <w:szCs w:val="20"/>
          </w:rPr>
          <w:t>47/</w:t>
        </w:r>
        <w:r w:rsidRPr="00136024">
          <w:rPr>
            <w:rFonts w:cs="Times New Roman"/>
            <w:sz w:val="20"/>
            <w:szCs w:val="20"/>
          </w:rPr>
          <w:t>18</w:t>
        </w:r>
      </w:hyperlink>
      <w:r w:rsidRPr="00136024">
        <w:rPr>
          <w:rFonts w:cs="Times New Roman"/>
          <w:sz w:val="20"/>
          <w:szCs w:val="20"/>
        </w:rPr>
        <w:t>).</w:t>
      </w:r>
    </w:p>
    <w:p w:rsidR="001529F9" w:rsidRPr="0036683B" w:rsidRDefault="001529F9" w:rsidP="001529F9">
      <w:pPr>
        <w:pStyle w:val="ListParagraph"/>
        <w:numPr>
          <w:ilvl w:val="0"/>
          <w:numId w:val="2"/>
        </w:numPr>
        <w:jc w:val="both"/>
        <w:rPr>
          <w:rFonts w:cs="Times New Roman"/>
          <w:sz w:val="20"/>
          <w:szCs w:val="20"/>
        </w:rPr>
      </w:pPr>
      <w:r w:rsidRPr="00136024">
        <w:rPr>
          <w:rFonts w:cs="Times New Roman"/>
          <w:sz w:val="20"/>
          <w:szCs w:val="20"/>
        </w:rPr>
        <w:t>Закон о заштити права и слобода националних мањина</w:t>
      </w:r>
      <w:r>
        <w:rPr>
          <w:rFonts w:cs="Times New Roman"/>
          <w:sz w:val="20"/>
          <w:szCs w:val="20"/>
          <w:lang w:val="sr-Cyrl-RS"/>
        </w:rPr>
        <w:t xml:space="preserve"> (</w:t>
      </w:r>
      <w:r>
        <w:rPr>
          <w:rFonts w:cs="Times New Roman"/>
          <w:sz w:val="20"/>
          <w:szCs w:val="20"/>
        </w:rPr>
        <w:t>"Службени лист</w:t>
      </w:r>
      <w:r w:rsidRPr="00136024">
        <w:rPr>
          <w:rFonts w:cs="Times New Roman"/>
          <w:sz w:val="20"/>
          <w:szCs w:val="20"/>
        </w:rPr>
        <w:t xml:space="preserve"> СРЈ", бр. </w:t>
      </w:r>
      <w:hyperlink r:id="rId33" w:history="1">
        <w:r>
          <w:rPr>
            <w:rFonts w:cs="Times New Roman"/>
            <w:sz w:val="20"/>
            <w:szCs w:val="20"/>
          </w:rPr>
          <w:t>11/</w:t>
        </w:r>
        <w:r w:rsidRPr="00136024">
          <w:rPr>
            <w:rFonts w:cs="Times New Roman"/>
            <w:sz w:val="20"/>
            <w:szCs w:val="20"/>
          </w:rPr>
          <w:t>02</w:t>
        </w:r>
      </w:hyperlink>
      <w:r w:rsidRPr="00136024">
        <w:rPr>
          <w:rFonts w:cs="Times New Roman"/>
          <w:sz w:val="20"/>
          <w:szCs w:val="20"/>
        </w:rPr>
        <w:t>, "Службен</w:t>
      </w:r>
      <w:r>
        <w:rPr>
          <w:rFonts w:cs="Times New Roman"/>
          <w:sz w:val="20"/>
          <w:szCs w:val="20"/>
          <w:lang w:val="sr-Cyrl-RS"/>
        </w:rPr>
        <w:t>и</w:t>
      </w:r>
      <w:r>
        <w:rPr>
          <w:rFonts w:cs="Times New Roman"/>
          <w:sz w:val="20"/>
          <w:szCs w:val="20"/>
        </w:rPr>
        <w:t xml:space="preserve"> гласник</w:t>
      </w:r>
      <w:r w:rsidRPr="00136024">
        <w:rPr>
          <w:rFonts w:cs="Times New Roman"/>
          <w:sz w:val="20"/>
          <w:szCs w:val="20"/>
        </w:rPr>
        <w:t xml:space="preserve"> РС", бр. </w:t>
      </w:r>
      <w:hyperlink r:id="rId34" w:history="1">
        <w:r w:rsidRPr="00136024">
          <w:rPr>
            <w:rFonts w:cs="Times New Roman"/>
            <w:sz w:val="20"/>
            <w:szCs w:val="20"/>
          </w:rPr>
          <w:t>7</w:t>
        </w:r>
        <w:r>
          <w:rPr>
            <w:rFonts w:cs="Times New Roman"/>
            <w:sz w:val="20"/>
            <w:szCs w:val="20"/>
          </w:rPr>
          <w:t>2/</w:t>
        </w:r>
        <w:r w:rsidRPr="00136024">
          <w:rPr>
            <w:rFonts w:cs="Times New Roman"/>
            <w:sz w:val="20"/>
            <w:szCs w:val="20"/>
          </w:rPr>
          <w:t>09</w:t>
        </w:r>
      </w:hyperlink>
      <w:r w:rsidRPr="00136024">
        <w:rPr>
          <w:rFonts w:cs="Times New Roman"/>
          <w:sz w:val="20"/>
          <w:szCs w:val="20"/>
        </w:rPr>
        <w:t> - други закон,  </w:t>
      </w:r>
      <w:hyperlink r:id="rId35" w:history="1">
        <w:r>
          <w:rPr>
            <w:rFonts w:cs="Times New Roman"/>
            <w:sz w:val="20"/>
            <w:szCs w:val="20"/>
          </w:rPr>
          <w:t>97/</w:t>
        </w:r>
        <w:r w:rsidRPr="00136024">
          <w:rPr>
            <w:rFonts w:cs="Times New Roman"/>
            <w:sz w:val="20"/>
            <w:szCs w:val="20"/>
          </w:rPr>
          <w:t>13</w:t>
        </w:r>
      </w:hyperlink>
      <w:r w:rsidRPr="00136024">
        <w:rPr>
          <w:rFonts w:cs="Times New Roman"/>
          <w:sz w:val="20"/>
          <w:szCs w:val="20"/>
        </w:rPr>
        <w:t> - Одлука УС РС и </w:t>
      </w:r>
      <w:hyperlink r:id="rId36" w:history="1">
        <w:r>
          <w:rPr>
            <w:rFonts w:cs="Times New Roman"/>
            <w:sz w:val="20"/>
            <w:szCs w:val="20"/>
          </w:rPr>
          <w:t>47/1</w:t>
        </w:r>
        <w:r w:rsidRPr="00136024">
          <w:rPr>
            <w:rFonts w:cs="Times New Roman"/>
            <w:sz w:val="20"/>
            <w:szCs w:val="20"/>
          </w:rPr>
          <w:t>8</w:t>
        </w:r>
      </w:hyperlink>
      <w:r>
        <w:rPr>
          <w:rFonts w:cs="Times New Roman"/>
          <w:sz w:val="20"/>
          <w:szCs w:val="20"/>
        </w:rPr>
        <w:t>);</w:t>
      </w:r>
    </w:p>
    <w:p w:rsidR="001529F9" w:rsidRPr="0036683B" w:rsidRDefault="001529F9" w:rsidP="001529F9">
      <w:pPr>
        <w:pStyle w:val="ListParagraph"/>
        <w:numPr>
          <w:ilvl w:val="0"/>
          <w:numId w:val="2"/>
        </w:numPr>
        <w:jc w:val="both"/>
        <w:rPr>
          <w:rFonts w:cs="Times New Roman"/>
          <w:sz w:val="20"/>
          <w:szCs w:val="20"/>
        </w:rPr>
      </w:pPr>
      <w:r w:rsidRPr="00803ADF">
        <w:rPr>
          <w:rFonts w:cs="Times New Roman"/>
          <w:sz w:val="20"/>
          <w:szCs w:val="20"/>
        </w:rPr>
        <w:t xml:space="preserve">Уредба о канцеларијском пословању органа државне управе ("Службени гласник РС", бр. </w:t>
      </w:r>
      <w:hyperlink r:id="rId37" w:history="1">
        <w:r w:rsidRPr="00803ADF">
          <w:rPr>
            <w:rFonts w:cs="Times New Roman"/>
            <w:sz w:val="20"/>
            <w:szCs w:val="20"/>
          </w:rPr>
          <w:t>80/92</w:t>
        </w:r>
      </w:hyperlink>
      <w:r w:rsidRPr="00803ADF">
        <w:rPr>
          <w:rFonts w:cs="Times New Roman"/>
          <w:sz w:val="20"/>
          <w:szCs w:val="20"/>
        </w:rPr>
        <w:t xml:space="preserve">, </w:t>
      </w:r>
      <w:hyperlink r:id="rId38" w:history="1">
        <w:r>
          <w:rPr>
            <w:rFonts w:cs="Times New Roman"/>
            <w:sz w:val="20"/>
            <w:szCs w:val="20"/>
          </w:rPr>
          <w:t>45/</w:t>
        </w:r>
        <w:r w:rsidRPr="00803ADF">
          <w:rPr>
            <w:rFonts w:cs="Times New Roman"/>
            <w:sz w:val="20"/>
            <w:szCs w:val="20"/>
          </w:rPr>
          <w:t>16</w:t>
        </w:r>
      </w:hyperlink>
      <w:r w:rsidRPr="00803ADF">
        <w:rPr>
          <w:rFonts w:cs="Times New Roman"/>
          <w:sz w:val="20"/>
          <w:szCs w:val="20"/>
        </w:rPr>
        <w:t xml:space="preserve"> и </w:t>
      </w:r>
      <w:hyperlink r:id="rId39" w:history="1">
        <w:r>
          <w:rPr>
            <w:rFonts w:cs="Times New Roman"/>
            <w:sz w:val="20"/>
            <w:szCs w:val="20"/>
          </w:rPr>
          <w:t>98/</w:t>
        </w:r>
        <w:r w:rsidRPr="00803ADF">
          <w:rPr>
            <w:rFonts w:cs="Times New Roman"/>
            <w:sz w:val="20"/>
            <w:szCs w:val="20"/>
          </w:rPr>
          <w:t>16</w:t>
        </w:r>
      </w:hyperlink>
      <w:r w:rsidRPr="00803ADF">
        <w:rPr>
          <w:rFonts w:cs="Times New Roman"/>
          <w:sz w:val="20"/>
          <w:szCs w:val="20"/>
        </w:rPr>
        <w:t>)</w:t>
      </w:r>
      <w:r>
        <w:rPr>
          <w:rFonts w:cs="Times New Roman"/>
          <w:sz w:val="20"/>
          <w:szCs w:val="20"/>
          <w:lang w:val="sr-Cyrl-RS"/>
        </w:rPr>
        <w:t>;</w:t>
      </w:r>
    </w:p>
    <w:p w:rsidR="001529F9" w:rsidRPr="0036683B" w:rsidRDefault="001529F9" w:rsidP="001529F9">
      <w:pPr>
        <w:pStyle w:val="ListParagraph"/>
        <w:numPr>
          <w:ilvl w:val="0"/>
          <w:numId w:val="2"/>
        </w:numPr>
        <w:jc w:val="both"/>
        <w:rPr>
          <w:rFonts w:cs="Times New Roman"/>
          <w:sz w:val="20"/>
          <w:szCs w:val="20"/>
        </w:rPr>
      </w:pPr>
      <w:r w:rsidRPr="00803ADF">
        <w:rPr>
          <w:rFonts w:cs="Times New Roman"/>
          <w:sz w:val="20"/>
          <w:szCs w:val="20"/>
        </w:rPr>
        <w:t>Покрајинска скупштинска одлука о покрајинској управи</w:t>
      </w:r>
      <w:r w:rsidRPr="00803ADF">
        <w:rPr>
          <w:rFonts w:cs="Times New Roman"/>
          <w:sz w:val="20"/>
          <w:szCs w:val="20"/>
          <w:lang w:val="sr-Cyrl-RS"/>
        </w:rPr>
        <w:t xml:space="preserve"> </w:t>
      </w:r>
      <w:r w:rsidRPr="00803ADF">
        <w:rPr>
          <w:noProof/>
          <w:sz w:val="20"/>
          <w:szCs w:val="20"/>
          <w:lang w:val="sr-Cyrl-CS"/>
        </w:rPr>
        <w:t>("Службен</w:t>
      </w:r>
      <w:r>
        <w:rPr>
          <w:noProof/>
          <w:sz w:val="20"/>
          <w:szCs w:val="20"/>
          <w:lang w:val="sr-Cyrl-CS"/>
        </w:rPr>
        <w:t>и лист АП Војводине", број 37/14, 54/14-други пропис, 37/16 и 29/</w:t>
      </w:r>
      <w:r w:rsidRPr="00803ADF">
        <w:rPr>
          <w:noProof/>
          <w:sz w:val="20"/>
          <w:szCs w:val="20"/>
          <w:lang w:val="sr-Cyrl-CS"/>
        </w:rPr>
        <w:t>17</w:t>
      </w:r>
      <w:r>
        <w:rPr>
          <w:noProof/>
          <w:sz w:val="20"/>
          <w:szCs w:val="20"/>
          <w:lang w:val="sr-Cyrl-CS"/>
        </w:rPr>
        <w:t xml:space="preserve">, </w:t>
      </w:r>
      <w:r>
        <w:rPr>
          <w:sz w:val="20"/>
          <w:szCs w:val="20"/>
          <w:lang w:val="sr-Cyrl-RS"/>
        </w:rPr>
        <w:t>24/19, 66/20 и 38/2021</w:t>
      </w:r>
      <w:r w:rsidRPr="00803ADF">
        <w:rPr>
          <w:noProof/>
          <w:sz w:val="20"/>
          <w:szCs w:val="20"/>
          <w:lang w:val="sr-Cyrl-CS"/>
        </w:rPr>
        <w:t>)</w:t>
      </w:r>
      <w:r>
        <w:rPr>
          <w:noProof/>
          <w:sz w:val="20"/>
          <w:szCs w:val="20"/>
          <w:lang w:val="sr-Cyrl-CS"/>
        </w:rPr>
        <w:t>;</w:t>
      </w:r>
    </w:p>
    <w:p w:rsidR="001529F9" w:rsidRPr="0036683B" w:rsidRDefault="001529F9" w:rsidP="001529F9">
      <w:pPr>
        <w:pStyle w:val="ListParagraph"/>
        <w:numPr>
          <w:ilvl w:val="0"/>
          <w:numId w:val="2"/>
        </w:numPr>
        <w:jc w:val="both"/>
        <w:rPr>
          <w:rFonts w:cs="Times New Roman"/>
          <w:sz w:val="20"/>
          <w:szCs w:val="20"/>
        </w:rPr>
      </w:pPr>
      <w:r w:rsidRPr="00803ADF">
        <w:rPr>
          <w:rFonts w:cs="Times New Roman"/>
          <w:sz w:val="20"/>
          <w:szCs w:val="20"/>
        </w:rPr>
        <w:t>Покрајинска скупштинска одлука о додели буџетских средстава органима и организацијама у чијем раду су у службеној употреби језици и писма националних мањина – националних заједница (</w:t>
      </w:r>
      <w:r>
        <w:rPr>
          <w:rFonts w:cs="Times New Roman"/>
          <w:sz w:val="20"/>
          <w:szCs w:val="20"/>
        </w:rPr>
        <w:t>"Службени  лист  АПВ", бр. 14/</w:t>
      </w:r>
      <w:r w:rsidRPr="00803ADF">
        <w:rPr>
          <w:rFonts w:cs="Times New Roman"/>
          <w:sz w:val="20"/>
          <w:szCs w:val="20"/>
        </w:rPr>
        <w:t>15)</w:t>
      </w:r>
      <w:r>
        <w:rPr>
          <w:rFonts w:cs="Times New Roman"/>
          <w:sz w:val="20"/>
          <w:szCs w:val="20"/>
          <w:lang w:val="sr-Cyrl-RS"/>
        </w:rPr>
        <w:t>;</w:t>
      </w:r>
    </w:p>
    <w:p w:rsidR="001529F9" w:rsidRPr="0036683B" w:rsidRDefault="001529F9" w:rsidP="001529F9">
      <w:pPr>
        <w:pStyle w:val="ListParagraph"/>
        <w:numPr>
          <w:ilvl w:val="0"/>
          <w:numId w:val="2"/>
        </w:numPr>
        <w:jc w:val="both"/>
        <w:rPr>
          <w:rFonts w:cs="Times New Roman"/>
          <w:sz w:val="20"/>
          <w:szCs w:val="20"/>
        </w:rPr>
      </w:pPr>
      <w:r>
        <w:rPr>
          <w:rFonts w:cs="Times New Roman"/>
          <w:sz w:val="20"/>
          <w:szCs w:val="20"/>
          <w:lang w:val="sr-Cyrl-RS"/>
        </w:rPr>
        <w:t>Правилник о саобраћајној сигнализацији („Службени гласник РС“, бр. 85/17);</w:t>
      </w:r>
    </w:p>
    <w:p w:rsidR="001529F9" w:rsidRPr="0073047D" w:rsidRDefault="001529F9" w:rsidP="001529F9">
      <w:pPr>
        <w:pStyle w:val="ListParagraph"/>
        <w:numPr>
          <w:ilvl w:val="0"/>
          <w:numId w:val="2"/>
        </w:numPr>
        <w:jc w:val="both"/>
        <w:rPr>
          <w:rFonts w:cs="Times New Roman"/>
          <w:sz w:val="20"/>
          <w:szCs w:val="20"/>
        </w:rPr>
      </w:pPr>
      <w:r w:rsidRPr="0030787F">
        <w:rPr>
          <w:sz w:val="20"/>
          <w:szCs w:val="20"/>
        </w:rPr>
        <w:t>П</w:t>
      </w:r>
      <w:r>
        <w:rPr>
          <w:sz w:val="20"/>
          <w:szCs w:val="20"/>
        </w:rPr>
        <w:t>равилник</w:t>
      </w:r>
      <w:r>
        <w:rPr>
          <w:sz w:val="20"/>
          <w:szCs w:val="20"/>
          <w:lang w:val="sr-Cyrl-RS"/>
        </w:rPr>
        <w:t xml:space="preserve"> </w:t>
      </w:r>
      <w:r w:rsidRPr="0030787F">
        <w:rPr>
          <w:sz w:val="20"/>
          <w:szCs w:val="20"/>
        </w:rPr>
        <w:t xml:space="preserve">о посебним елементима, односно критеријумима за процену ризика, учесталости вршења инспекцијског надзора на основу процене ризика и посебним елементима плана инспекцијског надзора у области управне инспекције </w:t>
      </w:r>
      <w:r>
        <w:rPr>
          <w:sz w:val="20"/>
          <w:szCs w:val="20"/>
          <w:lang w:val="sr-Cyrl-RS"/>
        </w:rPr>
        <w:t>(</w:t>
      </w:r>
      <w:r>
        <w:rPr>
          <w:sz w:val="20"/>
          <w:szCs w:val="20"/>
        </w:rPr>
        <w:t>"Службени гласник РС", бр. 61/18);</w:t>
      </w:r>
    </w:p>
    <w:p w:rsidR="001529F9" w:rsidRPr="00554FAD" w:rsidRDefault="001529F9" w:rsidP="001529F9">
      <w:pPr>
        <w:pStyle w:val="ListParagraph"/>
        <w:jc w:val="both"/>
        <w:rPr>
          <w:rFonts w:cs="Times New Roman"/>
          <w:sz w:val="20"/>
          <w:szCs w:val="20"/>
        </w:rPr>
      </w:pPr>
    </w:p>
    <w:p w:rsidR="001529F9" w:rsidRPr="00374E1D" w:rsidRDefault="001529F9" w:rsidP="001529F9">
      <w:pPr>
        <w:ind w:firstLine="360"/>
        <w:jc w:val="both"/>
        <w:rPr>
          <w:rFonts w:cs="Times New Roman"/>
          <w:sz w:val="20"/>
          <w:szCs w:val="20"/>
          <w:lang w:val="sr-Cyrl-RS"/>
        </w:rPr>
      </w:pPr>
      <w:r w:rsidRPr="00136024">
        <w:rPr>
          <w:rFonts w:cs="Times New Roman"/>
          <w:sz w:val="20"/>
          <w:szCs w:val="20"/>
          <w:lang w:val="sr-Cyrl-RS"/>
        </w:rPr>
        <w:t xml:space="preserve">Поред наведених прописа који се примењују у оквиру надзора, за инспекцијски надзор у области службене употребе језика и писма од значаја су и одлуке националних савета националних мањина о утврђивању традиционалних назива насељених места </w:t>
      </w:r>
      <w:r>
        <w:rPr>
          <w:rFonts w:cs="Times New Roman"/>
          <w:sz w:val="20"/>
          <w:szCs w:val="20"/>
          <w:lang w:val="sr-Cyrl-RS"/>
        </w:rPr>
        <w:t>на језицима националних мањина.</w:t>
      </w:r>
    </w:p>
    <w:p w:rsidR="001529F9" w:rsidRPr="00C8145C" w:rsidRDefault="001529F9" w:rsidP="0073047D">
      <w:pPr>
        <w:ind w:firstLine="720"/>
        <w:jc w:val="both"/>
        <w:rPr>
          <w:sz w:val="20"/>
          <w:szCs w:val="20"/>
        </w:rPr>
      </w:pPr>
    </w:p>
    <w:p w:rsidR="003471C0" w:rsidRPr="001529F9" w:rsidRDefault="001C53ED" w:rsidP="001529F9">
      <w:pPr>
        <w:rPr>
          <w:rFonts w:cs="Times New Roman"/>
          <w:sz w:val="20"/>
          <w:szCs w:val="20"/>
          <w:lang w:val="sr-Cyrl-RS"/>
        </w:rPr>
      </w:pPr>
      <w:r w:rsidRPr="00803ADF">
        <w:rPr>
          <w:rFonts w:cs="Times New Roman"/>
          <w:sz w:val="20"/>
          <w:szCs w:val="20"/>
          <w:lang w:val="sr-Cyrl-RS"/>
        </w:rPr>
        <w:br w:type="page"/>
      </w:r>
    </w:p>
    <w:p w:rsidR="00186357" w:rsidRPr="00803ADF" w:rsidRDefault="001C53ED" w:rsidP="0073047D">
      <w:pPr>
        <w:jc w:val="both"/>
        <w:rPr>
          <w:b/>
          <w:sz w:val="20"/>
          <w:szCs w:val="20"/>
          <w:lang w:val="sr-Cyrl-RS"/>
        </w:rPr>
      </w:pPr>
      <w:r w:rsidRPr="00803ADF">
        <w:rPr>
          <w:b/>
          <w:sz w:val="20"/>
          <w:szCs w:val="20"/>
          <w:lang w:val="ro-RO"/>
        </w:rPr>
        <w:lastRenderedPageBreak/>
        <w:t xml:space="preserve">IV. </w:t>
      </w:r>
      <w:r w:rsidR="00186357" w:rsidRPr="00803ADF">
        <w:rPr>
          <w:b/>
          <w:sz w:val="20"/>
          <w:szCs w:val="20"/>
          <w:lang w:val="sr-Cyrl-RS"/>
        </w:rPr>
        <w:t>С</w:t>
      </w:r>
      <w:r w:rsidR="00136024">
        <w:rPr>
          <w:b/>
          <w:sz w:val="20"/>
          <w:szCs w:val="20"/>
          <w:lang w:val="sr-Cyrl-RS"/>
        </w:rPr>
        <w:t>ЛУЖБЕНЕ САВЕТОДАВНЕ ПОСЕТЕ У 202</w:t>
      </w:r>
      <w:r w:rsidR="0052244D">
        <w:rPr>
          <w:b/>
          <w:sz w:val="20"/>
          <w:szCs w:val="20"/>
          <w:lang w:val="sr-Cyrl-RS"/>
        </w:rPr>
        <w:t>2</w:t>
      </w:r>
      <w:r w:rsidR="00186357" w:rsidRPr="00803ADF">
        <w:rPr>
          <w:b/>
          <w:sz w:val="20"/>
          <w:szCs w:val="20"/>
          <w:lang w:val="sr-Cyrl-RS"/>
        </w:rPr>
        <w:t>. ГОДИНИ</w:t>
      </w:r>
    </w:p>
    <w:p w:rsidR="00186357" w:rsidRPr="00803ADF" w:rsidRDefault="00186357" w:rsidP="0073047D">
      <w:pPr>
        <w:jc w:val="both"/>
        <w:rPr>
          <w:b/>
          <w:sz w:val="20"/>
          <w:szCs w:val="20"/>
          <w:lang w:val="sr-Cyrl-RS"/>
        </w:rPr>
      </w:pPr>
    </w:p>
    <w:p w:rsidR="00C770EC" w:rsidRDefault="00186357" w:rsidP="0073047D">
      <w:pPr>
        <w:ind w:firstLine="720"/>
        <w:jc w:val="both"/>
        <w:rPr>
          <w:sz w:val="20"/>
          <w:szCs w:val="20"/>
          <w:lang w:val="sr-Cyrl-RS"/>
        </w:rPr>
      </w:pPr>
      <w:r w:rsidRPr="00803ADF">
        <w:rPr>
          <w:sz w:val="20"/>
          <w:szCs w:val="20"/>
          <w:lang w:val="sr-Cyrl-RS"/>
        </w:rPr>
        <w:t xml:space="preserve">У периоду од 01. јануара до </w:t>
      </w:r>
      <w:r w:rsidR="00136024">
        <w:rPr>
          <w:sz w:val="20"/>
          <w:szCs w:val="20"/>
          <w:lang w:val="sr-Cyrl-RS"/>
        </w:rPr>
        <w:t>31  децембра 202</w:t>
      </w:r>
      <w:r w:rsidR="0052244D">
        <w:rPr>
          <w:sz w:val="20"/>
          <w:szCs w:val="20"/>
          <w:lang w:val="sr-Cyrl-RS"/>
        </w:rPr>
        <w:t>2</w:t>
      </w:r>
      <w:r w:rsidRPr="00803ADF">
        <w:rPr>
          <w:sz w:val="20"/>
          <w:szCs w:val="20"/>
          <w:lang w:val="sr-Cyrl-RS"/>
        </w:rPr>
        <w:t xml:space="preserve">. године, </w:t>
      </w:r>
      <w:r w:rsidR="00374E1D">
        <w:rPr>
          <w:sz w:val="20"/>
          <w:szCs w:val="20"/>
          <w:lang w:val="sr-Cyrl-RS"/>
        </w:rPr>
        <w:t>бил</w:t>
      </w:r>
      <w:r w:rsidR="004C1572">
        <w:rPr>
          <w:sz w:val="20"/>
          <w:szCs w:val="20"/>
          <w:lang w:val="sr-Cyrl-RS"/>
        </w:rPr>
        <w:t>е</w:t>
      </w:r>
      <w:r w:rsidR="00374E1D">
        <w:rPr>
          <w:sz w:val="20"/>
          <w:szCs w:val="20"/>
          <w:lang w:val="sr-Cyrl-RS"/>
        </w:rPr>
        <w:t xml:space="preserve"> </w:t>
      </w:r>
      <w:r w:rsidR="004C1572">
        <w:rPr>
          <w:sz w:val="20"/>
          <w:szCs w:val="20"/>
          <w:lang w:val="sr-Cyrl-RS"/>
        </w:rPr>
        <w:t>су извршене</w:t>
      </w:r>
      <w:r w:rsidR="003471C0" w:rsidRPr="00803ADF">
        <w:rPr>
          <w:sz w:val="20"/>
          <w:szCs w:val="20"/>
          <w:lang w:val="sr-Cyrl-RS"/>
        </w:rPr>
        <w:t xml:space="preserve"> </w:t>
      </w:r>
      <w:r w:rsidR="004C1572">
        <w:rPr>
          <w:sz w:val="20"/>
          <w:szCs w:val="20"/>
          <w:lang w:val="sr-Cyrl-RS"/>
        </w:rPr>
        <w:t>две</w:t>
      </w:r>
      <w:r w:rsidR="00942A95">
        <w:rPr>
          <w:sz w:val="20"/>
          <w:szCs w:val="20"/>
          <w:lang w:val="sr-Cyrl-RS"/>
        </w:rPr>
        <w:t xml:space="preserve"> </w:t>
      </w:r>
      <w:r w:rsidR="003471C0" w:rsidRPr="00803ADF">
        <w:rPr>
          <w:sz w:val="20"/>
          <w:szCs w:val="20"/>
          <w:lang w:val="sr-Cyrl-RS"/>
        </w:rPr>
        <w:t>службен</w:t>
      </w:r>
      <w:r w:rsidR="004C1572">
        <w:rPr>
          <w:sz w:val="20"/>
          <w:szCs w:val="20"/>
          <w:lang w:val="sr-Cyrl-RS"/>
        </w:rPr>
        <w:t>е</w:t>
      </w:r>
      <w:r w:rsidR="003471C0" w:rsidRPr="00803ADF">
        <w:rPr>
          <w:sz w:val="20"/>
          <w:szCs w:val="20"/>
          <w:lang w:val="sr-Cyrl-RS"/>
        </w:rPr>
        <w:t xml:space="preserve"> саветодавн</w:t>
      </w:r>
      <w:r w:rsidR="004C1572">
        <w:rPr>
          <w:sz w:val="20"/>
          <w:szCs w:val="20"/>
          <w:lang w:val="sr-Cyrl-RS"/>
        </w:rPr>
        <w:t>е</w:t>
      </w:r>
      <w:r w:rsidR="003471C0" w:rsidRPr="00803ADF">
        <w:rPr>
          <w:sz w:val="20"/>
          <w:szCs w:val="20"/>
          <w:lang w:val="sr-Cyrl-RS"/>
        </w:rPr>
        <w:t xml:space="preserve"> посет</w:t>
      </w:r>
      <w:r w:rsidR="004C1572">
        <w:rPr>
          <w:sz w:val="20"/>
          <w:szCs w:val="20"/>
          <w:lang w:val="sr-Cyrl-RS"/>
        </w:rPr>
        <w:t>е</w:t>
      </w:r>
      <w:r w:rsidR="003471C0" w:rsidRPr="00803ADF">
        <w:rPr>
          <w:sz w:val="20"/>
          <w:szCs w:val="20"/>
          <w:lang w:val="sr-Cyrl-RS"/>
        </w:rPr>
        <w:t xml:space="preserve">, у складу са годишњим планом инспекцијског надзора над применом службене употребе језика и писма на територији </w:t>
      </w:r>
      <w:r w:rsidR="002B3297">
        <w:rPr>
          <w:sz w:val="20"/>
          <w:szCs w:val="20"/>
          <w:lang w:val="sr-Cyrl-RS"/>
        </w:rPr>
        <w:t>А</w:t>
      </w:r>
      <w:r w:rsidR="003471C0" w:rsidRPr="00803ADF">
        <w:rPr>
          <w:sz w:val="20"/>
          <w:szCs w:val="20"/>
          <w:lang w:val="sr-Cyrl-RS"/>
        </w:rPr>
        <w:t xml:space="preserve">утономне </w:t>
      </w:r>
      <w:r w:rsidR="002B3297">
        <w:rPr>
          <w:sz w:val="20"/>
          <w:szCs w:val="20"/>
          <w:lang w:val="sr-Cyrl-RS"/>
        </w:rPr>
        <w:t>П</w:t>
      </w:r>
      <w:r w:rsidR="003471C0" w:rsidRPr="00803ADF">
        <w:rPr>
          <w:sz w:val="20"/>
          <w:szCs w:val="20"/>
          <w:lang w:val="sr-Cyrl-RS"/>
        </w:rPr>
        <w:t xml:space="preserve">окрајине </w:t>
      </w:r>
      <w:r w:rsidR="002B3297">
        <w:rPr>
          <w:sz w:val="20"/>
          <w:szCs w:val="20"/>
          <w:lang w:val="sr-Cyrl-RS"/>
        </w:rPr>
        <w:t>В</w:t>
      </w:r>
      <w:r w:rsidR="00374E1D">
        <w:rPr>
          <w:sz w:val="20"/>
          <w:szCs w:val="20"/>
          <w:lang w:val="sr-Cyrl-RS"/>
        </w:rPr>
        <w:t>ојводине за 202</w:t>
      </w:r>
      <w:r w:rsidR="004C1572">
        <w:rPr>
          <w:sz w:val="20"/>
          <w:szCs w:val="20"/>
          <w:lang w:val="sr-Cyrl-RS"/>
        </w:rPr>
        <w:t>2</w:t>
      </w:r>
      <w:r w:rsidR="00C8145C">
        <w:rPr>
          <w:sz w:val="20"/>
          <w:szCs w:val="20"/>
          <w:lang w:val="sr-Cyrl-RS"/>
        </w:rPr>
        <w:t>.годину</w:t>
      </w:r>
      <w:r w:rsidR="00942A95">
        <w:rPr>
          <w:sz w:val="20"/>
          <w:szCs w:val="20"/>
          <w:lang w:val="sr-Cyrl-RS"/>
        </w:rPr>
        <w:t>, на основу представки физичких и правних лица, као</w:t>
      </w:r>
      <w:r w:rsidR="00C8145C">
        <w:rPr>
          <w:sz w:val="20"/>
          <w:szCs w:val="20"/>
          <w:lang w:val="sr-Cyrl-RS"/>
        </w:rPr>
        <w:t xml:space="preserve"> </w:t>
      </w:r>
      <w:r w:rsidR="00EA4ED4">
        <w:rPr>
          <w:sz w:val="20"/>
          <w:szCs w:val="20"/>
          <w:lang w:val="sr-Cyrl-RS"/>
        </w:rPr>
        <w:t>и на основу утврђеног степена ризика и потребе за превентивним и саветодавним деловањем инспекције.</w:t>
      </w:r>
      <w:r w:rsidR="003471C0" w:rsidRPr="00803ADF">
        <w:rPr>
          <w:sz w:val="20"/>
          <w:szCs w:val="20"/>
          <w:lang w:val="sr-Cyrl-RS"/>
        </w:rPr>
        <w:t xml:space="preserve"> </w:t>
      </w:r>
    </w:p>
    <w:p w:rsidR="00942A95" w:rsidRDefault="00942A95" w:rsidP="0073047D">
      <w:pPr>
        <w:ind w:firstLine="720"/>
        <w:jc w:val="both"/>
        <w:rPr>
          <w:sz w:val="20"/>
          <w:szCs w:val="20"/>
          <w:lang w:val="sr-Cyrl-RS"/>
        </w:rPr>
      </w:pPr>
    </w:p>
    <w:p w:rsidR="00A81591" w:rsidRDefault="001C53ED" w:rsidP="0073047D">
      <w:pPr>
        <w:ind w:firstLine="720"/>
        <w:jc w:val="both"/>
        <w:rPr>
          <w:sz w:val="20"/>
          <w:szCs w:val="20"/>
          <w:lang w:val="sr-Cyrl-RS"/>
        </w:rPr>
      </w:pPr>
      <w:r w:rsidRPr="00304FB8">
        <w:rPr>
          <w:sz w:val="20"/>
          <w:szCs w:val="20"/>
          <w:lang w:val="sr-Cyrl-RS"/>
        </w:rPr>
        <w:t xml:space="preserve">Инспекција </w:t>
      </w:r>
      <w:r w:rsidR="00942A95">
        <w:rPr>
          <w:sz w:val="20"/>
          <w:szCs w:val="20"/>
          <w:lang w:val="sr-Cyrl-RS"/>
        </w:rPr>
        <w:t>је о службеним саветодавним посетама</w:t>
      </w:r>
      <w:r w:rsidRPr="00304FB8">
        <w:rPr>
          <w:sz w:val="20"/>
          <w:szCs w:val="20"/>
          <w:lang w:val="sr-Cyrl-RS"/>
        </w:rPr>
        <w:t xml:space="preserve"> сачињава</w:t>
      </w:r>
      <w:r w:rsidR="00942A95">
        <w:rPr>
          <w:sz w:val="20"/>
          <w:szCs w:val="20"/>
          <w:lang w:val="sr-Cyrl-RS"/>
        </w:rPr>
        <w:t>ла</w:t>
      </w:r>
      <w:r w:rsidRPr="00304FB8">
        <w:rPr>
          <w:sz w:val="20"/>
          <w:szCs w:val="20"/>
          <w:lang w:val="sr-Cyrl-RS"/>
        </w:rPr>
        <w:t xml:space="preserve"> службену белешку у коју</w:t>
      </w:r>
      <w:r w:rsidR="00265ABB">
        <w:rPr>
          <w:sz w:val="20"/>
          <w:szCs w:val="20"/>
          <w:lang w:val="sr-Cyrl-RS"/>
        </w:rPr>
        <w:t xml:space="preserve"> је</w:t>
      </w:r>
      <w:r w:rsidRPr="00304FB8">
        <w:rPr>
          <w:sz w:val="20"/>
          <w:szCs w:val="20"/>
          <w:lang w:val="sr-Cyrl-RS"/>
        </w:rPr>
        <w:t xml:space="preserve"> </w:t>
      </w:r>
      <w:r w:rsidR="00021E2B">
        <w:rPr>
          <w:sz w:val="20"/>
          <w:szCs w:val="20"/>
          <w:lang w:val="sr-Cyrl-RS"/>
        </w:rPr>
        <w:t>уноси</w:t>
      </w:r>
      <w:r w:rsidR="00265ABB">
        <w:rPr>
          <w:sz w:val="20"/>
          <w:szCs w:val="20"/>
          <w:lang w:val="sr-Cyrl-RS"/>
        </w:rPr>
        <w:t>ла</w:t>
      </w:r>
      <w:r w:rsidR="002B3297">
        <w:rPr>
          <w:sz w:val="20"/>
          <w:szCs w:val="20"/>
          <w:lang w:val="sr-Cyrl-RS"/>
        </w:rPr>
        <w:t xml:space="preserve"> битне чињенице и околности ових посета</w:t>
      </w:r>
      <w:r w:rsidRPr="00803ADF">
        <w:rPr>
          <w:sz w:val="20"/>
          <w:szCs w:val="20"/>
          <w:lang w:val="sr-Cyrl-RS"/>
        </w:rPr>
        <w:t xml:space="preserve">, у складу са чланом 13. став 6. и 7. Закона о инспекцијском надзору. </w:t>
      </w:r>
      <w:r w:rsidR="00942A95">
        <w:rPr>
          <w:sz w:val="20"/>
          <w:szCs w:val="20"/>
          <w:lang w:val="sr-Cyrl-RS"/>
        </w:rPr>
        <w:t>У свим извршеним</w:t>
      </w:r>
      <w:r w:rsidRPr="00304FB8">
        <w:rPr>
          <w:sz w:val="20"/>
          <w:szCs w:val="20"/>
          <w:lang w:val="sr-Cyrl-RS"/>
        </w:rPr>
        <w:t xml:space="preserve"> </w:t>
      </w:r>
      <w:r w:rsidR="00942A95">
        <w:rPr>
          <w:sz w:val="20"/>
          <w:szCs w:val="20"/>
          <w:lang w:val="sr-Cyrl-RS"/>
        </w:rPr>
        <w:t>службеним саветодавним посетама, инспекција је</w:t>
      </w:r>
      <w:r w:rsidRPr="00304FB8">
        <w:rPr>
          <w:sz w:val="20"/>
          <w:szCs w:val="20"/>
          <w:lang w:val="sr-Cyrl-RS"/>
        </w:rPr>
        <w:t xml:space="preserve"> уочи</w:t>
      </w:r>
      <w:r w:rsidR="002B3297">
        <w:rPr>
          <w:sz w:val="20"/>
          <w:szCs w:val="20"/>
          <w:lang w:val="sr-Cyrl-RS"/>
        </w:rPr>
        <w:t>ла</w:t>
      </w:r>
      <w:r w:rsidRPr="00304FB8">
        <w:rPr>
          <w:sz w:val="20"/>
          <w:szCs w:val="20"/>
          <w:lang w:val="sr-Cyrl-RS"/>
        </w:rPr>
        <w:t xml:space="preserve"> пропуст</w:t>
      </w:r>
      <w:r w:rsidR="00942A95">
        <w:rPr>
          <w:sz w:val="20"/>
          <w:szCs w:val="20"/>
          <w:lang w:val="sr-Cyrl-RS"/>
        </w:rPr>
        <w:t>е</w:t>
      </w:r>
      <w:r w:rsidRPr="00304FB8">
        <w:rPr>
          <w:sz w:val="20"/>
          <w:szCs w:val="20"/>
          <w:lang w:val="sr-Cyrl-RS"/>
        </w:rPr>
        <w:t>, недостат</w:t>
      </w:r>
      <w:r w:rsidR="00942A95">
        <w:rPr>
          <w:sz w:val="20"/>
          <w:szCs w:val="20"/>
          <w:lang w:val="sr-Cyrl-RS"/>
        </w:rPr>
        <w:t xml:space="preserve">ке </w:t>
      </w:r>
      <w:r w:rsidRPr="00304FB8">
        <w:rPr>
          <w:sz w:val="20"/>
          <w:szCs w:val="20"/>
          <w:lang w:val="sr-Cyrl-RS"/>
        </w:rPr>
        <w:t>или неправилност</w:t>
      </w:r>
      <w:r w:rsidR="00942A95">
        <w:rPr>
          <w:sz w:val="20"/>
          <w:szCs w:val="20"/>
          <w:lang w:val="sr-Cyrl-RS"/>
        </w:rPr>
        <w:t>и</w:t>
      </w:r>
      <w:r w:rsidRPr="00304FB8">
        <w:rPr>
          <w:sz w:val="20"/>
          <w:szCs w:val="20"/>
          <w:lang w:val="sr-Cyrl-RS"/>
        </w:rPr>
        <w:t xml:space="preserve"> у поступању субјекта код ко</w:t>
      </w:r>
      <w:r w:rsidR="00942A95">
        <w:rPr>
          <w:sz w:val="20"/>
          <w:szCs w:val="20"/>
          <w:lang w:val="sr-Cyrl-RS"/>
        </w:rPr>
        <w:t>јег је извршена посета</w:t>
      </w:r>
      <w:r w:rsidRPr="00304FB8">
        <w:rPr>
          <w:sz w:val="20"/>
          <w:szCs w:val="20"/>
          <w:lang w:val="sr-Cyrl-RS"/>
        </w:rPr>
        <w:t xml:space="preserve">, </w:t>
      </w:r>
      <w:r w:rsidR="00942A95">
        <w:rPr>
          <w:sz w:val="20"/>
          <w:szCs w:val="20"/>
          <w:lang w:val="sr-Cyrl-RS"/>
        </w:rPr>
        <w:t xml:space="preserve">те је </w:t>
      </w:r>
      <w:r w:rsidRPr="00304FB8">
        <w:rPr>
          <w:sz w:val="20"/>
          <w:szCs w:val="20"/>
          <w:lang w:val="sr-Cyrl-RS"/>
        </w:rPr>
        <w:t>инспекција у року од</w:t>
      </w:r>
      <w:r w:rsidR="00942A95">
        <w:rPr>
          <w:sz w:val="20"/>
          <w:szCs w:val="20"/>
          <w:lang w:val="sr-Cyrl-RS"/>
        </w:rPr>
        <w:t xml:space="preserve"> осам дана након посете сачинила</w:t>
      </w:r>
      <w:r w:rsidR="002B3297">
        <w:rPr>
          <w:sz w:val="20"/>
          <w:szCs w:val="20"/>
          <w:lang w:val="sr-Cyrl-RS"/>
        </w:rPr>
        <w:t xml:space="preserve"> </w:t>
      </w:r>
      <w:r w:rsidR="00942A95">
        <w:rPr>
          <w:sz w:val="20"/>
          <w:szCs w:val="20"/>
          <w:lang w:val="sr-Cyrl-RS"/>
        </w:rPr>
        <w:t>и доставила</w:t>
      </w:r>
      <w:r w:rsidR="002B3297">
        <w:rPr>
          <w:sz w:val="20"/>
          <w:szCs w:val="20"/>
          <w:lang w:val="sr-Cyrl-RS"/>
        </w:rPr>
        <w:t xml:space="preserve"> надзираном </w:t>
      </w:r>
      <w:r w:rsidRPr="00304FB8">
        <w:rPr>
          <w:sz w:val="20"/>
          <w:szCs w:val="20"/>
          <w:lang w:val="sr-Cyrl-RS"/>
        </w:rPr>
        <w:t>субјекту д</w:t>
      </w:r>
      <w:r w:rsidR="002B3297">
        <w:rPr>
          <w:sz w:val="20"/>
          <w:szCs w:val="20"/>
          <w:lang w:val="sr-Cyrl-RS"/>
        </w:rPr>
        <w:t xml:space="preserve">опис који садржи препоруке </w:t>
      </w:r>
      <w:r w:rsidRPr="00304FB8">
        <w:rPr>
          <w:sz w:val="20"/>
          <w:szCs w:val="20"/>
          <w:lang w:val="sr-Cyrl-RS"/>
        </w:rPr>
        <w:t>субјекту о томе како да тај пропуст, односно недостатак или неправилност исправи и обезбеди законито поступање,</w:t>
      </w:r>
      <w:r w:rsidR="004C1572">
        <w:rPr>
          <w:sz w:val="20"/>
          <w:szCs w:val="20"/>
          <w:lang w:val="sr-Cyrl-RS"/>
        </w:rPr>
        <w:t xml:space="preserve"> и у ком року то треба да учини</w:t>
      </w:r>
      <w:r w:rsidR="005A2853" w:rsidRPr="00304FB8">
        <w:rPr>
          <w:sz w:val="20"/>
          <w:szCs w:val="20"/>
          <w:lang w:val="sr-Cyrl-RS"/>
        </w:rPr>
        <w:t>.</w:t>
      </w:r>
      <w:r w:rsidR="002B3297">
        <w:rPr>
          <w:sz w:val="20"/>
          <w:szCs w:val="20"/>
          <w:lang w:val="sr-Cyrl-RS"/>
        </w:rPr>
        <w:t xml:space="preserve"> </w:t>
      </w:r>
      <w:r w:rsidRPr="00304FB8">
        <w:rPr>
          <w:sz w:val="20"/>
          <w:szCs w:val="20"/>
          <w:lang w:val="sr-Cyrl-RS"/>
        </w:rPr>
        <w:t>Субјекат обавештава инспекцију о томе да ли је и како је поступио по овим препорукама, у року наведеном у допису. Непоступање по овим препорукама, као и необавештавање инспекције од стране овог субјекта о поступању по овим препорукама може, у складу са проценом ризика, представљати разлог за покретање</w:t>
      </w:r>
      <w:r w:rsidR="00822DEB">
        <w:rPr>
          <w:sz w:val="20"/>
          <w:szCs w:val="20"/>
          <w:lang w:val="sr-Cyrl-RS"/>
        </w:rPr>
        <w:t xml:space="preserve"> </w:t>
      </w:r>
      <w:r w:rsidRPr="00304FB8">
        <w:rPr>
          <w:sz w:val="20"/>
          <w:szCs w:val="20"/>
          <w:lang w:val="sr-Cyrl-RS"/>
        </w:rPr>
        <w:t>инспекцијског надзора.</w:t>
      </w:r>
    </w:p>
    <w:p w:rsidR="006916ED" w:rsidRDefault="006916ED" w:rsidP="00942A95">
      <w:pPr>
        <w:jc w:val="both"/>
        <w:rPr>
          <w:sz w:val="20"/>
          <w:szCs w:val="20"/>
          <w:lang w:val="sr-Cyrl-RS"/>
        </w:rPr>
      </w:pPr>
    </w:p>
    <w:p w:rsidR="00942A95" w:rsidRDefault="001529F9" w:rsidP="00942A95">
      <w:pPr>
        <w:jc w:val="both"/>
        <w:rPr>
          <w:b/>
          <w:sz w:val="20"/>
          <w:szCs w:val="20"/>
          <w:lang w:val="sr-Cyrl-RS"/>
        </w:rPr>
      </w:pPr>
      <w:r>
        <w:rPr>
          <w:b/>
          <w:sz w:val="20"/>
          <w:szCs w:val="20"/>
          <w:lang w:val="sr-Cyrl-RS"/>
        </w:rPr>
        <w:t>Табела 1</w:t>
      </w:r>
      <w:r w:rsidR="00942A95" w:rsidRPr="0036683B">
        <w:rPr>
          <w:b/>
          <w:sz w:val="20"/>
          <w:szCs w:val="20"/>
          <w:lang w:val="sr-Cyrl-RS"/>
        </w:rPr>
        <w:t>. Пр</w:t>
      </w:r>
      <w:r w:rsidR="006916ED">
        <w:rPr>
          <w:b/>
          <w:sz w:val="20"/>
          <w:szCs w:val="20"/>
          <w:lang w:val="sr-Cyrl-RS"/>
        </w:rPr>
        <w:t>иказ</w:t>
      </w:r>
      <w:r w:rsidR="00942A95" w:rsidRPr="0036683B">
        <w:rPr>
          <w:b/>
          <w:sz w:val="20"/>
          <w:szCs w:val="20"/>
          <w:lang w:val="sr-Cyrl-RS"/>
        </w:rPr>
        <w:t xml:space="preserve"> извршених </w:t>
      </w:r>
      <w:r w:rsidR="00942A95">
        <w:rPr>
          <w:b/>
          <w:sz w:val="20"/>
          <w:szCs w:val="20"/>
          <w:lang w:val="sr-Cyrl-RS"/>
        </w:rPr>
        <w:t>службених саветодавних посета</w:t>
      </w:r>
      <w:r w:rsidR="00942A95" w:rsidRPr="0036683B">
        <w:rPr>
          <w:b/>
          <w:sz w:val="20"/>
          <w:szCs w:val="20"/>
          <w:lang w:val="sr-Cyrl-RS"/>
        </w:rPr>
        <w:t xml:space="preserve"> са </w:t>
      </w:r>
      <w:r w:rsidR="006916ED">
        <w:rPr>
          <w:b/>
          <w:sz w:val="20"/>
          <w:szCs w:val="20"/>
          <w:lang w:val="sr-Cyrl-RS"/>
        </w:rPr>
        <w:t>стањем</w:t>
      </w:r>
      <w:r w:rsidR="00942A95" w:rsidRPr="0036683B">
        <w:rPr>
          <w:b/>
          <w:sz w:val="20"/>
          <w:szCs w:val="20"/>
          <w:lang w:val="sr-Cyrl-RS"/>
        </w:rPr>
        <w:t xml:space="preserve"> извршења </w:t>
      </w:r>
      <w:r w:rsidR="00942A95">
        <w:rPr>
          <w:b/>
          <w:sz w:val="20"/>
          <w:szCs w:val="20"/>
          <w:lang w:val="sr-Cyrl-RS"/>
        </w:rPr>
        <w:t>препорука у 202</w:t>
      </w:r>
      <w:r w:rsidR="004C1572">
        <w:rPr>
          <w:b/>
          <w:sz w:val="20"/>
          <w:szCs w:val="20"/>
          <w:lang w:val="sr-Cyrl-RS"/>
        </w:rPr>
        <w:t>2</w:t>
      </w:r>
      <w:r w:rsidR="00942A95">
        <w:rPr>
          <w:b/>
          <w:sz w:val="20"/>
          <w:szCs w:val="20"/>
          <w:lang w:val="sr-Cyrl-RS"/>
        </w:rPr>
        <w:t>. години.</w:t>
      </w:r>
    </w:p>
    <w:p w:rsidR="00942A95" w:rsidRDefault="00942A95" w:rsidP="00942A95">
      <w:pPr>
        <w:jc w:val="both"/>
        <w:rPr>
          <w:b/>
          <w:sz w:val="20"/>
          <w:szCs w:val="20"/>
          <w:lang w:val="sr-Cyrl-RS"/>
        </w:rPr>
      </w:pPr>
    </w:p>
    <w:tbl>
      <w:tblPr>
        <w:tblStyle w:val="TableGrid"/>
        <w:tblW w:w="10350" w:type="dxa"/>
        <w:tblInd w:w="-432" w:type="dxa"/>
        <w:tblLook w:val="04A0" w:firstRow="1" w:lastRow="0" w:firstColumn="1" w:lastColumn="0" w:noHBand="0" w:noVBand="1"/>
      </w:tblPr>
      <w:tblGrid>
        <w:gridCol w:w="2821"/>
        <w:gridCol w:w="1949"/>
        <w:gridCol w:w="1986"/>
        <w:gridCol w:w="3594"/>
      </w:tblGrid>
      <w:tr w:rsidR="00942A95" w:rsidTr="006916ED">
        <w:tc>
          <w:tcPr>
            <w:tcW w:w="2821" w:type="dxa"/>
          </w:tcPr>
          <w:p w:rsidR="00942A95" w:rsidRPr="00942A95" w:rsidRDefault="00942A95" w:rsidP="00942A95">
            <w:pPr>
              <w:rPr>
                <w:b/>
                <w:sz w:val="20"/>
                <w:szCs w:val="20"/>
                <w:lang w:val="sr-Cyrl-RS"/>
              </w:rPr>
            </w:pPr>
            <w:r w:rsidRPr="00942A95">
              <w:rPr>
                <w:b/>
                <w:sz w:val="20"/>
                <w:szCs w:val="20"/>
                <w:lang w:val="sr-Cyrl-RS"/>
              </w:rPr>
              <w:t>Субјекат код кога је извршена службена саветодавна посета</w:t>
            </w:r>
          </w:p>
        </w:tc>
        <w:tc>
          <w:tcPr>
            <w:tcW w:w="1949" w:type="dxa"/>
          </w:tcPr>
          <w:p w:rsidR="00942A95" w:rsidRPr="00942A95" w:rsidRDefault="00942A95" w:rsidP="00942A95">
            <w:pPr>
              <w:rPr>
                <w:b/>
                <w:sz w:val="20"/>
                <w:szCs w:val="20"/>
                <w:lang w:val="sr-Cyrl-RS"/>
              </w:rPr>
            </w:pPr>
            <w:r w:rsidRPr="00942A95">
              <w:rPr>
                <w:b/>
                <w:sz w:val="20"/>
                <w:szCs w:val="20"/>
                <w:lang w:val="sr-Cyrl-RS"/>
              </w:rPr>
              <w:t>Датум извршења службене саветодавне посете</w:t>
            </w:r>
          </w:p>
        </w:tc>
        <w:tc>
          <w:tcPr>
            <w:tcW w:w="1986" w:type="dxa"/>
          </w:tcPr>
          <w:p w:rsidR="00942A95" w:rsidRPr="00942A95" w:rsidRDefault="00942A95" w:rsidP="00942A95">
            <w:pPr>
              <w:rPr>
                <w:b/>
                <w:sz w:val="20"/>
                <w:szCs w:val="20"/>
                <w:lang w:val="sr-Cyrl-RS"/>
              </w:rPr>
            </w:pPr>
            <w:r w:rsidRPr="00942A95">
              <w:rPr>
                <w:b/>
                <w:sz w:val="20"/>
                <w:szCs w:val="20"/>
                <w:lang w:val="sr-Cyrl-RS"/>
              </w:rPr>
              <w:t>Утврђене неправилности у поступању и упућене препоруке</w:t>
            </w:r>
          </w:p>
        </w:tc>
        <w:tc>
          <w:tcPr>
            <w:tcW w:w="3594" w:type="dxa"/>
          </w:tcPr>
          <w:p w:rsidR="00942A95" w:rsidRPr="00942A95" w:rsidRDefault="004C1572" w:rsidP="004C1572">
            <w:pPr>
              <w:rPr>
                <w:b/>
                <w:sz w:val="20"/>
                <w:szCs w:val="20"/>
                <w:lang w:val="sr-Cyrl-RS"/>
              </w:rPr>
            </w:pPr>
            <w:r>
              <w:rPr>
                <w:b/>
                <w:sz w:val="20"/>
                <w:szCs w:val="20"/>
                <w:lang w:val="sr-Cyrl-RS"/>
              </w:rPr>
              <w:t>Извршене препоруке</w:t>
            </w:r>
          </w:p>
        </w:tc>
      </w:tr>
      <w:tr w:rsidR="00942A95" w:rsidTr="006916ED">
        <w:tc>
          <w:tcPr>
            <w:tcW w:w="2821" w:type="dxa"/>
          </w:tcPr>
          <w:p w:rsidR="00942A95" w:rsidRDefault="004C1572" w:rsidP="000444D6">
            <w:pPr>
              <w:rPr>
                <w:sz w:val="20"/>
                <w:szCs w:val="20"/>
                <w:lang w:val="sr-Cyrl-RS"/>
              </w:rPr>
            </w:pPr>
            <w:r>
              <w:rPr>
                <w:sz w:val="20"/>
                <w:szCs w:val="20"/>
                <w:lang w:val="sr-Cyrl-RS"/>
              </w:rPr>
              <w:t>Туристичка организација општине Бела Црква</w:t>
            </w:r>
          </w:p>
        </w:tc>
        <w:tc>
          <w:tcPr>
            <w:tcW w:w="1949" w:type="dxa"/>
          </w:tcPr>
          <w:p w:rsidR="00942A95" w:rsidRPr="00ED54D5" w:rsidRDefault="004C1572" w:rsidP="00942A95">
            <w:pPr>
              <w:jc w:val="both"/>
              <w:rPr>
                <w:sz w:val="20"/>
                <w:szCs w:val="20"/>
                <w:lang w:val="sr-Cyrl-RS"/>
              </w:rPr>
            </w:pPr>
            <w:r>
              <w:rPr>
                <w:sz w:val="20"/>
                <w:szCs w:val="20"/>
                <w:lang w:val="sr-Cyrl-RS"/>
              </w:rPr>
              <w:t xml:space="preserve">9.11.2022. </w:t>
            </w:r>
            <w:r w:rsidR="00ED54D5">
              <w:rPr>
                <w:sz w:val="20"/>
                <w:szCs w:val="20"/>
                <w:lang w:val="sr-Cyrl-RS"/>
              </w:rPr>
              <w:t>године</w:t>
            </w:r>
          </w:p>
        </w:tc>
        <w:tc>
          <w:tcPr>
            <w:tcW w:w="1986" w:type="dxa"/>
          </w:tcPr>
          <w:p w:rsidR="00942A95" w:rsidRDefault="00ED54D5" w:rsidP="00942A95">
            <w:pPr>
              <w:jc w:val="both"/>
              <w:rPr>
                <w:sz w:val="20"/>
                <w:szCs w:val="20"/>
                <w:lang w:val="sr-Cyrl-RS"/>
              </w:rPr>
            </w:pPr>
            <w:r>
              <w:rPr>
                <w:sz w:val="20"/>
                <w:szCs w:val="20"/>
                <w:lang w:val="sr-Cyrl-RS"/>
              </w:rPr>
              <w:t>Да</w:t>
            </w:r>
          </w:p>
        </w:tc>
        <w:tc>
          <w:tcPr>
            <w:tcW w:w="3594" w:type="dxa"/>
          </w:tcPr>
          <w:p w:rsidR="00942A95" w:rsidRDefault="004C1572" w:rsidP="00ED54D5">
            <w:pPr>
              <w:rPr>
                <w:sz w:val="20"/>
                <w:szCs w:val="20"/>
                <w:lang w:val="sr-Cyrl-RS"/>
              </w:rPr>
            </w:pPr>
            <w:r>
              <w:rPr>
                <w:sz w:val="20"/>
                <w:szCs w:val="20"/>
                <w:lang w:val="sr-Cyrl-RS"/>
              </w:rPr>
              <w:t xml:space="preserve">Да </w:t>
            </w:r>
          </w:p>
        </w:tc>
      </w:tr>
      <w:tr w:rsidR="00942A95" w:rsidTr="006916ED">
        <w:tc>
          <w:tcPr>
            <w:tcW w:w="2821" w:type="dxa"/>
          </w:tcPr>
          <w:p w:rsidR="00942A95" w:rsidRDefault="000444D6" w:rsidP="004C1572">
            <w:pPr>
              <w:rPr>
                <w:sz w:val="20"/>
                <w:szCs w:val="20"/>
                <w:lang w:val="sr-Cyrl-RS"/>
              </w:rPr>
            </w:pPr>
            <w:r>
              <w:rPr>
                <w:sz w:val="20"/>
                <w:szCs w:val="20"/>
                <w:lang w:val="sr-Cyrl-RS"/>
              </w:rPr>
              <w:t xml:space="preserve">Градска управа </w:t>
            </w:r>
            <w:r w:rsidR="004C1572">
              <w:rPr>
                <w:sz w:val="20"/>
                <w:szCs w:val="20"/>
                <w:lang w:val="sr-Cyrl-RS"/>
              </w:rPr>
              <w:t xml:space="preserve"> Суботица </w:t>
            </w:r>
          </w:p>
        </w:tc>
        <w:tc>
          <w:tcPr>
            <w:tcW w:w="1949" w:type="dxa"/>
          </w:tcPr>
          <w:p w:rsidR="00942A95" w:rsidRDefault="004C1572" w:rsidP="00942A95">
            <w:pPr>
              <w:jc w:val="both"/>
              <w:rPr>
                <w:sz w:val="20"/>
                <w:szCs w:val="20"/>
                <w:lang w:val="sr-Cyrl-RS"/>
              </w:rPr>
            </w:pPr>
            <w:r>
              <w:rPr>
                <w:sz w:val="20"/>
                <w:szCs w:val="20"/>
                <w:lang w:val="sr-Cyrl-RS"/>
              </w:rPr>
              <w:t xml:space="preserve">12.12.2022. </w:t>
            </w:r>
            <w:r w:rsidR="00ED54D5">
              <w:rPr>
                <w:sz w:val="20"/>
                <w:szCs w:val="20"/>
                <w:lang w:val="sr-Cyrl-RS"/>
              </w:rPr>
              <w:t>године</w:t>
            </w:r>
          </w:p>
        </w:tc>
        <w:tc>
          <w:tcPr>
            <w:tcW w:w="1986" w:type="dxa"/>
          </w:tcPr>
          <w:p w:rsidR="00942A95" w:rsidRDefault="00ED54D5" w:rsidP="00942A95">
            <w:pPr>
              <w:jc w:val="both"/>
              <w:rPr>
                <w:sz w:val="20"/>
                <w:szCs w:val="20"/>
                <w:lang w:val="sr-Cyrl-RS"/>
              </w:rPr>
            </w:pPr>
            <w:r>
              <w:rPr>
                <w:sz w:val="20"/>
                <w:szCs w:val="20"/>
                <w:lang w:val="sr-Cyrl-RS"/>
              </w:rPr>
              <w:t>Да</w:t>
            </w:r>
          </w:p>
        </w:tc>
        <w:tc>
          <w:tcPr>
            <w:tcW w:w="3594" w:type="dxa"/>
          </w:tcPr>
          <w:p w:rsidR="00942A95" w:rsidRDefault="004C1572" w:rsidP="00942A95">
            <w:pPr>
              <w:jc w:val="both"/>
              <w:rPr>
                <w:sz w:val="20"/>
                <w:szCs w:val="20"/>
                <w:lang w:val="sr-Cyrl-RS"/>
              </w:rPr>
            </w:pPr>
            <w:r>
              <w:rPr>
                <w:sz w:val="20"/>
                <w:szCs w:val="20"/>
                <w:lang w:val="sr-Cyrl-RS"/>
              </w:rPr>
              <w:t xml:space="preserve">Да </w:t>
            </w:r>
          </w:p>
        </w:tc>
      </w:tr>
    </w:tbl>
    <w:p w:rsidR="0073047D" w:rsidRPr="0073047D" w:rsidRDefault="0073047D" w:rsidP="006916ED">
      <w:pPr>
        <w:jc w:val="both"/>
        <w:rPr>
          <w:sz w:val="20"/>
          <w:szCs w:val="20"/>
          <w:lang w:val="sr-Cyrl-RS"/>
        </w:rPr>
      </w:pPr>
    </w:p>
    <w:p w:rsidR="00186357" w:rsidRDefault="001C53ED" w:rsidP="0073047D">
      <w:pPr>
        <w:pStyle w:val="stil1tekst"/>
        <w:ind w:left="0" w:right="4" w:firstLine="0"/>
        <w:rPr>
          <w:rFonts w:asciiTheme="minorHAnsi" w:hAnsiTheme="minorHAnsi"/>
          <w:b/>
          <w:color w:val="000000" w:themeColor="text1"/>
          <w:sz w:val="20"/>
          <w:szCs w:val="20"/>
          <w:lang w:val="sr-Cyrl-RS"/>
        </w:rPr>
      </w:pPr>
      <w:r w:rsidRPr="00803ADF">
        <w:rPr>
          <w:rFonts w:asciiTheme="minorHAnsi" w:hAnsiTheme="minorHAnsi"/>
          <w:b/>
          <w:color w:val="000000" w:themeColor="text1"/>
          <w:sz w:val="20"/>
          <w:szCs w:val="20"/>
          <w:lang w:val="ro-RO"/>
        </w:rPr>
        <w:t xml:space="preserve">V. </w:t>
      </w:r>
      <w:r w:rsidR="00AF5E7E">
        <w:rPr>
          <w:rFonts w:asciiTheme="minorHAnsi" w:hAnsiTheme="minorHAnsi"/>
          <w:b/>
          <w:color w:val="000000" w:themeColor="text1"/>
          <w:sz w:val="20"/>
          <w:szCs w:val="20"/>
          <w:lang w:val="sr-Cyrl-RS"/>
        </w:rPr>
        <w:t>ИНСПЕКЦИЈСКИ НАДЗОРИ У 202</w:t>
      </w:r>
      <w:r w:rsidR="004C1572">
        <w:rPr>
          <w:rFonts w:asciiTheme="minorHAnsi" w:hAnsiTheme="minorHAnsi"/>
          <w:b/>
          <w:color w:val="000000" w:themeColor="text1"/>
          <w:sz w:val="20"/>
          <w:szCs w:val="20"/>
          <w:lang w:val="sr-Cyrl-RS"/>
        </w:rPr>
        <w:t>2</w:t>
      </w:r>
      <w:r w:rsidR="00186357" w:rsidRPr="00803ADF">
        <w:rPr>
          <w:rFonts w:asciiTheme="minorHAnsi" w:hAnsiTheme="minorHAnsi"/>
          <w:b/>
          <w:color w:val="000000" w:themeColor="text1"/>
          <w:sz w:val="20"/>
          <w:szCs w:val="20"/>
          <w:lang w:val="sr-Cyrl-RS"/>
        </w:rPr>
        <w:t>. ГОДИНИ</w:t>
      </w:r>
    </w:p>
    <w:p w:rsidR="006916ED" w:rsidRDefault="006916ED" w:rsidP="004C1572">
      <w:pPr>
        <w:jc w:val="both"/>
        <w:rPr>
          <w:sz w:val="20"/>
          <w:szCs w:val="20"/>
          <w:lang w:val="sr-Cyrl-RS"/>
        </w:rPr>
      </w:pPr>
    </w:p>
    <w:p w:rsidR="00D51DD9" w:rsidRDefault="00D51DD9" w:rsidP="006916ED">
      <w:pPr>
        <w:ind w:firstLine="720"/>
        <w:jc w:val="both"/>
        <w:rPr>
          <w:sz w:val="20"/>
          <w:szCs w:val="20"/>
          <w:lang w:val="sr-Cyrl-RS"/>
        </w:rPr>
      </w:pPr>
    </w:p>
    <w:p w:rsidR="004C1572" w:rsidRDefault="004C1572" w:rsidP="004C1572">
      <w:pPr>
        <w:ind w:firstLine="720"/>
        <w:jc w:val="both"/>
        <w:rPr>
          <w:sz w:val="20"/>
          <w:szCs w:val="20"/>
          <w:lang w:val="sr-Cyrl-RS"/>
        </w:rPr>
      </w:pPr>
      <w:r w:rsidRPr="00AF1953">
        <w:rPr>
          <w:sz w:val="20"/>
          <w:szCs w:val="20"/>
          <w:lang w:val="sr-Cyrl-RS"/>
        </w:rPr>
        <w:t>У току 2022. године извршено је укупно 11 теренских инспекцијских надзору у области службене употребе језика и писма. Од наведених 11 инспекцијских надзора, 10 је било редовних инспекцијских надзора а 1 ванредни инспекцијских надзора. Према годишњем  плану инспекцијског надзора над службеном употребом језика и писма на територији АПВ за 2022. годину, планирано је 10 редовних (теренских), 5 контролних инспекцијских надзора (теренских и канцеларијских надзора) и 3 службене саветодавне посете. Од 10 планираних инспекцијских надзора , сви инспекцијски надзори су извршени. Од планираних 3 службених саветодавних посета, само службена саветодавна посета у ОШ. „Никола Тесла“ у Новом Саду није извршена, имајући у у виду да је из спровођене самопровере испуњености захтева из контролне листе и самопроцене ризика и достављање извештаја о томе инспекцији, могло да се утврди чињенично стање у истој, у области службене употребе језика и писма.</w:t>
      </w:r>
      <w:r w:rsidR="00AF1953">
        <w:rPr>
          <w:sz w:val="20"/>
          <w:szCs w:val="20"/>
          <w:lang w:val="sr-Cyrl-RS"/>
        </w:rPr>
        <w:t xml:space="preserve"> </w:t>
      </w:r>
      <w:r w:rsidRPr="00AF1953">
        <w:rPr>
          <w:sz w:val="20"/>
          <w:szCs w:val="20"/>
          <w:lang w:val="sr-Cyrl-RS"/>
        </w:rPr>
        <w:t>Инспекцији је у 2022. години упућен једна представка, која не спада у њену надлежност, а која је прослеђена надлежној Грађевинској инспекцији Општине Инђија.</w:t>
      </w:r>
    </w:p>
    <w:p w:rsidR="00AF1953" w:rsidRPr="00AF1953" w:rsidRDefault="00AF1953" w:rsidP="004C1572">
      <w:pPr>
        <w:ind w:firstLine="720"/>
        <w:jc w:val="both"/>
        <w:rPr>
          <w:sz w:val="20"/>
          <w:szCs w:val="20"/>
          <w:lang w:val="sr-Cyrl-RS"/>
        </w:rPr>
      </w:pPr>
    </w:p>
    <w:p w:rsidR="004C1572" w:rsidRDefault="004C1572" w:rsidP="004C1572">
      <w:pPr>
        <w:ind w:firstLine="720"/>
        <w:jc w:val="both"/>
        <w:rPr>
          <w:sz w:val="20"/>
          <w:szCs w:val="20"/>
          <w:lang w:val="sr-Cyrl-RS"/>
        </w:rPr>
      </w:pPr>
      <w:r w:rsidRPr="00AF1953">
        <w:rPr>
          <w:sz w:val="20"/>
          <w:szCs w:val="20"/>
          <w:lang w:val="sr-Cyrl-RS"/>
        </w:rPr>
        <w:t xml:space="preserve"> Инспекцијски надзор, према врсти, у току 2022. години вршио се као редован, ванредан и контролни. Редован инспекцијски надзор врши се према плану инспекцијског надзора. Ванредан инспекцијски надзор вршио се када се поступало по представци правног или физичког лица (најчешће на захтев националних савета националних мањина, Покрајинског заштитника грађана ‒ Омбудсмана, али и других заинтересованих субјеката, правних или физичких лица). Контролни инспекцијски надзор вршио се ради утврђивања извршења мера које су предложене или наложене надзираном субјекту у оквиру редовног или ванредног инспекцијског надзора из 2021. године и 2022. године и извршили су се као канцеларијски инспекцијски надзори с обзиром на то што се из достављене документације којом се доказало поступање по наложеним мерама могло утврдити чињенично стање и правилно поступање надзираних субјеката. </w:t>
      </w:r>
    </w:p>
    <w:p w:rsidR="00AF1953" w:rsidRDefault="00AF1953" w:rsidP="004C1572">
      <w:pPr>
        <w:ind w:firstLine="720"/>
        <w:jc w:val="both"/>
        <w:rPr>
          <w:sz w:val="20"/>
          <w:szCs w:val="20"/>
          <w:lang w:val="sr-Cyrl-RS"/>
        </w:rPr>
      </w:pPr>
    </w:p>
    <w:p w:rsidR="00AF1953" w:rsidRDefault="00AF1953" w:rsidP="004C1572">
      <w:pPr>
        <w:ind w:firstLine="720"/>
        <w:jc w:val="both"/>
        <w:rPr>
          <w:sz w:val="20"/>
          <w:szCs w:val="20"/>
          <w:lang w:val="sr-Cyrl-RS"/>
        </w:rPr>
      </w:pPr>
    </w:p>
    <w:p w:rsidR="00AF1953" w:rsidRDefault="00AF1953" w:rsidP="004C1572">
      <w:pPr>
        <w:ind w:firstLine="720"/>
        <w:jc w:val="both"/>
        <w:rPr>
          <w:sz w:val="20"/>
          <w:szCs w:val="20"/>
          <w:lang w:val="sr-Cyrl-RS"/>
        </w:rPr>
      </w:pPr>
    </w:p>
    <w:p w:rsidR="00AF1953" w:rsidRPr="00AF1953" w:rsidRDefault="00AF1953" w:rsidP="004C1572">
      <w:pPr>
        <w:ind w:firstLine="720"/>
        <w:jc w:val="both"/>
        <w:rPr>
          <w:sz w:val="20"/>
          <w:szCs w:val="20"/>
          <w:lang w:val="sr-Cyrl-RS"/>
        </w:rPr>
      </w:pPr>
    </w:p>
    <w:p w:rsidR="004C1572" w:rsidRDefault="004C1572" w:rsidP="004C1572">
      <w:pPr>
        <w:ind w:firstLine="720"/>
        <w:jc w:val="both"/>
        <w:rPr>
          <w:sz w:val="20"/>
          <w:szCs w:val="20"/>
          <w:lang w:val="sr-Cyrl-RS"/>
        </w:rPr>
      </w:pPr>
      <w:r w:rsidRPr="00AF1953">
        <w:rPr>
          <w:sz w:val="20"/>
          <w:szCs w:val="20"/>
          <w:lang w:val="sr-Cyrl-RS"/>
        </w:rPr>
        <w:t>Инспекцијски надзор, према облику, вршио се као теренски и канцеларијски. Теренски инспекцијски надзор вршио се изван службених просторија инспекције, на лицу места и састојао се од непосредног увида у табле с називом насељених места, улица и тргова, називом органа и организација, као и обавештења и упозорења за јавност и других јавних натписа, које је поставио надзирани субјекат. Канцеларијски инспекцијски надзор вршио се у службеним просторијама инспекције, увидом у акте, податке, фотографије и документацију надзираног субјекта. Редовни инспекцијски надзори  извршени су код оних надзираних субјеката код којих није било извршених надзора у претходне три године. Такође, редовни инспекцијски надзор је извршен и код оних субјеката који представљају буџетске кориснике којима је Покрајински секретар за образовање, прописе, управу и националне мањине – националне заједнице доделио финансијска средства за унапређивање вишијезичја на основу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 ‒ националних заједница за 2021. и 2022. годину.</w:t>
      </w:r>
    </w:p>
    <w:p w:rsidR="00AF1953" w:rsidRDefault="00AF1953" w:rsidP="004C1572">
      <w:pPr>
        <w:ind w:firstLine="720"/>
        <w:jc w:val="both"/>
        <w:rPr>
          <w:sz w:val="20"/>
          <w:szCs w:val="20"/>
          <w:lang w:val="sr-Cyrl-RS"/>
        </w:rPr>
      </w:pPr>
    </w:p>
    <w:p w:rsidR="00AF1953" w:rsidRDefault="00AF1953" w:rsidP="00AF1953">
      <w:pPr>
        <w:ind w:firstLine="720"/>
        <w:jc w:val="both"/>
        <w:rPr>
          <w:sz w:val="20"/>
          <w:szCs w:val="20"/>
          <w:lang w:val="sr-Cyrl-RS"/>
        </w:rPr>
      </w:pPr>
      <w:r w:rsidRPr="00304FB8">
        <w:rPr>
          <w:sz w:val="20"/>
          <w:szCs w:val="20"/>
          <w:lang w:val="sr-Cyrl-RS"/>
        </w:rPr>
        <w:t>Инспектор о извршеним инспекцијским надзорима сачињавао је записник о инспекцијском надзору</w:t>
      </w:r>
      <w:r>
        <w:rPr>
          <w:sz w:val="20"/>
          <w:szCs w:val="20"/>
          <w:lang w:val="sr-Cyrl-RS"/>
        </w:rPr>
        <w:t>, у којем је унео сле</w:t>
      </w:r>
      <w:r w:rsidRPr="00304FB8">
        <w:rPr>
          <w:sz w:val="20"/>
          <w:szCs w:val="20"/>
          <w:lang w:val="sr-Cyrl-RS"/>
        </w:rPr>
        <w:t>деће податке: подаци из налога за инспекцијски надзор ако је издат; време и место инспекцијског надзора, а нарочито навођење основа и образложење разлога који су условили да се инспекцијски надзор врши ван радног времена надзираног субјекта; опис предузетих радњи; изјаве које су дате; опис других изведених доказа; утврђено чињенично стање; констатација законитог пословања и поступања надзираног субјекта; опис откривених незаконитости, са навођењем доказа на основу којег је одређена чињеница утврђена и правног основа за утврђивање незаконитости; мере које се изричу са навођењем правног основа на коме су засноване и роком за поступање по њима; одговарајућа образложења; обавеза надзираног субјекта да обавештава инспектора о поступању по мерама и рок за то обавештавање; подаци о поднетим кривичним пријавама, пријавама за привредни преступ и захтевима за покретање прекршајног поступка, ако су поднете, односно издатим прекршајним налозима, ако су издати; подаци о другим мерама и радњама на које је инспектор овлашћен, ако су предузете; рок за давање примедаба на записник; навођење да је записник са или без примедаба прочитан лицу које присуствује надзору; други подаци и наводи од значаја за инспекцијски надзор.</w:t>
      </w:r>
      <w:r w:rsidRPr="00AF1953">
        <w:rPr>
          <w:sz w:val="20"/>
          <w:szCs w:val="20"/>
          <w:lang w:val="sr-Cyrl-RS"/>
        </w:rPr>
        <w:t xml:space="preserve"> </w:t>
      </w:r>
      <w:r w:rsidRPr="00304FB8">
        <w:rPr>
          <w:sz w:val="20"/>
          <w:szCs w:val="20"/>
          <w:lang w:val="sr-Cyrl-RS"/>
        </w:rPr>
        <w:t>Записник се достављао надзираном субјекту у року од осам радних дана од завршетка инспекцијског надзора.</w:t>
      </w:r>
      <w:r>
        <w:rPr>
          <w:sz w:val="20"/>
          <w:szCs w:val="20"/>
          <w:lang w:val="sr-Cyrl-RS"/>
        </w:rPr>
        <w:t xml:space="preserve"> У току 2022</w:t>
      </w:r>
      <w:r w:rsidRPr="00304FB8">
        <w:rPr>
          <w:sz w:val="20"/>
          <w:szCs w:val="20"/>
          <w:lang w:val="sr-Cyrl-RS"/>
        </w:rPr>
        <w:t xml:space="preserve">. године </w:t>
      </w:r>
      <w:r>
        <w:rPr>
          <w:sz w:val="20"/>
          <w:szCs w:val="20"/>
          <w:lang w:val="sr-Cyrl-RS"/>
        </w:rPr>
        <w:t>није поднета ниједна примедба</w:t>
      </w:r>
      <w:r w:rsidRPr="00304FB8">
        <w:rPr>
          <w:sz w:val="20"/>
          <w:szCs w:val="20"/>
          <w:lang w:val="sr-Cyrl-RS"/>
        </w:rPr>
        <w:t xml:space="preserve"> на записник о </w:t>
      </w:r>
      <w:r>
        <w:rPr>
          <w:sz w:val="20"/>
          <w:szCs w:val="20"/>
          <w:lang w:val="sr-Cyrl-RS"/>
        </w:rPr>
        <w:t>инспекцијском надзору.</w:t>
      </w:r>
      <w:r w:rsidRPr="00D7265F">
        <w:rPr>
          <w:rFonts w:ascii="Verdana" w:eastAsia="Times New Roman" w:hAnsi="Verdana" w:cs="Times New Roman"/>
          <w:sz w:val="18"/>
          <w:szCs w:val="18"/>
          <w:lang w:val="sr-Cyrl-RS"/>
        </w:rPr>
        <w:t xml:space="preserve"> </w:t>
      </w:r>
    </w:p>
    <w:p w:rsidR="00AF1953" w:rsidRPr="00304FB8" w:rsidRDefault="00AF1953" w:rsidP="00AF1953">
      <w:pPr>
        <w:jc w:val="both"/>
        <w:rPr>
          <w:sz w:val="20"/>
          <w:szCs w:val="20"/>
          <w:lang w:val="sr-Cyrl-RS"/>
        </w:rPr>
      </w:pPr>
    </w:p>
    <w:p w:rsidR="00AF1953" w:rsidRDefault="00AF1953" w:rsidP="00FB04AF">
      <w:pPr>
        <w:ind w:firstLine="720"/>
        <w:jc w:val="both"/>
        <w:rPr>
          <w:sz w:val="20"/>
          <w:szCs w:val="20"/>
          <w:lang w:val="sr-Cyrl-RS"/>
        </w:rPr>
      </w:pPr>
      <w:r w:rsidRPr="00304FB8">
        <w:rPr>
          <w:sz w:val="20"/>
          <w:szCs w:val="20"/>
          <w:lang w:val="sr-Cyrl-RS"/>
        </w:rPr>
        <w:t>Инспекцијски надзор је извршен на основу питања из Контролне листе која је израђена од стране Министарства државне управе и локалне самоуправе. Контролна листа за област службене употребе језика и писама доступна је на следећој интернет страници</w:t>
      </w:r>
      <w:r>
        <w:rPr>
          <w:sz w:val="20"/>
          <w:szCs w:val="20"/>
          <w:lang w:val="sr-Cyrl-RS"/>
        </w:rPr>
        <w:t xml:space="preserve"> Министарства државне управе и локалне самоуправе</w:t>
      </w:r>
      <w:r w:rsidRPr="00304FB8">
        <w:rPr>
          <w:sz w:val="20"/>
          <w:szCs w:val="20"/>
          <w:lang w:val="sr-Cyrl-RS"/>
        </w:rPr>
        <w:t xml:space="preserve">: </w:t>
      </w:r>
      <w:hyperlink r:id="rId40" w:history="1">
        <w:r w:rsidRPr="002B3297">
          <w:rPr>
            <w:sz w:val="20"/>
            <w:szCs w:val="20"/>
            <w:lang w:val="sr-Cyrl-RS"/>
          </w:rPr>
          <w:t>http://www.mduls.gov.rs/inspekcijski-nadzor.php</w:t>
        </w:r>
      </w:hyperlink>
      <w:r w:rsidRPr="00304FB8">
        <w:rPr>
          <w:sz w:val="20"/>
          <w:szCs w:val="20"/>
          <w:lang w:val="sr-Cyrl-RS"/>
        </w:rPr>
        <w:t>.</w:t>
      </w:r>
      <w:r>
        <w:rPr>
          <w:sz w:val="20"/>
          <w:szCs w:val="20"/>
          <w:lang w:val="sr-Cyrl-RS"/>
        </w:rPr>
        <w:t xml:space="preserve"> Поред тога, контролна листа се налази и на интернет страници Покрајинског секретаријата за образовање, прописе, управу и националне мањине – националне заједнице:  </w:t>
      </w:r>
      <w:hyperlink r:id="rId41" w:history="1">
        <w:r>
          <w:rPr>
            <w:rStyle w:val="Hyperlink"/>
          </w:rPr>
          <w:t>http://www.puma.vojvodina.gov.rs/documents.php?st=1</w:t>
        </w:r>
      </w:hyperlink>
      <w:r>
        <w:rPr>
          <w:lang w:val="sr-Cyrl-RS"/>
        </w:rPr>
        <w:t xml:space="preserve">. </w:t>
      </w:r>
      <w:r w:rsidRPr="00304FB8">
        <w:rPr>
          <w:sz w:val="20"/>
          <w:szCs w:val="20"/>
          <w:lang w:val="sr-Cyrl-RS"/>
        </w:rPr>
        <w:t>Контролна листа чини саставни део записника.</w:t>
      </w:r>
      <w:r>
        <w:rPr>
          <w:sz w:val="20"/>
          <w:szCs w:val="20"/>
          <w:lang w:val="en-US"/>
        </w:rPr>
        <w:t xml:space="preserve"> </w:t>
      </w:r>
      <w:r>
        <w:rPr>
          <w:sz w:val="20"/>
          <w:szCs w:val="20"/>
          <w:lang w:val="sr-Cyrl-RS"/>
        </w:rPr>
        <w:t>Инспекцијски надзори су извршени на основу контролне листе КЛ-002-01/02 објављена је 17 децембра 2019. године.</w:t>
      </w:r>
      <w:r w:rsidR="00FB04AF">
        <w:rPr>
          <w:sz w:val="20"/>
          <w:szCs w:val="20"/>
          <w:lang w:val="sr-Cyrl-RS"/>
        </w:rPr>
        <w:t xml:space="preserve"> </w:t>
      </w:r>
      <w:r w:rsidR="00FB04AF" w:rsidRPr="00304FB8">
        <w:rPr>
          <w:sz w:val="20"/>
          <w:szCs w:val="20"/>
          <w:lang w:val="sr-Cyrl-RS"/>
        </w:rPr>
        <w:t>Инспектор у току вршења инспекцијског надзора извршио је 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 ако су неопходни за инспекцијски надзор. Поред наведеног, извршио је увид у личну или другу јавну исправу са фотографијом која је подобна да се идентификују овлашћених лица у надзираном субјекту. Такође инспектор је узимао писане и усмене изјаве надзираних субјеката вршио увид пословне књиге, општи и појединачни акти, евиденције, уговори и друга документација надзираног субјекта од значаја за инспекцијски надзор. Инспектор и друга службена лица Секретаријата фотографисали су и снимили објекте и предмете од значаја за инспекцијски надзор и  предузели су друге радње ради утврђивања чињеничног стања према Закону о инспекцијском надзору и посебном закону.</w:t>
      </w:r>
    </w:p>
    <w:p w:rsidR="00AF1953" w:rsidRDefault="00AF1953" w:rsidP="00AF1953">
      <w:pPr>
        <w:ind w:firstLine="720"/>
        <w:jc w:val="both"/>
        <w:rPr>
          <w:sz w:val="20"/>
          <w:szCs w:val="20"/>
          <w:lang w:val="sr-Cyrl-RS"/>
        </w:rPr>
      </w:pPr>
    </w:p>
    <w:p w:rsidR="00AF1953" w:rsidRDefault="00AF1953" w:rsidP="00AF1953">
      <w:pPr>
        <w:ind w:firstLine="720"/>
        <w:jc w:val="both"/>
        <w:rPr>
          <w:sz w:val="20"/>
          <w:szCs w:val="20"/>
          <w:lang w:val="sr-Cyrl-RS"/>
        </w:rPr>
      </w:pPr>
      <w:r>
        <w:rPr>
          <w:sz w:val="20"/>
          <w:szCs w:val="20"/>
          <w:lang w:val="sr-Cyrl-RS"/>
        </w:rPr>
        <w:t xml:space="preserve">Код надзираних субјеката код којих је у току 2022. године извршен инспецијски надзор, а  који су делимично извршили наложене мере, инспекција ће пратити извршење истих до краја 2023. године, у облику контролних инспекцијских надзора, с обзиром да је део субјеката затражило и пролонгацију рока за реализацију мера, услед недостатка финансијских средстава за извршење истих. </w:t>
      </w:r>
    </w:p>
    <w:p w:rsidR="00AF1953" w:rsidRPr="009207F1" w:rsidRDefault="00AF1953" w:rsidP="00AF1953">
      <w:pPr>
        <w:ind w:firstLine="720"/>
        <w:jc w:val="both"/>
        <w:rPr>
          <w:sz w:val="20"/>
          <w:szCs w:val="20"/>
          <w:lang w:val="sr-Cyrl-RS"/>
        </w:rPr>
      </w:pPr>
    </w:p>
    <w:p w:rsidR="00AF1953" w:rsidRPr="00AF1953" w:rsidRDefault="00AF1953" w:rsidP="004C1572">
      <w:pPr>
        <w:ind w:firstLine="720"/>
        <w:jc w:val="both"/>
        <w:rPr>
          <w:sz w:val="20"/>
          <w:szCs w:val="20"/>
          <w:lang w:val="sr-Cyrl-RS"/>
        </w:rPr>
      </w:pPr>
    </w:p>
    <w:p w:rsidR="004C1572" w:rsidRDefault="004C1572" w:rsidP="004C1572">
      <w:pPr>
        <w:spacing w:after="160" w:line="259" w:lineRule="auto"/>
        <w:rPr>
          <w:rFonts w:ascii="Verdana" w:hAnsi="Verdana"/>
          <w:noProof/>
          <w:sz w:val="20"/>
          <w:szCs w:val="20"/>
          <w:lang w:val="sr-Cyrl-CS"/>
        </w:rPr>
      </w:pPr>
      <w:r>
        <w:rPr>
          <w:rFonts w:ascii="Verdana" w:hAnsi="Verdana"/>
          <w:noProof/>
          <w:sz w:val="20"/>
          <w:szCs w:val="20"/>
          <w:lang w:val="sr-Cyrl-CS"/>
        </w:rPr>
        <w:br w:type="page"/>
      </w:r>
    </w:p>
    <w:p w:rsidR="004C1572" w:rsidRDefault="004C1572" w:rsidP="004C1572">
      <w:pPr>
        <w:jc w:val="both"/>
        <w:rPr>
          <w:rFonts w:ascii="Verdana" w:hAnsi="Verdana"/>
          <w:b/>
          <w:noProof/>
          <w:sz w:val="20"/>
          <w:szCs w:val="20"/>
          <w:lang w:val="sr-Cyrl-CS"/>
        </w:rPr>
      </w:pPr>
    </w:p>
    <w:tbl>
      <w:tblPr>
        <w:tblStyle w:val="TableGrid"/>
        <w:tblpPr w:leftFromText="180" w:rightFromText="180" w:vertAnchor="page" w:horzAnchor="margin" w:tblpXSpec="center" w:tblpY="1466"/>
        <w:tblW w:w="11087" w:type="dxa"/>
        <w:tblLook w:val="04A0" w:firstRow="1" w:lastRow="0" w:firstColumn="1" w:lastColumn="0" w:noHBand="0" w:noVBand="1"/>
      </w:tblPr>
      <w:tblGrid>
        <w:gridCol w:w="5955"/>
        <w:gridCol w:w="1620"/>
        <w:gridCol w:w="3512"/>
      </w:tblGrid>
      <w:tr w:rsidR="004C1572" w:rsidRPr="00AC1E17" w:rsidTr="00DE7D9C">
        <w:tc>
          <w:tcPr>
            <w:tcW w:w="11087"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4C1572" w:rsidRDefault="004C1572" w:rsidP="00DE7D9C">
            <w:pPr>
              <w:jc w:val="both"/>
              <w:rPr>
                <w:rFonts w:ascii="Verdana" w:hAnsi="Verdana"/>
                <w:b/>
                <w:noProof/>
                <w:sz w:val="20"/>
                <w:szCs w:val="20"/>
                <w:lang w:val="sr-Cyrl-CS"/>
              </w:rPr>
            </w:pPr>
            <w:r w:rsidRPr="00130345">
              <w:rPr>
                <w:rFonts w:ascii="Verdana" w:hAnsi="Verdana"/>
                <w:b/>
                <w:noProof/>
                <w:sz w:val="20"/>
                <w:szCs w:val="20"/>
                <w:lang w:val="sr-Cyrl-CS"/>
              </w:rPr>
              <w:t xml:space="preserve">Табела </w:t>
            </w:r>
            <w:r w:rsidR="00AF1953">
              <w:rPr>
                <w:rFonts w:ascii="Verdana" w:hAnsi="Verdana"/>
                <w:b/>
                <w:noProof/>
                <w:sz w:val="20"/>
                <w:szCs w:val="20"/>
                <w:lang w:val="sr-Cyrl-CS"/>
              </w:rPr>
              <w:t>2</w:t>
            </w:r>
            <w:r w:rsidRPr="00130345">
              <w:rPr>
                <w:rFonts w:ascii="Verdana" w:hAnsi="Verdana"/>
                <w:b/>
                <w:noProof/>
                <w:sz w:val="20"/>
                <w:szCs w:val="20"/>
                <w:lang w:val="sr-Cyrl-CS"/>
              </w:rPr>
              <w:t>. Приказ извршених инспекцијских надзора са стањем извршења</w:t>
            </w:r>
            <w:r>
              <w:rPr>
                <w:rFonts w:ascii="Verdana" w:hAnsi="Verdana"/>
                <w:b/>
                <w:noProof/>
                <w:sz w:val="20"/>
                <w:szCs w:val="20"/>
                <w:lang w:val="sr-Cyrl-CS"/>
              </w:rPr>
              <w:t xml:space="preserve"> наложених мера у 2022. години.</w:t>
            </w:r>
          </w:p>
          <w:p w:rsidR="004C1572" w:rsidRPr="00AC1E17" w:rsidRDefault="004C1572" w:rsidP="00DE7D9C">
            <w:pPr>
              <w:jc w:val="center"/>
              <w:rPr>
                <w:rFonts w:ascii="Verdana" w:hAnsi="Verdana"/>
                <w:b/>
                <w:sz w:val="18"/>
                <w:szCs w:val="18"/>
                <w:lang w:val="sr-Cyrl-RS"/>
              </w:rPr>
            </w:pPr>
          </w:p>
        </w:tc>
      </w:tr>
      <w:tr w:rsidR="004C1572" w:rsidRPr="00AC1E17" w:rsidTr="00DE7D9C">
        <w:tc>
          <w:tcPr>
            <w:tcW w:w="5955" w:type="dxa"/>
            <w:tcBorders>
              <w:top w:val="single" w:sz="12" w:space="0" w:color="auto"/>
            </w:tcBorders>
          </w:tcPr>
          <w:p w:rsidR="004C1572" w:rsidRPr="00AC1E17" w:rsidRDefault="004C1572" w:rsidP="00DE7D9C">
            <w:pPr>
              <w:spacing w:line="276" w:lineRule="auto"/>
              <w:rPr>
                <w:rFonts w:ascii="Verdana" w:hAnsi="Verdana"/>
                <w:b/>
                <w:sz w:val="18"/>
                <w:szCs w:val="18"/>
                <w:lang w:val="sr-Cyrl-RS"/>
              </w:rPr>
            </w:pPr>
            <w:r w:rsidRPr="00AC1E17">
              <w:rPr>
                <w:rFonts w:ascii="Verdana" w:hAnsi="Verdana"/>
                <w:b/>
                <w:sz w:val="18"/>
                <w:szCs w:val="18"/>
                <w:lang w:val="sr-Cyrl-RS"/>
              </w:rPr>
              <w:t xml:space="preserve">СУБЈЕКАТ </w:t>
            </w:r>
            <w:r>
              <w:rPr>
                <w:rFonts w:ascii="Verdana" w:hAnsi="Verdana"/>
                <w:b/>
                <w:sz w:val="18"/>
                <w:szCs w:val="18"/>
                <w:lang w:val="sr-Cyrl-RS"/>
              </w:rPr>
              <w:t xml:space="preserve">И ВРСТА </w:t>
            </w:r>
            <w:r w:rsidR="00AF1953">
              <w:rPr>
                <w:rFonts w:ascii="Verdana" w:hAnsi="Verdana"/>
                <w:b/>
                <w:sz w:val="18"/>
                <w:szCs w:val="18"/>
                <w:lang w:val="sr-Cyrl-RS"/>
              </w:rPr>
              <w:t xml:space="preserve"> ИНСПЕКЦИЈСКОГ </w:t>
            </w:r>
            <w:r w:rsidRPr="00AC1E17">
              <w:rPr>
                <w:rFonts w:ascii="Verdana" w:hAnsi="Verdana"/>
                <w:b/>
                <w:sz w:val="18"/>
                <w:szCs w:val="18"/>
                <w:lang w:val="sr-Cyrl-RS"/>
              </w:rPr>
              <w:t>НАДЗОРА</w:t>
            </w:r>
          </w:p>
        </w:tc>
        <w:tc>
          <w:tcPr>
            <w:tcW w:w="1620" w:type="dxa"/>
            <w:tcBorders>
              <w:top w:val="single" w:sz="12" w:space="0" w:color="auto"/>
              <w:right w:val="single" w:sz="4" w:space="0" w:color="auto"/>
            </w:tcBorders>
          </w:tcPr>
          <w:p w:rsidR="004C1572" w:rsidRPr="00AC1E17" w:rsidRDefault="004C1572" w:rsidP="00DE7D9C">
            <w:pPr>
              <w:spacing w:line="276" w:lineRule="auto"/>
              <w:rPr>
                <w:rFonts w:ascii="Verdana" w:hAnsi="Verdana"/>
                <w:b/>
                <w:sz w:val="18"/>
                <w:szCs w:val="18"/>
                <w:lang w:val="sr-Cyrl-RS"/>
              </w:rPr>
            </w:pPr>
            <w:r w:rsidRPr="00AC1E17">
              <w:rPr>
                <w:rFonts w:ascii="Verdana" w:hAnsi="Verdana"/>
                <w:b/>
                <w:sz w:val="18"/>
                <w:szCs w:val="18"/>
                <w:lang w:val="sr-Cyrl-RS"/>
              </w:rPr>
              <w:t>МЕСТО</w:t>
            </w:r>
          </w:p>
        </w:tc>
        <w:tc>
          <w:tcPr>
            <w:tcW w:w="3512" w:type="dxa"/>
            <w:tcBorders>
              <w:top w:val="single" w:sz="12" w:space="0" w:color="auto"/>
              <w:left w:val="single" w:sz="4" w:space="0" w:color="auto"/>
            </w:tcBorders>
          </w:tcPr>
          <w:p w:rsidR="004C1572" w:rsidRDefault="004C1572" w:rsidP="00DE7D9C">
            <w:pPr>
              <w:spacing w:line="276" w:lineRule="auto"/>
              <w:rPr>
                <w:rFonts w:ascii="Verdana" w:hAnsi="Verdana"/>
                <w:b/>
                <w:sz w:val="18"/>
                <w:szCs w:val="18"/>
                <w:lang w:val="sr-Cyrl-RS"/>
              </w:rPr>
            </w:pPr>
            <w:r>
              <w:rPr>
                <w:rFonts w:ascii="Verdana" w:hAnsi="Verdana"/>
                <w:b/>
                <w:sz w:val="18"/>
                <w:szCs w:val="18"/>
                <w:lang w:val="sr-Cyrl-RS"/>
              </w:rPr>
              <w:t>ИЗВРШЕЊЕ НАЛОЖЕНИХ МЕРА</w:t>
            </w:r>
          </w:p>
          <w:p w:rsidR="004C1572" w:rsidRPr="00AC1E17" w:rsidRDefault="004C1572" w:rsidP="00DE7D9C">
            <w:pPr>
              <w:spacing w:line="276" w:lineRule="auto"/>
              <w:rPr>
                <w:rFonts w:ascii="Verdana" w:hAnsi="Verdana"/>
                <w:b/>
                <w:sz w:val="18"/>
                <w:szCs w:val="18"/>
                <w:lang w:val="sr-Cyrl-RS"/>
              </w:rPr>
            </w:pPr>
          </w:p>
        </w:tc>
      </w:tr>
      <w:tr w:rsidR="004C1572" w:rsidRPr="00AC1E17" w:rsidTr="00DE7D9C">
        <w:tc>
          <w:tcPr>
            <w:tcW w:w="5955" w:type="dxa"/>
            <w:tcBorders>
              <w:top w:val="single" w:sz="12"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УНИВЕРЗИТЕТ У НОВОМ САДУ - Редовни инсп. надзор</w:t>
            </w:r>
          </w:p>
        </w:tc>
        <w:tc>
          <w:tcPr>
            <w:tcW w:w="1620" w:type="dxa"/>
            <w:tcBorders>
              <w:top w:val="single" w:sz="12" w:space="0" w:color="auto"/>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НОВИ САД</w:t>
            </w:r>
          </w:p>
        </w:tc>
        <w:tc>
          <w:tcPr>
            <w:tcW w:w="3512" w:type="dxa"/>
            <w:tcBorders>
              <w:top w:val="single" w:sz="12" w:space="0" w:color="auto"/>
              <w:left w:val="single" w:sz="4" w:space="0" w:color="auto"/>
            </w:tcBorders>
            <w:shd w:val="clear" w:color="auto" w:fill="auto"/>
          </w:tcPr>
          <w:p w:rsidR="004C1572" w:rsidRPr="000F62C1" w:rsidRDefault="007952AD" w:rsidP="007952AD">
            <w:pPr>
              <w:spacing w:line="276" w:lineRule="auto"/>
              <w:rPr>
                <w:rFonts w:ascii="Verdana" w:hAnsi="Verdana"/>
                <w:sz w:val="18"/>
                <w:szCs w:val="18"/>
              </w:rPr>
            </w:pPr>
            <w:r>
              <w:rPr>
                <w:rFonts w:ascii="Verdana" w:hAnsi="Verdana"/>
                <w:sz w:val="18"/>
                <w:szCs w:val="18"/>
                <w:lang w:val="sr-Cyrl-RS"/>
              </w:rPr>
              <w:t>Наложене мере су у потпуности извршене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ТУРИСТИЧКА ОРГАНИЗАЦИЈА ГРАДА НОВОГ САДА - Редован инсп.надзор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НОВИ САД</w:t>
            </w:r>
          </w:p>
        </w:tc>
        <w:tc>
          <w:tcPr>
            <w:tcW w:w="3512" w:type="dxa"/>
            <w:tcBorders>
              <w:left w:val="single" w:sz="4" w:space="0" w:color="auto"/>
            </w:tcBorders>
            <w:shd w:val="clear" w:color="auto" w:fill="auto"/>
          </w:tcPr>
          <w:p w:rsidR="004C1572" w:rsidRPr="000F155E" w:rsidRDefault="007952AD" w:rsidP="00DE7D9C">
            <w:pPr>
              <w:spacing w:line="276" w:lineRule="auto"/>
              <w:rPr>
                <w:rFonts w:ascii="Verdana" w:hAnsi="Verdana"/>
                <w:sz w:val="18"/>
                <w:szCs w:val="18"/>
                <w:lang w:val="sr-Cyrl-RS"/>
              </w:rPr>
            </w:pPr>
            <w:r>
              <w:rPr>
                <w:rFonts w:ascii="Verdana" w:hAnsi="Verdana"/>
                <w:sz w:val="18"/>
                <w:szCs w:val="18"/>
                <w:lang w:val="sr-Cyrl-RS"/>
              </w:rPr>
              <w:t>Наложене мере су у потпуности извршене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ЈАВНО ПРЕДУЗЕЋЕ „НАЦИОНАЛНИ ПАРК ФРУШКА ГОРА“ -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СР.КАМЕНИЦА</w:t>
            </w:r>
          </w:p>
        </w:tc>
        <w:tc>
          <w:tcPr>
            <w:tcW w:w="3512" w:type="dxa"/>
            <w:tcBorders>
              <w:left w:val="single" w:sz="4" w:space="0" w:color="auto"/>
            </w:tcBorders>
            <w:shd w:val="clear" w:color="auto" w:fill="auto"/>
          </w:tcPr>
          <w:p w:rsidR="004C1572" w:rsidRPr="000F62C1" w:rsidRDefault="007952AD" w:rsidP="00DE7D9C">
            <w:pPr>
              <w:spacing w:line="276" w:lineRule="auto"/>
              <w:rPr>
                <w:rFonts w:ascii="Verdana" w:hAnsi="Verdana"/>
                <w:sz w:val="18"/>
                <w:szCs w:val="18"/>
                <w:lang w:val="ro-RO"/>
              </w:rPr>
            </w:pPr>
            <w:r>
              <w:rPr>
                <w:rFonts w:ascii="Verdana" w:hAnsi="Verdana"/>
                <w:sz w:val="18"/>
                <w:szCs w:val="18"/>
                <w:lang w:val="sr-Cyrl-RS"/>
              </w:rPr>
              <w:t>Наложене мере су делимично извршене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ОПШТИНСКА УПРАВА ЖИТИШТЕ -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ЖИТИШТЕ</w:t>
            </w:r>
          </w:p>
        </w:tc>
        <w:tc>
          <w:tcPr>
            <w:tcW w:w="3512" w:type="dxa"/>
            <w:tcBorders>
              <w:left w:val="single" w:sz="4" w:space="0" w:color="auto"/>
            </w:tcBorders>
            <w:shd w:val="clear" w:color="auto" w:fill="auto"/>
          </w:tcPr>
          <w:p w:rsidR="004C1572" w:rsidRPr="000F62C1" w:rsidRDefault="007952AD" w:rsidP="007952AD">
            <w:pPr>
              <w:spacing w:line="276" w:lineRule="auto"/>
              <w:rPr>
                <w:rFonts w:ascii="Verdana" w:hAnsi="Verdana"/>
                <w:sz w:val="18"/>
                <w:szCs w:val="18"/>
                <w:lang w:val="ro-RO"/>
              </w:rPr>
            </w:pPr>
            <w:r>
              <w:rPr>
                <w:rFonts w:ascii="Verdana" w:hAnsi="Verdana"/>
                <w:sz w:val="18"/>
                <w:szCs w:val="18"/>
                <w:lang w:val="sr-Cyrl-RS"/>
              </w:rPr>
              <w:t>Наложене мере су</w:t>
            </w:r>
            <w:r w:rsidR="004C1572">
              <w:rPr>
                <w:rFonts w:ascii="Verdana" w:hAnsi="Verdana"/>
                <w:sz w:val="18"/>
                <w:szCs w:val="18"/>
                <w:lang w:val="sr-Cyrl-RS"/>
              </w:rPr>
              <w:t xml:space="preserve"> делимично извршен</w:t>
            </w:r>
            <w:r>
              <w:rPr>
                <w:rFonts w:ascii="Verdana" w:hAnsi="Verdana"/>
                <w:sz w:val="18"/>
                <w:szCs w:val="18"/>
                <w:lang w:val="sr-Cyrl-RS"/>
              </w:rPr>
              <w:t>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ОСНОВНА ШКОЛА „ЈОЖЕФ АТИЛА“  -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БОГОЈЕВО</w:t>
            </w:r>
          </w:p>
        </w:tc>
        <w:tc>
          <w:tcPr>
            <w:tcW w:w="3512" w:type="dxa"/>
            <w:tcBorders>
              <w:left w:val="single" w:sz="4" w:space="0" w:color="auto"/>
            </w:tcBorders>
            <w:shd w:val="clear" w:color="auto" w:fill="auto"/>
          </w:tcPr>
          <w:p w:rsidR="004C1572" w:rsidRPr="000F62C1" w:rsidRDefault="007952AD" w:rsidP="00DE7D9C">
            <w:pPr>
              <w:spacing w:line="276" w:lineRule="auto"/>
              <w:rPr>
                <w:rFonts w:ascii="Verdana" w:hAnsi="Verdana"/>
                <w:sz w:val="18"/>
                <w:szCs w:val="18"/>
                <w:lang w:val="ro-RO"/>
              </w:rPr>
            </w:pPr>
            <w:r>
              <w:rPr>
                <w:rFonts w:ascii="Verdana" w:hAnsi="Verdana"/>
                <w:sz w:val="18"/>
                <w:szCs w:val="18"/>
                <w:lang w:val="sr-Cyrl-RS"/>
              </w:rPr>
              <w:t>Наложене мере су делимично извршене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ЈАВНО ПРЕДУЗЕЋЕ „ПАЛИЋ – ЛУДАШ“ -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ПАЛИЋ</w:t>
            </w:r>
          </w:p>
        </w:tc>
        <w:tc>
          <w:tcPr>
            <w:tcW w:w="3512" w:type="dxa"/>
            <w:tcBorders>
              <w:left w:val="single" w:sz="4" w:space="0" w:color="auto"/>
            </w:tcBorders>
            <w:shd w:val="clear" w:color="auto" w:fill="auto"/>
          </w:tcPr>
          <w:p w:rsidR="004C1572" w:rsidRPr="000F62C1" w:rsidRDefault="007952AD" w:rsidP="00DE7D9C">
            <w:pPr>
              <w:spacing w:line="276" w:lineRule="auto"/>
              <w:rPr>
                <w:rFonts w:ascii="Verdana" w:hAnsi="Verdana"/>
                <w:sz w:val="18"/>
                <w:szCs w:val="18"/>
                <w:lang w:val="ro-RO"/>
              </w:rPr>
            </w:pPr>
            <w:r>
              <w:rPr>
                <w:rFonts w:ascii="Verdana" w:hAnsi="Verdana"/>
                <w:sz w:val="18"/>
                <w:szCs w:val="18"/>
                <w:lang w:val="sr-Cyrl-RS"/>
              </w:rPr>
              <w:t>Наложене мере су у потпуности извршене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ОПШТИНА СЕНТА -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СЕНТА</w:t>
            </w:r>
          </w:p>
        </w:tc>
        <w:tc>
          <w:tcPr>
            <w:tcW w:w="3512" w:type="dxa"/>
            <w:tcBorders>
              <w:left w:val="single" w:sz="4" w:space="0" w:color="auto"/>
            </w:tcBorders>
            <w:shd w:val="clear" w:color="auto" w:fill="auto"/>
          </w:tcPr>
          <w:p w:rsidR="004C1572" w:rsidRPr="00007B7E" w:rsidRDefault="004C1572" w:rsidP="00DE7D9C">
            <w:pPr>
              <w:spacing w:line="276" w:lineRule="auto"/>
              <w:rPr>
                <w:rFonts w:ascii="Verdana" w:hAnsi="Verdana"/>
                <w:sz w:val="18"/>
                <w:szCs w:val="18"/>
                <w:lang w:val="sr-Cyrl-RS"/>
              </w:rPr>
            </w:pPr>
            <w:r>
              <w:rPr>
                <w:rFonts w:ascii="Verdana" w:hAnsi="Verdana"/>
                <w:sz w:val="18"/>
                <w:szCs w:val="18"/>
                <w:lang w:val="sr-Cyrl-RS"/>
              </w:rPr>
              <w:t>Није било наложених мера</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ОПШТИНА СРБОБРАН-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СРБОБРАН</w:t>
            </w:r>
          </w:p>
        </w:tc>
        <w:tc>
          <w:tcPr>
            <w:tcW w:w="3512" w:type="dxa"/>
            <w:tcBorders>
              <w:left w:val="single" w:sz="4" w:space="0" w:color="auto"/>
            </w:tcBorders>
            <w:shd w:val="clear" w:color="auto" w:fill="auto"/>
          </w:tcPr>
          <w:p w:rsidR="004C1572" w:rsidRPr="000F62C1" w:rsidRDefault="007952AD" w:rsidP="00DE7D9C">
            <w:pPr>
              <w:rPr>
                <w:rFonts w:ascii="Verdana" w:hAnsi="Verdana"/>
                <w:sz w:val="18"/>
                <w:szCs w:val="18"/>
              </w:rPr>
            </w:pPr>
            <w:r>
              <w:rPr>
                <w:rFonts w:ascii="Verdana" w:hAnsi="Verdana"/>
                <w:sz w:val="18"/>
                <w:szCs w:val="18"/>
                <w:lang w:val="sr-Cyrl-RS"/>
              </w:rPr>
              <w:t>Наложене мере су у потпуности извршене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МЕСНА ЗАЈЕДНИЦА ТРЕШЊЕВАЦ  -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rPr>
            </w:pPr>
            <w:r w:rsidRPr="000F62C1">
              <w:rPr>
                <w:rFonts w:ascii="Verdana" w:hAnsi="Verdana"/>
                <w:sz w:val="18"/>
                <w:szCs w:val="18"/>
                <w:lang w:val="sr-Cyrl-RS"/>
              </w:rPr>
              <w:t>ТРЕШЊЕВАЦ</w:t>
            </w:r>
          </w:p>
        </w:tc>
        <w:tc>
          <w:tcPr>
            <w:tcW w:w="3512" w:type="dxa"/>
            <w:tcBorders>
              <w:left w:val="single" w:sz="4" w:space="0" w:color="auto"/>
            </w:tcBorders>
            <w:shd w:val="clear" w:color="auto" w:fill="auto"/>
          </w:tcPr>
          <w:p w:rsidR="004C1572" w:rsidRPr="000F62C1" w:rsidRDefault="007952AD" w:rsidP="00DE7D9C">
            <w:pPr>
              <w:rPr>
                <w:rFonts w:ascii="Verdana" w:hAnsi="Verdana"/>
                <w:sz w:val="18"/>
                <w:szCs w:val="18"/>
              </w:rPr>
            </w:pPr>
            <w:r>
              <w:rPr>
                <w:rFonts w:ascii="Verdana" w:hAnsi="Verdana"/>
                <w:sz w:val="18"/>
                <w:szCs w:val="18"/>
                <w:lang w:val="sr-Cyrl-RS"/>
              </w:rPr>
              <w:t>Наложене мере су у потпуности извршене</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ЈГСП НОВИ САД - редован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sidRPr="000F62C1">
              <w:rPr>
                <w:rFonts w:ascii="Verdana" w:hAnsi="Verdana"/>
                <w:sz w:val="18"/>
                <w:szCs w:val="18"/>
                <w:lang w:val="sr-Cyrl-RS"/>
              </w:rPr>
              <w:t>НОВИ САД</w:t>
            </w:r>
          </w:p>
        </w:tc>
        <w:tc>
          <w:tcPr>
            <w:tcW w:w="3512" w:type="dxa"/>
            <w:tcBorders>
              <w:left w:val="single" w:sz="4" w:space="0" w:color="auto"/>
            </w:tcBorders>
            <w:shd w:val="clear" w:color="auto" w:fill="auto"/>
          </w:tcPr>
          <w:p w:rsidR="004C1572" w:rsidRPr="00007B7E" w:rsidRDefault="004C1572" w:rsidP="00DE7D9C">
            <w:pPr>
              <w:rPr>
                <w:rFonts w:ascii="Verdana" w:hAnsi="Verdana"/>
                <w:sz w:val="18"/>
                <w:szCs w:val="18"/>
                <w:lang w:val="sr-Cyrl-RS"/>
              </w:rPr>
            </w:pPr>
            <w:r>
              <w:rPr>
                <w:rFonts w:ascii="Verdana" w:hAnsi="Verdana"/>
                <w:sz w:val="18"/>
                <w:szCs w:val="18"/>
                <w:lang w:val="sr-Cyrl-RS"/>
              </w:rPr>
              <w:t>Није достављено обавештење о извршењу мера</w:t>
            </w:r>
          </w:p>
        </w:tc>
      </w:tr>
      <w:tr w:rsidR="004C1572" w:rsidRPr="00AC1E17" w:rsidTr="00DE7D9C">
        <w:tc>
          <w:tcPr>
            <w:tcW w:w="5955" w:type="dxa"/>
            <w:shd w:val="clear" w:color="auto" w:fill="auto"/>
          </w:tcPr>
          <w:p w:rsidR="004C1572" w:rsidRPr="000F62C1" w:rsidRDefault="004C1572" w:rsidP="00DE7D9C">
            <w:pPr>
              <w:spacing w:line="276" w:lineRule="auto"/>
              <w:rPr>
                <w:rFonts w:ascii="Verdana" w:hAnsi="Verdana"/>
                <w:sz w:val="18"/>
                <w:szCs w:val="18"/>
                <w:lang w:val="sr-Cyrl-RS"/>
              </w:rPr>
            </w:pPr>
            <w:r>
              <w:rPr>
                <w:rFonts w:ascii="Verdana" w:hAnsi="Verdana"/>
                <w:sz w:val="18"/>
                <w:szCs w:val="18"/>
                <w:lang w:val="sr-Cyrl-RS"/>
              </w:rPr>
              <w:t>УСТАНОВА</w:t>
            </w:r>
            <w:r w:rsidRPr="000F62C1">
              <w:rPr>
                <w:rFonts w:ascii="Verdana" w:hAnsi="Verdana"/>
                <w:sz w:val="18"/>
                <w:szCs w:val="18"/>
                <w:lang w:val="sr-Cyrl-RS"/>
              </w:rPr>
              <w:t xml:space="preserve"> </w:t>
            </w:r>
            <w:r>
              <w:rPr>
                <w:rFonts w:ascii="Verdana" w:hAnsi="Verdana"/>
                <w:sz w:val="18"/>
                <w:szCs w:val="18"/>
                <w:lang w:val="sr-Cyrl-RS"/>
              </w:rPr>
              <w:t>З</w:t>
            </w:r>
            <w:r w:rsidRPr="000F62C1">
              <w:rPr>
                <w:rFonts w:ascii="Verdana" w:hAnsi="Verdana"/>
                <w:sz w:val="18"/>
                <w:szCs w:val="18"/>
                <w:lang w:val="sr-Cyrl-RS"/>
              </w:rPr>
              <w:t xml:space="preserve">А </w:t>
            </w:r>
            <w:r>
              <w:rPr>
                <w:rFonts w:ascii="Verdana" w:hAnsi="Verdana"/>
                <w:sz w:val="18"/>
                <w:szCs w:val="18"/>
                <w:lang w:val="sr-Cyrl-RS"/>
              </w:rPr>
              <w:t>ПРЕДШКОЛСКО ВАСПИТАЊЕ И О</w:t>
            </w:r>
            <w:r w:rsidRPr="000F62C1">
              <w:rPr>
                <w:rFonts w:ascii="Verdana" w:hAnsi="Verdana"/>
                <w:sz w:val="18"/>
                <w:szCs w:val="18"/>
                <w:lang w:val="sr-Cyrl-RS"/>
              </w:rPr>
              <w:t>БРАЗОВАЊЕ „РАДОСТ“ СРБОБРАН</w:t>
            </w:r>
            <w:r>
              <w:rPr>
                <w:rFonts w:ascii="Verdana" w:hAnsi="Verdana"/>
                <w:sz w:val="18"/>
                <w:szCs w:val="18"/>
                <w:lang w:val="sr-Cyrl-RS"/>
              </w:rPr>
              <w:t xml:space="preserve"> -ванредни инсп. надзор</w:t>
            </w:r>
          </w:p>
        </w:tc>
        <w:tc>
          <w:tcPr>
            <w:tcW w:w="1620" w:type="dxa"/>
            <w:tcBorders>
              <w:right w:val="single" w:sz="4" w:space="0" w:color="auto"/>
            </w:tcBorders>
            <w:shd w:val="clear" w:color="auto" w:fill="auto"/>
          </w:tcPr>
          <w:p w:rsidR="004C1572" w:rsidRPr="000F62C1" w:rsidRDefault="004C1572" w:rsidP="00DE7D9C">
            <w:pPr>
              <w:spacing w:line="276" w:lineRule="auto"/>
              <w:rPr>
                <w:rFonts w:ascii="Verdana" w:hAnsi="Verdana"/>
                <w:sz w:val="18"/>
                <w:szCs w:val="18"/>
                <w:lang w:val="sr-Cyrl-RS"/>
              </w:rPr>
            </w:pPr>
            <w:r>
              <w:rPr>
                <w:rFonts w:ascii="Verdana" w:hAnsi="Verdana"/>
                <w:sz w:val="18"/>
                <w:szCs w:val="18"/>
                <w:lang w:val="sr-Cyrl-RS"/>
              </w:rPr>
              <w:t>СРБОБРАН</w:t>
            </w:r>
          </w:p>
        </w:tc>
        <w:tc>
          <w:tcPr>
            <w:tcW w:w="3512" w:type="dxa"/>
            <w:tcBorders>
              <w:left w:val="single" w:sz="4" w:space="0" w:color="auto"/>
            </w:tcBorders>
            <w:shd w:val="clear" w:color="auto" w:fill="auto"/>
          </w:tcPr>
          <w:p w:rsidR="004C1572" w:rsidRPr="000F62C1" w:rsidRDefault="007952AD" w:rsidP="00DE7D9C">
            <w:pPr>
              <w:rPr>
                <w:rFonts w:ascii="Verdana" w:hAnsi="Verdana"/>
                <w:sz w:val="18"/>
                <w:szCs w:val="18"/>
                <w:lang w:val="ro-RO"/>
              </w:rPr>
            </w:pPr>
            <w:r>
              <w:rPr>
                <w:rFonts w:ascii="Verdana" w:hAnsi="Verdana"/>
                <w:sz w:val="18"/>
                <w:szCs w:val="18"/>
                <w:lang w:val="sr-Cyrl-RS"/>
              </w:rPr>
              <w:t>Наложене мере су у потпуности извршене</w:t>
            </w:r>
          </w:p>
        </w:tc>
      </w:tr>
    </w:tbl>
    <w:p w:rsidR="001529F9" w:rsidRDefault="001529F9" w:rsidP="00AF1953">
      <w:pPr>
        <w:jc w:val="both"/>
        <w:rPr>
          <w:sz w:val="20"/>
          <w:szCs w:val="20"/>
          <w:lang w:val="sr-Cyrl-RS"/>
        </w:rPr>
      </w:pPr>
    </w:p>
    <w:p w:rsidR="00A407EF" w:rsidRPr="00A407EF" w:rsidRDefault="00A407EF" w:rsidP="00A407EF">
      <w:pPr>
        <w:jc w:val="both"/>
        <w:rPr>
          <w:rFonts w:cs="Times New Roman"/>
          <w:b/>
          <w:sz w:val="20"/>
          <w:szCs w:val="20"/>
          <w:lang w:val="sr-Cyrl-RS"/>
        </w:rPr>
      </w:pPr>
      <w:r w:rsidRPr="00B4190F">
        <w:rPr>
          <w:rFonts w:cs="Times New Roman"/>
          <w:b/>
          <w:sz w:val="20"/>
          <w:szCs w:val="20"/>
          <w:lang w:val="ro-RO"/>
        </w:rPr>
        <w:t xml:space="preserve">VI. </w:t>
      </w:r>
      <w:r w:rsidRPr="00B4190F">
        <w:rPr>
          <w:rFonts w:cs="Times New Roman"/>
          <w:b/>
          <w:sz w:val="20"/>
          <w:szCs w:val="20"/>
          <w:lang w:val="sr-Cyrl-RS"/>
        </w:rPr>
        <w:t xml:space="preserve"> </w:t>
      </w:r>
      <w:r>
        <w:rPr>
          <w:rFonts w:cs="Times New Roman"/>
          <w:b/>
          <w:sz w:val="20"/>
          <w:szCs w:val="20"/>
          <w:lang w:val="sr-Cyrl-RS"/>
        </w:rPr>
        <w:t>ДРУГЕ АКТИВНОСТИ ИНСПЕКЦИЈЕ У ОБЛАСТИ СЛУЖБЕНЕ УПОТРЕБЕ ЈЕЗИКА И ПИСАМА</w:t>
      </w:r>
      <w:r w:rsidR="009F609A">
        <w:rPr>
          <w:rFonts w:cs="Times New Roman"/>
          <w:b/>
          <w:sz w:val="20"/>
          <w:szCs w:val="20"/>
          <w:lang w:val="sr-Cyrl-RS"/>
        </w:rPr>
        <w:t xml:space="preserve"> У 2022. ГОДИНИ</w:t>
      </w:r>
    </w:p>
    <w:p w:rsidR="00A407EF" w:rsidRDefault="00A407EF" w:rsidP="00E91EEC">
      <w:pPr>
        <w:ind w:firstLine="720"/>
        <w:jc w:val="both"/>
        <w:rPr>
          <w:sz w:val="20"/>
          <w:szCs w:val="20"/>
          <w:lang w:val="sr-Cyrl-RS"/>
        </w:rPr>
      </w:pPr>
    </w:p>
    <w:p w:rsidR="00AF1953" w:rsidRPr="00AF1953" w:rsidRDefault="00AF1953" w:rsidP="00AF1953">
      <w:pPr>
        <w:ind w:firstLine="720"/>
        <w:jc w:val="both"/>
        <w:rPr>
          <w:sz w:val="20"/>
          <w:szCs w:val="20"/>
          <w:lang w:val="sr-Cyrl-RS"/>
        </w:rPr>
      </w:pPr>
      <w:r w:rsidRPr="00AF1953">
        <w:rPr>
          <w:sz w:val="20"/>
          <w:szCs w:val="20"/>
          <w:lang w:val="sr-Cyrl-RS"/>
        </w:rPr>
        <w:t xml:space="preserve">У </w:t>
      </w:r>
      <w:r>
        <w:rPr>
          <w:sz w:val="20"/>
          <w:szCs w:val="20"/>
          <w:lang w:val="sr-Cyrl-RS"/>
        </w:rPr>
        <w:t>току 2022.</w:t>
      </w:r>
      <w:r w:rsidRPr="00AF1953">
        <w:rPr>
          <w:sz w:val="20"/>
          <w:szCs w:val="20"/>
          <w:lang w:val="sr-Cyrl-RS"/>
        </w:rPr>
        <w:t xml:space="preserve"> године, на територији Аутономне покрајине Војводине било је интензивних активности у области права на службену употребу језика и писама </w:t>
      </w:r>
      <w:r w:rsidR="00FB04AF">
        <w:rPr>
          <w:sz w:val="20"/>
          <w:szCs w:val="20"/>
          <w:lang w:val="sr-Cyrl-RS"/>
        </w:rPr>
        <w:t xml:space="preserve">, посебно у погледу службене употребе језика и писама </w:t>
      </w:r>
      <w:r w:rsidRPr="00AF1953">
        <w:rPr>
          <w:sz w:val="20"/>
          <w:szCs w:val="20"/>
          <w:lang w:val="sr-Cyrl-RS"/>
        </w:rPr>
        <w:t xml:space="preserve">припадника националних мањина. </w:t>
      </w:r>
    </w:p>
    <w:p w:rsidR="00AF1953" w:rsidRPr="00AF1953" w:rsidRDefault="00AF1953" w:rsidP="00AF1953">
      <w:pPr>
        <w:ind w:firstLine="720"/>
        <w:jc w:val="both"/>
        <w:rPr>
          <w:sz w:val="20"/>
          <w:szCs w:val="20"/>
          <w:lang w:val="sr-Cyrl-RS"/>
        </w:rPr>
      </w:pPr>
      <w:r w:rsidRPr="00AF1953">
        <w:rPr>
          <w:sz w:val="20"/>
          <w:szCs w:val="20"/>
          <w:lang w:val="sr-Cyrl-RS"/>
        </w:rPr>
        <w:t>Крајем 2022. године били су учестали захтеви јединица локалне самоуправе за превођењем назива насељених места, заселака, улица и тргова на језицима националних мањина, као и назива јавних предузећа, радних јединица (испостава, филијала) републичких органа и интернет презентација, на језике националних мањина у службеној употреби, на које су преводилачка одељења Секретаријата позитивно одговорила и извршила превођење, уз указивање да су њени преводи консултативног карактера, те да је обавезна консултација националних савета националних мањина. Одређени захтеви за превођење и контролну исправности превода, односили су се и на називе образових установа.</w:t>
      </w:r>
    </w:p>
    <w:p w:rsidR="00FB04AF" w:rsidRDefault="00FB04AF" w:rsidP="00FB04AF">
      <w:pPr>
        <w:ind w:firstLine="720"/>
        <w:jc w:val="both"/>
        <w:rPr>
          <w:sz w:val="20"/>
          <w:szCs w:val="20"/>
          <w:lang w:val="sr-Cyrl-RS"/>
        </w:rPr>
      </w:pPr>
      <w:r w:rsidRPr="00FB04AF">
        <w:rPr>
          <w:sz w:val="20"/>
          <w:szCs w:val="20"/>
          <w:lang w:val="sr-Cyrl-RS"/>
        </w:rPr>
        <w:t>Током 2022. године, инспекција Секретаријата дописом се обратила ЈП „Путеви Србије”, Сектору за одржавање државних путева I и II реда ‒ Одељењу одржавања и заштите путева Нови Сад, ради поступања приликом постављања и исписивања табле саобраћајног знака „НАЗИВ НАСЕЉЕНОГ МЕСТА” (III-23) и табле саобраћајног знака „ЗАВРШЕТАК НАСЕЉЕНОГ МЕСТА” (III-23.1) и на чешком језику и писму, на путевима из њихове надлежности на територији општине Бела Црква. Поред наведеног, испекција Секретаријата је донела Акт о примени прописа у вези са службеном употребом језика и писма у Републичком фонду за пензијско и инвалидско осигурање  - Филијала Нови Сад.</w:t>
      </w:r>
    </w:p>
    <w:p w:rsidR="00FB04AF" w:rsidRDefault="00FB04AF" w:rsidP="00FB04AF">
      <w:pPr>
        <w:ind w:firstLine="720"/>
        <w:jc w:val="both"/>
        <w:rPr>
          <w:sz w:val="20"/>
          <w:szCs w:val="20"/>
          <w:lang w:val="sr-Cyrl-RS"/>
        </w:rPr>
      </w:pPr>
      <w:r w:rsidRPr="00FB04AF">
        <w:rPr>
          <w:sz w:val="20"/>
          <w:szCs w:val="20"/>
          <w:lang w:val="sr-Cyrl-RS"/>
        </w:rPr>
        <w:t>Инспектор из Секретаријата је 19.05.2022.године, учествовао на трибину „Језик и писмо у службеној употреби“ у Суботици, на којој је присутнима указао на специфичности службене употребе језика и писма у покрајини и Граду Суботица.</w:t>
      </w:r>
    </w:p>
    <w:p w:rsidR="00FB04AF" w:rsidRDefault="00FB04AF" w:rsidP="00FB04AF">
      <w:pPr>
        <w:ind w:firstLine="720"/>
        <w:jc w:val="both"/>
        <w:rPr>
          <w:sz w:val="20"/>
          <w:szCs w:val="20"/>
          <w:lang w:val="sr-Cyrl-RS"/>
        </w:rPr>
      </w:pPr>
      <w:r w:rsidRPr="00FB04AF">
        <w:rPr>
          <w:sz w:val="20"/>
          <w:szCs w:val="20"/>
          <w:lang w:val="sr-Cyrl-RS"/>
        </w:rPr>
        <w:t>Национални савет словачке националне мањине, 8.6.2022. године, усвојио је нову одлуку о утврђивању традиционалних назива градова, општина и насељених места на словачком језику. Током 2022. године инспекција Секретаријата је проследила на надлежност, како инспекцији за државне путеве, тако и органима/предузећима који одржавају саобраћајну сигнализацију на државним и локаним путевима, више дописа, који су јој прослеђени а који се односе на оштећење саобраћајне сигнализација (углавном прецртавање назива насељених места и назива улица на језицима националних мањина у службеној употреби).</w:t>
      </w:r>
    </w:p>
    <w:p w:rsidR="00A407EF" w:rsidRPr="00061144" w:rsidRDefault="00A407EF" w:rsidP="00FB04AF">
      <w:pPr>
        <w:ind w:firstLine="720"/>
        <w:jc w:val="both"/>
        <w:rPr>
          <w:sz w:val="20"/>
          <w:szCs w:val="20"/>
          <w:lang w:val="sr-Cyrl-RS"/>
        </w:rPr>
      </w:pPr>
      <w:r>
        <w:rPr>
          <w:sz w:val="20"/>
          <w:szCs w:val="20"/>
          <w:lang w:val="sr-Cyrl-RS"/>
        </w:rPr>
        <w:lastRenderedPageBreak/>
        <w:t>У току 202</w:t>
      </w:r>
      <w:r w:rsidR="00AF1953">
        <w:rPr>
          <w:sz w:val="20"/>
          <w:szCs w:val="20"/>
          <w:lang w:val="sr-Cyrl-RS"/>
        </w:rPr>
        <w:t>2</w:t>
      </w:r>
      <w:r w:rsidRPr="00304FB8">
        <w:rPr>
          <w:sz w:val="20"/>
          <w:szCs w:val="20"/>
          <w:lang w:val="sr-Cyrl-RS"/>
        </w:rPr>
        <w:t xml:space="preserve">. </w:t>
      </w:r>
      <w:r>
        <w:rPr>
          <w:sz w:val="20"/>
          <w:szCs w:val="20"/>
          <w:lang w:val="sr-Cyrl-RS"/>
        </w:rPr>
        <w:t>године инспектор за службену уп</w:t>
      </w:r>
      <w:r w:rsidRPr="00304FB8">
        <w:rPr>
          <w:sz w:val="20"/>
          <w:szCs w:val="20"/>
          <w:lang w:val="sr-Cyrl-RS"/>
        </w:rPr>
        <w:t>от</w:t>
      </w:r>
      <w:r>
        <w:rPr>
          <w:sz w:val="20"/>
          <w:szCs w:val="20"/>
          <w:lang w:val="sr-Cyrl-RS"/>
        </w:rPr>
        <w:t>ребу језика и писма није поднео</w:t>
      </w:r>
      <w:r w:rsidRPr="00304FB8">
        <w:rPr>
          <w:sz w:val="20"/>
          <w:szCs w:val="20"/>
          <w:lang w:val="sr-Cyrl-RS"/>
        </w:rPr>
        <w:t xml:space="preserve"> захтев за покретање прекршајног поступка, у погледу откривених неправилности у оквиру </w:t>
      </w:r>
      <w:r>
        <w:rPr>
          <w:sz w:val="20"/>
          <w:szCs w:val="20"/>
          <w:lang w:val="sr-Cyrl-RS"/>
        </w:rPr>
        <w:t>инспекцијских</w:t>
      </w:r>
      <w:r w:rsidRPr="00304FB8">
        <w:rPr>
          <w:sz w:val="20"/>
          <w:szCs w:val="20"/>
          <w:lang w:val="sr-Cyrl-RS"/>
        </w:rPr>
        <w:t xml:space="preserve"> надзора, </w:t>
      </w:r>
      <w:r>
        <w:rPr>
          <w:sz w:val="20"/>
          <w:szCs w:val="20"/>
          <w:lang w:val="sr-Cyrl-RS"/>
        </w:rPr>
        <w:t xml:space="preserve">с обзиром да су одређени надзирани субјекти </w:t>
      </w:r>
      <w:r w:rsidR="005B011D">
        <w:rPr>
          <w:sz w:val="20"/>
          <w:szCs w:val="20"/>
          <w:lang w:val="sr-Cyrl-RS"/>
        </w:rPr>
        <w:t xml:space="preserve">у потпуности поступали по наложеним мерама, </w:t>
      </w:r>
      <w:r>
        <w:rPr>
          <w:sz w:val="20"/>
          <w:szCs w:val="20"/>
          <w:lang w:val="sr-Cyrl-RS"/>
        </w:rPr>
        <w:t>започели поступање по мерама, делимично поступали по наложеним мерама, а</w:t>
      </w:r>
      <w:r w:rsidRPr="00304FB8">
        <w:rPr>
          <w:sz w:val="20"/>
          <w:szCs w:val="20"/>
          <w:lang w:val="sr-Cyrl-RS"/>
        </w:rPr>
        <w:t xml:space="preserve"> </w:t>
      </w:r>
      <w:r>
        <w:rPr>
          <w:sz w:val="20"/>
          <w:szCs w:val="20"/>
          <w:lang w:val="sr-Cyrl-RS"/>
        </w:rPr>
        <w:t xml:space="preserve">и </w:t>
      </w:r>
      <w:r w:rsidRPr="00304FB8">
        <w:rPr>
          <w:sz w:val="20"/>
          <w:szCs w:val="20"/>
          <w:lang w:val="sr-Cyrl-RS"/>
        </w:rPr>
        <w:t>имајући у виду да рок за о</w:t>
      </w:r>
      <w:r>
        <w:rPr>
          <w:sz w:val="20"/>
          <w:szCs w:val="20"/>
          <w:lang w:val="sr-Cyrl-RS"/>
        </w:rPr>
        <w:t xml:space="preserve">тклањање неправилности </w:t>
      </w:r>
      <w:r w:rsidR="005B011D">
        <w:rPr>
          <w:sz w:val="20"/>
          <w:szCs w:val="20"/>
          <w:lang w:val="sr-Cyrl-RS"/>
        </w:rPr>
        <w:t xml:space="preserve">код многих </w:t>
      </w:r>
      <w:r>
        <w:rPr>
          <w:sz w:val="20"/>
          <w:szCs w:val="20"/>
          <w:lang w:val="sr-Cyrl-RS"/>
        </w:rPr>
        <w:t>истиче током 202</w:t>
      </w:r>
      <w:r w:rsidR="00FB04AF">
        <w:rPr>
          <w:sz w:val="20"/>
          <w:szCs w:val="20"/>
          <w:lang w:val="sr-Cyrl-RS"/>
        </w:rPr>
        <w:t>3</w:t>
      </w:r>
      <w:r>
        <w:rPr>
          <w:sz w:val="20"/>
          <w:szCs w:val="20"/>
          <w:lang w:val="sr-Cyrl-RS"/>
        </w:rPr>
        <w:t>. године,</w:t>
      </w:r>
      <w:r w:rsidRPr="00304FB8">
        <w:rPr>
          <w:sz w:val="20"/>
          <w:szCs w:val="20"/>
          <w:lang w:val="sr-Cyrl-RS"/>
        </w:rPr>
        <w:t xml:space="preserve"> када се планира вршење конт</w:t>
      </w:r>
      <w:r>
        <w:rPr>
          <w:sz w:val="20"/>
          <w:szCs w:val="20"/>
          <w:lang w:val="sr-Cyrl-RS"/>
        </w:rPr>
        <w:t>ролног инспекцијског надзора. У</w:t>
      </w:r>
      <w:r w:rsidRPr="00304FB8">
        <w:rPr>
          <w:sz w:val="20"/>
          <w:szCs w:val="20"/>
          <w:lang w:val="sr-Cyrl-RS"/>
        </w:rPr>
        <w:t xml:space="preserve"> случају  утврђења неизвршења мера које су предложене или наложене надзираном субјекту у оквиру </w:t>
      </w:r>
      <w:r>
        <w:rPr>
          <w:sz w:val="20"/>
          <w:szCs w:val="20"/>
          <w:lang w:val="sr-Cyrl-RS"/>
        </w:rPr>
        <w:t>контролног</w:t>
      </w:r>
      <w:r w:rsidRPr="00304FB8">
        <w:rPr>
          <w:sz w:val="20"/>
          <w:szCs w:val="20"/>
          <w:lang w:val="sr-Cyrl-RS"/>
        </w:rPr>
        <w:t xml:space="preserve"> инспекцијског надзора, поднеће се захтев за покретање прекршајног поступка односно пријава за привредни преступ</w:t>
      </w:r>
      <w:r>
        <w:rPr>
          <w:sz w:val="20"/>
          <w:szCs w:val="20"/>
          <w:lang w:val="sr-Cyrl-RS"/>
        </w:rPr>
        <w:t xml:space="preserve"> у току 202</w:t>
      </w:r>
      <w:r w:rsidR="00FB04AF">
        <w:rPr>
          <w:sz w:val="20"/>
          <w:szCs w:val="20"/>
          <w:lang w:val="sr-Cyrl-RS"/>
        </w:rPr>
        <w:t>3</w:t>
      </w:r>
      <w:r w:rsidRPr="00304FB8">
        <w:rPr>
          <w:sz w:val="20"/>
          <w:szCs w:val="20"/>
          <w:lang w:val="sr-Cyrl-RS"/>
        </w:rPr>
        <w:t>. године.</w:t>
      </w:r>
    </w:p>
    <w:p w:rsidR="00E12475" w:rsidRDefault="00634270" w:rsidP="0073047D">
      <w:pPr>
        <w:ind w:firstLine="720"/>
        <w:jc w:val="both"/>
        <w:rPr>
          <w:sz w:val="20"/>
          <w:szCs w:val="20"/>
          <w:lang w:val="sr-Cyrl-RS"/>
        </w:rPr>
      </w:pPr>
      <w:r w:rsidRPr="00304FB8">
        <w:rPr>
          <w:sz w:val="20"/>
          <w:szCs w:val="20"/>
          <w:lang w:val="sr-Cyrl-RS"/>
        </w:rPr>
        <w:t xml:space="preserve"> </w:t>
      </w:r>
    </w:p>
    <w:p w:rsidR="00927A35" w:rsidRDefault="00927A35" w:rsidP="0073047D">
      <w:pPr>
        <w:ind w:firstLine="720"/>
        <w:jc w:val="both"/>
        <w:rPr>
          <w:sz w:val="20"/>
          <w:szCs w:val="20"/>
          <w:lang w:val="sr-Cyrl-RS"/>
        </w:rPr>
      </w:pPr>
      <w:r>
        <w:rPr>
          <w:sz w:val="20"/>
          <w:szCs w:val="20"/>
          <w:lang w:val="sr-Cyrl-RS"/>
        </w:rPr>
        <w:t xml:space="preserve">Као разлози за </w:t>
      </w:r>
      <w:r w:rsidR="006B502D">
        <w:rPr>
          <w:sz w:val="20"/>
          <w:szCs w:val="20"/>
          <w:lang w:val="sr-Cyrl-RS"/>
        </w:rPr>
        <w:t>непотпуно поступање</w:t>
      </w:r>
      <w:r>
        <w:rPr>
          <w:sz w:val="20"/>
          <w:szCs w:val="20"/>
          <w:lang w:val="sr-Cyrl-RS"/>
        </w:rPr>
        <w:t xml:space="preserve"> по наложеним мерама, односно кашњења у поступању по наложеним мерама</w:t>
      </w:r>
      <w:r w:rsidR="006B502D">
        <w:rPr>
          <w:sz w:val="20"/>
          <w:szCs w:val="20"/>
          <w:lang w:val="sr-Cyrl-RS"/>
        </w:rPr>
        <w:t xml:space="preserve"> и делимично извршење наложених мера</w:t>
      </w:r>
      <w:r>
        <w:rPr>
          <w:sz w:val="20"/>
          <w:szCs w:val="20"/>
          <w:lang w:val="sr-Cyrl-RS"/>
        </w:rPr>
        <w:t xml:space="preserve">, надзирани субјекти су навели </w:t>
      </w:r>
      <w:r w:rsidR="00FB04AF">
        <w:rPr>
          <w:sz w:val="20"/>
          <w:szCs w:val="20"/>
          <w:lang w:val="sr-Cyrl-RS"/>
        </w:rPr>
        <w:t>недостатак довољних финансијских средстава</w:t>
      </w:r>
      <w:r>
        <w:rPr>
          <w:sz w:val="20"/>
          <w:szCs w:val="20"/>
          <w:lang w:val="sr-Cyrl-RS"/>
        </w:rPr>
        <w:t xml:space="preserve"> неопходна за реализацију </w:t>
      </w:r>
      <w:r w:rsidR="00FB04AF">
        <w:rPr>
          <w:sz w:val="20"/>
          <w:szCs w:val="20"/>
          <w:lang w:val="sr-Cyrl-RS"/>
        </w:rPr>
        <w:t>и поступање по наложеним мерама</w:t>
      </w:r>
      <w:r>
        <w:rPr>
          <w:sz w:val="20"/>
          <w:szCs w:val="20"/>
          <w:lang w:val="sr-Cyrl-RS"/>
        </w:rPr>
        <w:t xml:space="preserve"> </w:t>
      </w:r>
      <w:r w:rsidR="00B21FA4">
        <w:rPr>
          <w:sz w:val="20"/>
          <w:szCs w:val="20"/>
          <w:lang w:val="sr-Cyrl-RS"/>
        </w:rPr>
        <w:t xml:space="preserve">у </w:t>
      </w:r>
      <w:r>
        <w:rPr>
          <w:sz w:val="20"/>
          <w:szCs w:val="20"/>
          <w:lang w:val="sr-Cyrl-RS"/>
        </w:rPr>
        <w:t>202</w:t>
      </w:r>
      <w:r w:rsidR="00FB04AF">
        <w:rPr>
          <w:sz w:val="20"/>
          <w:szCs w:val="20"/>
          <w:lang w:val="sr-Cyrl-RS"/>
        </w:rPr>
        <w:t>2</w:t>
      </w:r>
      <w:r w:rsidR="006B502D">
        <w:rPr>
          <w:sz w:val="20"/>
          <w:szCs w:val="20"/>
          <w:lang w:val="sr-Cyrl-RS"/>
        </w:rPr>
        <w:t>. години, односно да ће се средства за извршење наложених мера које се односе на потпуну и правилну примену службене употребе језика и писма, обезбедити у буџетима надзираних субјеката за 202</w:t>
      </w:r>
      <w:r w:rsidR="00FB04AF">
        <w:rPr>
          <w:sz w:val="20"/>
          <w:szCs w:val="20"/>
          <w:lang w:val="sr-Cyrl-RS"/>
        </w:rPr>
        <w:t>3</w:t>
      </w:r>
      <w:r w:rsidR="006B502D">
        <w:rPr>
          <w:sz w:val="20"/>
          <w:szCs w:val="20"/>
          <w:lang w:val="sr-Cyrl-RS"/>
        </w:rPr>
        <w:t>. годину.</w:t>
      </w:r>
    </w:p>
    <w:p w:rsidR="00E538DE" w:rsidRDefault="00E538DE" w:rsidP="0073047D">
      <w:pPr>
        <w:jc w:val="both"/>
        <w:rPr>
          <w:rFonts w:cs="Times New Roman"/>
          <w:b/>
          <w:sz w:val="20"/>
          <w:szCs w:val="20"/>
          <w:lang w:val="sr-Cyrl-RS"/>
        </w:rPr>
      </w:pPr>
    </w:p>
    <w:p w:rsidR="00E538DE" w:rsidRPr="00B4190F" w:rsidRDefault="00E538DE" w:rsidP="0073047D">
      <w:pPr>
        <w:jc w:val="both"/>
        <w:rPr>
          <w:rFonts w:cs="Times New Roman"/>
          <w:b/>
          <w:sz w:val="20"/>
          <w:szCs w:val="20"/>
          <w:lang w:val="sr-Cyrl-RS"/>
        </w:rPr>
      </w:pPr>
    </w:p>
    <w:p w:rsidR="00506F1C" w:rsidRPr="00B4190F" w:rsidRDefault="00300B0A" w:rsidP="0073047D">
      <w:pPr>
        <w:jc w:val="both"/>
        <w:rPr>
          <w:rFonts w:cs="Times New Roman"/>
          <w:b/>
          <w:sz w:val="20"/>
          <w:szCs w:val="20"/>
          <w:lang w:val="sr-Cyrl-RS"/>
        </w:rPr>
      </w:pPr>
      <w:r w:rsidRPr="00B4190F">
        <w:rPr>
          <w:rFonts w:cs="Times New Roman"/>
          <w:b/>
          <w:sz w:val="20"/>
          <w:szCs w:val="20"/>
          <w:lang w:val="ro-RO"/>
        </w:rPr>
        <w:t>V</w:t>
      </w:r>
      <w:r w:rsidR="00A407EF">
        <w:rPr>
          <w:rFonts w:cs="Times New Roman"/>
          <w:b/>
          <w:sz w:val="20"/>
          <w:szCs w:val="20"/>
        </w:rPr>
        <w:t>I</w:t>
      </w:r>
      <w:r w:rsidRPr="00B4190F">
        <w:rPr>
          <w:rFonts w:cs="Times New Roman"/>
          <w:b/>
          <w:sz w:val="20"/>
          <w:szCs w:val="20"/>
          <w:lang w:val="ro-RO"/>
        </w:rPr>
        <w:t xml:space="preserve">I. </w:t>
      </w:r>
      <w:r w:rsidR="00FD25A5" w:rsidRPr="00B4190F">
        <w:rPr>
          <w:rFonts w:cs="Times New Roman"/>
          <w:b/>
          <w:sz w:val="20"/>
          <w:szCs w:val="20"/>
          <w:lang w:val="sr-Cyrl-RS"/>
        </w:rPr>
        <w:t xml:space="preserve"> </w:t>
      </w:r>
      <w:r w:rsidR="00D5384E" w:rsidRPr="00B4190F">
        <w:rPr>
          <w:rFonts w:cs="Times New Roman"/>
          <w:b/>
          <w:sz w:val="20"/>
          <w:szCs w:val="20"/>
          <w:lang w:val="sr-Cyrl-RS"/>
        </w:rPr>
        <w:t xml:space="preserve">ПЛАН </w:t>
      </w:r>
      <w:r w:rsidR="00D07884" w:rsidRPr="00B4190F">
        <w:rPr>
          <w:rFonts w:cs="Times New Roman"/>
          <w:b/>
          <w:sz w:val="20"/>
          <w:szCs w:val="20"/>
          <w:lang w:val="sr-Cyrl-RS"/>
        </w:rPr>
        <w:t>С</w:t>
      </w:r>
      <w:r w:rsidR="00F9477F" w:rsidRPr="00B4190F">
        <w:rPr>
          <w:rFonts w:cs="Times New Roman"/>
          <w:b/>
          <w:sz w:val="20"/>
          <w:szCs w:val="20"/>
          <w:lang w:val="sr-Cyrl-RS"/>
        </w:rPr>
        <w:t>ЛУЖБЕНИХ</w:t>
      </w:r>
      <w:r w:rsidR="00D07884" w:rsidRPr="00B4190F">
        <w:rPr>
          <w:rFonts w:cs="Times New Roman"/>
          <w:b/>
          <w:sz w:val="20"/>
          <w:szCs w:val="20"/>
          <w:lang w:val="sr-Cyrl-RS"/>
        </w:rPr>
        <w:t xml:space="preserve"> САВЕТОДАВНИХ ПОСЕТА И </w:t>
      </w:r>
      <w:r w:rsidR="001F42AC" w:rsidRPr="00B4190F">
        <w:rPr>
          <w:rFonts w:cs="Times New Roman"/>
          <w:b/>
          <w:sz w:val="20"/>
          <w:szCs w:val="20"/>
          <w:lang w:val="sr-Cyrl-RS"/>
        </w:rPr>
        <w:t xml:space="preserve">РЕДОВНИХ </w:t>
      </w:r>
      <w:r w:rsidR="00D07884" w:rsidRPr="00B4190F">
        <w:rPr>
          <w:rFonts w:cs="Times New Roman"/>
          <w:b/>
          <w:sz w:val="20"/>
          <w:szCs w:val="20"/>
          <w:lang w:val="sr-Cyrl-RS"/>
        </w:rPr>
        <w:t>ИНСПЕКЦИЈСК</w:t>
      </w:r>
      <w:r w:rsidR="00F9477F" w:rsidRPr="00B4190F">
        <w:rPr>
          <w:rFonts w:cs="Times New Roman"/>
          <w:b/>
          <w:sz w:val="20"/>
          <w:szCs w:val="20"/>
          <w:lang w:val="sr-Cyrl-RS"/>
        </w:rPr>
        <w:t>ИХ</w:t>
      </w:r>
      <w:r w:rsidR="00D07884" w:rsidRPr="00B4190F">
        <w:rPr>
          <w:rFonts w:cs="Times New Roman"/>
          <w:b/>
          <w:sz w:val="20"/>
          <w:szCs w:val="20"/>
          <w:lang w:val="sr-Cyrl-RS"/>
        </w:rPr>
        <w:t xml:space="preserve"> </w:t>
      </w:r>
      <w:r w:rsidR="00D5384E" w:rsidRPr="00B4190F">
        <w:rPr>
          <w:rFonts w:cs="Times New Roman"/>
          <w:b/>
          <w:sz w:val="20"/>
          <w:szCs w:val="20"/>
          <w:lang w:val="sr-Cyrl-RS"/>
        </w:rPr>
        <w:t xml:space="preserve">НАДЗОРА </w:t>
      </w:r>
      <w:r w:rsidR="001C53ED" w:rsidRPr="00B4190F">
        <w:rPr>
          <w:rFonts w:cs="Times New Roman"/>
          <w:b/>
          <w:sz w:val="20"/>
          <w:szCs w:val="20"/>
          <w:lang w:val="sr-Cyrl-RS"/>
        </w:rPr>
        <w:t>З</w:t>
      </w:r>
      <w:r w:rsidRPr="00B4190F">
        <w:rPr>
          <w:rFonts w:cs="Times New Roman"/>
          <w:b/>
          <w:sz w:val="20"/>
          <w:szCs w:val="20"/>
          <w:lang w:val="sr-Cyrl-RS"/>
        </w:rPr>
        <w:t>А</w:t>
      </w:r>
      <w:r w:rsidR="001F42AC" w:rsidRPr="00B4190F">
        <w:rPr>
          <w:rFonts w:cs="Times New Roman"/>
          <w:b/>
          <w:sz w:val="20"/>
          <w:szCs w:val="20"/>
          <w:lang w:val="sr-Cyrl-RS"/>
        </w:rPr>
        <w:t xml:space="preserve"> 20</w:t>
      </w:r>
      <w:r w:rsidR="006B502D">
        <w:rPr>
          <w:rFonts w:cs="Times New Roman"/>
          <w:b/>
          <w:sz w:val="20"/>
          <w:szCs w:val="20"/>
          <w:lang w:val="sr-Cyrl-RS"/>
        </w:rPr>
        <w:t>2</w:t>
      </w:r>
      <w:r w:rsidR="00FB04AF">
        <w:rPr>
          <w:rFonts w:cs="Times New Roman"/>
          <w:b/>
          <w:sz w:val="20"/>
          <w:szCs w:val="20"/>
          <w:lang w:val="sr-Cyrl-RS"/>
        </w:rPr>
        <w:t>3</w:t>
      </w:r>
      <w:r w:rsidR="001F42AC" w:rsidRPr="00B4190F">
        <w:rPr>
          <w:rFonts w:cs="Times New Roman"/>
          <w:b/>
          <w:sz w:val="20"/>
          <w:szCs w:val="20"/>
          <w:lang w:val="sr-Cyrl-RS"/>
        </w:rPr>
        <w:t>. ГОДИНИ</w:t>
      </w:r>
    </w:p>
    <w:p w:rsidR="00526FB9" w:rsidRPr="00803ADF" w:rsidRDefault="00526FB9" w:rsidP="0073047D">
      <w:pPr>
        <w:jc w:val="both"/>
        <w:rPr>
          <w:rFonts w:cs="Times New Roman"/>
          <w:b/>
          <w:sz w:val="20"/>
          <w:szCs w:val="20"/>
          <w:lang w:val="sr-Cyrl-RS"/>
        </w:rPr>
      </w:pPr>
    </w:p>
    <w:p w:rsidR="00B46785" w:rsidRDefault="00B46785" w:rsidP="0073047D">
      <w:pPr>
        <w:ind w:firstLine="720"/>
        <w:jc w:val="both"/>
        <w:rPr>
          <w:sz w:val="20"/>
          <w:szCs w:val="20"/>
          <w:lang w:val="sr-Cyrl-RS"/>
        </w:rPr>
      </w:pPr>
      <w:r w:rsidRPr="00B46785">
        <w:rPr>
          <w:sz w:val="20"/>
          <w:szCs w:val="20"/>
          <w:lang w:val="sr-Cyrl-RS"/>
        </w:rPr>
        <w:t>План и избор надзираних субје</w:t>
      </w:r>
      <w:r w:rsidR="006B502D">
        <w:rPr>
          <w:sz w:val="20"/>
          <w:szCs w:val="20"/>
          <w:lang w:val="sr-Cyrl-RS"/>
        </w:rPr>
        <w:t>ката код којих ће се у току 202</w:t>
      </w:r>
      <w:r w:rsidR="00FB04AF">
        <w:rPr>
          <w:sz w:val="20"/>
          <w:szCs w:val="20"/>
          <w:lang w:val="sr-Cyrl-RS"/>
        </w:rPr>
        <w:t>3</w:t>
      </w:r>
      <w:r w:rsidRPr="00B46785">
        <w:rPr>
          <w:sz w:val="20"/>
          <w:szCs w:val="20"/>
          <w:lang w:val="sr-Cyrl-RS"/>
        </w:rPr>
        <w:t>. године извршити редовни инспекцијски надзор је састављем према анализи процењених ризика са терена од стране иснпектора</w:t>
      </w:r>
      <w:r w:rsidR="00E12475">
        <w:rPr>
          <w:sz w:val="20"/>
          <w:szCs w:val="20"/>
          <w:lang w:val="sr-Cyrl-RS"/>
        </w:rPr>
        <w:t xml:space="preserve"> и имајући у виду одредбе </w:t>
      </w:r>
      <w:r w:rsidR="00E12475" w:rsidRPr="0030787F">
        <w:rPr>
          <w:sz w:val="20"/>
          <w:szCs w:val="20"/>
        </w:rPr>
        <w:t>П</w:t>
      </w:r>
      <w:r w:rsidR="00E12475">
        <w:rPr>
          <w:sz w:val="20"/>
          <w:szCs w:val="20"/>
        </w:rPr>
        <w:t>равилник</w:t>
      </w:r>
      <w:r w:rsidR="00E12475">
        <w:rPr>
          <w:sz w:val="20"/>
          <w:szCs w:val="20"/>
          <w:lang w:val="sr-Cyrl-RS"/>
        </w:rPr>
        <w:t xml:space="preserve"> </w:t>
      </w:r>
      <w:r w:rsidR="00E12475" w:rsidRPr="0030787F">
        <w:rPr>
          <w:sz w:val="20"/>
          <w:szCs w:val="20"/>
        </w:rPr>
        <w:t>о посебним елементима, односно критеријумима за процену ризика, учесталости вршења инспекцијског надзора на основу процене ризика и посебним елементима плана инспекцијског надзора у области управне инспекције</w:t>
      </w:r>
      <w:r w:rsidRPr="00B46785">
        <w:rPr>
          <w:sz w:val="20"/>
          <w:szCs w:val="20"/>
          <w:lang w:val="sr-Cyrl-RS"/>
        </w:rPr>
        <w:t xml:space="preserve">. </w:t>
      </w:r>
    </w:p>
    <w:p w:rsidR="006B502D" w:rsidRPr="00B46785" w:rsidRDefault="006B502D" w:rsidP="0073047D">
      <w:pPr>
        <w:ind w:firstLine="720"/>
        <w:jc w:val="both"/>
        <w:rPr>
          <w:sz w:val="20"/>
          <w:szCs w:val="20"/>
          <w:lang w:val="sr-Cyrl-RS"/>
        </w:rPr>
      </w:pPr>
    </w:p>
    <w:p w:rsidR="00B46785" w:rsidRDefault="00B46785" w:rsidP="0073047D">
      <w:pPr>
        <w:ind w:firstLine="720"/>
        <w:jc w:val="both"/>
        <w:rPr>
          <w:sz w:val="20"/>
          <w:szCs w:val="20"/>
          <w:lang w:val="sr-Cyrl-RS"/>
        </w:rPr>
      </w:pPr>
      <w:r w:rsidRPr="00B46785">
        <w:rPr>
          <w:sz w:val="20"/>
          <w:szCs w:val="20"/>
          <w:lang w:val="sr-Cyrl-RS"/>
        </w:rPr>
        <w:t>Такође, план и избор надзираних субје</w:t>
      </w:r>
      <w:r w:rsidR="006B502D">
        <w:rPr>
          <w:sz w:val="20"/>
          <w:szCs w:val="20"/>
          <w:lang w:val="sr-Cyrl-RS"/>
        </w:rPr>
        <w:t>ката код којих ће се у току 202</w:t>
      </w:r>
      <w:r w:rsidR="00FB04AF">
        <w:rPr>
          <w:sz w:val="20"/>
          <w:szCs w:val="20"/>
          <w:lang w:val="sr-Cyrl-RS"/>
        </w:rPr>
        <w:t>3</w:t>
      </w:r>
      <w:r w:rsidRPr="00B46785">
        <w:rPr>
          <w:sz w:val="20"/>
          <w:szCs w:val="20"/>
          <w:lang w:val="sr-Cyrl-RS"/>
        </w:rPr>
        <w:t>.године извршити редовни инспекцијски надзор је састављем и имајући у виду општине и градове, јавне установе, јавна предузећа, јавне службе и друге организације са јавним овлашћењима којима је Покрајински секретар за образовање, прописе, управу и националне мањине – националне заједнице доделио финансијска средства за унапређење вишијезичја на основу Конкурса за доделу буџетских средстава органима и организацијама у Аутономној покрајини Војводини у чијем раду су у службеној употреби језици и писма националних мањина</w:t>
      </w:r>
      <w:r w:rsidR="006B502D">
        <w:rPr>
          <w:sz w:val="20"/>
          <w:szCs w:val="20"/>
          <w:lang w:val="sr-Cyrl-RS"/>
        </w:rPr>
        <w:t xml:space="preserve"> - националних заједница за 202</w:t>
      </w:r>
      <w:r w:rsidR="00FB04AF">
        <w:rPr>
          <w:sz w:val="20"/>
          <w:szCs w:val="20"/>
          <w:lang w:val="sr-Cyrl-RS"/>
        </w:rPr>
        <w:t>2</w:t>
      </w:r>
      <w:r w:rsidRPr="00B46785">
        <w:rPr>
          <w:sz w:val="20"/>
          <w:szCs w:val="20"/>
          <w:lang w:val="sr-Cyrl-RS"/>
        </w:rPr>
        <w:t>. годину.</w:t>
      </w:r>
    </w:p>
    <w:p w:rsidR="006B502D" w:rsidRPr="00B46785" w:rsidRDefault="006B502D" w:rsidP="0073047D">
      <w:pPr>
        <w:ind w:firstLine="720"/>
        <w:jc w:val="both"/>
        <w:rPr>
          <w:sz w:val="20"/>
          <w:szCs w:val="20"/>
          <w:lang w:val="sr-Cyrl-RS"/>
        </w:rPr>
      </w:pPr>
    </w:p>
    <w:p w:rsidR="00B46785" w:rsidRDefault="00B46785" w:rsidP="006B502D">
      <w:pPr>
        <w:ind w:firstLine="720"/>
        <w:jc w:val="both"/>
        <w:rPr>
          <w:sz w:val="20"/>
          <w:szCs w:val="20"/>
          <w:lang w:val="sr-Cyrl-RS"/>
        </w:rPr>
      </w:pPr>
      <w:r w:rsidRPr="00B46785">
        <w:rPr>
          <w:sz w:val="20"/>
          <w:szCs w:val="20"/>
          <w:lang w:val="sr-Cyrl-RS"/>
        </w:rPr>
        <w:t>Поред наведеног, контролни инспекцијски надзори извршиће се у надзираним субјектима који су током 20</w:t>
      </w:r>
      <w:r w:rsidR="00A70546">
        <w:rPr>
          <w:sz w:val="20"/>
          <w:szCs w:val="20"/>
          <w:lang w:val="sr-Cyrl-RS"/>
        </w:rPr>
        <w:t>2</w:t>
      </w:r>
      <w:r w:rsidR="00FB04AF">
        <w:rPr>
          <w:sz w:val="20"/>
          <w:szCs w:val="20"/>
          <w:lang w:val="sr-Cyrl-RS"/>
        </w:rPr>
        <w:t>2</w:t>
      </w:r>
      <w:r w:rsidRPr="00B46785">
        <w:rPr>
          <w:sz w:val="20"/>
          <w:szCs w:val="20"/>
          <w:lang w:val="sr-Cyrl-RS"/>
        </w:rPr>
        <w:t>. године били предмет редовног инспекцијског надзора, а који након истека рока за поступање по наложеним мерама инспектора нису доставили доказе о поступању по истима, те је неопходно конторлним инспекцијским надзором про</w:t>
      </w:r>
      <w:r w:rsidR="006B502D">
        <w:rPr>
          <w:sz w:val="20"/>
          <w:szCs w:val="20"/>
          <w:lang w:val="sr-Cyrl-RS"/>
        </w:rPr>
        <w:t xml:space="preserve">верити извршење наложених мера. </w:t>
      </w:r>
      <w:r w:rsidRPr="00B46785">
        <w:rPr>
          <w:sz w:val="20"/>
          <w:szCs w:val="20"/>
          <w:lang w:val="sr-Cyrl-RS"/>
        </w:rPr>
        <w:t>Инспекција у оквиру Секретаријата,</w:t>
      </w:r>
      <w:r w:rsidR="006B502D">
        <w:rPr>
          <w:sz w:val="20"/>
          <w:szCs w:val="20"/>
          <w:lang w:val="sr-Cyrl-RS"/>
        </w:rPr>
        <w:t xml:space="preserve"> током 202</w:t>
      </w:r>
      <w:r w:rsidR="00FB04AF">
        <w:rPr>
          <w:sz w:val="20"/>
          <w:szCs w:val="20"/>
          <w:lang w:val="sr-Cyrl-RS"/>
        </w:rPr>
        <w:t>3</w:t>
      </w:r>
      <w:r w:rsidRPr="00B46785">
        <w:rPr>
          <w:sz w:val="20"/>
          <w:szCs w:val="20"/>
          <w:lang w:val="sr-Cyrl-RS"/>
        </w:rPr>
        <w:t>. године, такође ће поступити по поднетим представкама у оквиру ванредног инспекцијског надзора.</w:t>
      </w:r>
    </w:p>
    <w:p w:rsidR="006B502D" w:rsidRPr="00B46785" w:rsidRDefault="006B502D" w:rsidP="0073047D">
      <w:pPr>
        <w:ind w:firstLine="720"/>
        <w:jc w:val="both"/>
        <w:rPr>
          <w:sz w:val="20"/>
          <w:szCs w:val="20"/>
          <w:lang w:val="sr-Cyrl-RS"/>
        </w:rPr>
      </w:pPr>
    </w:p>
    <w:p w:rsidR="00526FB9" w:rsidRDefault="00B46785" w:rsidP="0073047D">
      <w:pPr>
        <w:ind w:firstLine="720"/>
        <w:jc w:val="both"/>
        <w:rPr>
          <w:sz w:val="20"/>
          <w:szCs w:val="20"/>
          <w:lang w:val="sr-Cyrl-RS"/>
        </w:rPr>
      </w:pPr>
      <w:r w:rsidRPr="00B46785">
        <w:rPr>
          <w:sz w:val="20"/>
          <w:szCs w:val="20"/>
          <w:lang w:val="sr-Cyrl-RS"/>
        </w:rPr>
        <w:t>У свим надзиран</w:t>
      </w:r>
      <w:r w:rsidR="00A70546">
        <w:rPr>
          <w:sz w:val="20"/>
          <w:szCs w:val="20"/>
          <w:lang w:val="sr-Cyrl-RS"/>
        </w:rPr>
        <w:t>им субјектима где је у току 202</w:t>
      </w:r>
      <w:r w:rsidR="00FB04AF">
        <w:rPr>
          <w:sz w:val="20"/>
          <w:szCs w:val="20"/>
          <w:lang w:val="sr-Cyrl-RS"/>
        </w:rPr>
        <w:t>2</w:t>
      </w:r>
      <w:r w:rsidRPr="00B46785">
        <w:rPr>
          <w:sz w:val="20"/>
          <w:szCs w:val="20"/>
          <w:lang w:val="sr-Cyrl-RS"/>
        </w:rPr>
        <w:t>. године извршен редовни</w:t>
      </w:r>
      <w:r w:rsidR="006B502D">
        <w:rPr>
          <w:sz w:val="20"/>
          <w:szCs w:val="20"/>
          <w:lang w:val="sr-Cyrl-RS"/>
        </w:rPr>
        <w:t xml:space="preserve"> инспекцијски надзор</w:t>
      </w:r>
      <w:r w:rsidRPr="00B46785">
        <w:rPr>
          <w:sz w:val="20"/>
          <w:szCs w:val="20"/>
          <w:lang w:val="sr-Cyrl-RS"/>
        </w:rPr>
        <w:t>, у складу са истеком рокова за изврш</w:t>
      </w:r>
      <w:r w:rsidR="006B502D">
        <w:rPr>
          <w:sz w:val="20"/>
          <w:szCs w:val="20"/>
          <w:lang w:val="sr-Cyrl-RS"/>
        </w:rPr>
        <w:t>ење</w:t>
      </w:r>
      <w:r w:rsidRPr="00B46785">
        <w:rPr>
          <w:sz w:val="20"/>
          <w:szCs w:val="20"/>
          <w:lang w:val="sr-Cyrl-RS"/>
        </w:rPr>
        <w:t xml:space="preserve"> наложених мера, извршиће се контролни инспекцијски надзори. У случају да пре истека рока за извршавање наложених мера, надзиран</w:t>
      </w:r>
      <w:r w:rsidR="00A70546">
        <w:rPr>
          <w:sz w:val="20"/>
          <w:szCs w:val="20"/>
          <w:lang w:val="sr-Cyrl-RS"/>
        </w:rPr>
        <w:t>и субјект, у којем је током 202</w:t>
      </w:r>
      <w:r w:rsidR="00FB04AF">
        <w:rPr>
          <w:sz w:val="20"/>
          <w:szCs w:val="20"/>
          <w:lang w:val="sr-Cyrl-RS"/>
        </w:rPr>
        <w:t>2</w:t>
      </w:r>
      <w:r w:rsidRPr="00B46785">
        <w:rPr>
          <w:sz w:val="20"/>
          <w:szCs w:val="20"/>
          <w:lang w:val="sr-Cyrl-RS"/>
        </w:rPr>
        <w:t>. године извршен редовни инспекцијски надзор, достави инспекцији доказе о извршењу наложе</w:t>
      </w:r>
      <w:r w:rsidR="00FB04AF">
        <w:rPr>
          <w:sz w:val="20"/>
          <w:szCs w:val="20"/>
          <w:lang w:val="sr-Cyrl-RS"/>
        </w:rPr>
        <w:t>них мера, неће се приступити из</w:t>
      </w:r>
      <w:r w:rsidRPr="00B46785">
        <w:rPr>
          <w:sz w:val="20"/>
          <w:szCs w:val="20"/>
          <w:lang w:val="sr-Cyrl-RS"/>
        </w:rPr>
        <w:t>вршењу контролних теренских инспекцијских надзора, уколико се из достављене документације може несумњиво утврдити извршење наложених мера из редо</w:t>
      </w:r>
      <w:r w:rsidR="00A70546">
        <w:rPr>
          <w:sz w:val="20"/>
          <w:szCs w:val="20"/>
          <w:lang w:val="sr-Cyrl-RS"/>
        </w:rPr>
        <w:t>вних надзора извршени током 202</w:t>
      </w:r>
      <w:r w:rsidR="00FB04AF">
        <w:rPr>
          <w:sz w:val="20"/>
          <w:szCs w:val="20"/>
          <w:lang w:val="sr-Cyrl-RS"/>
        </w:rPr>
        <w:t>2</w:t>
      </w:r>
      <w:r w:rsidRPr="00B46785">
        <w:rPr>
          <w:sz w:val="20"/>
          <w:szCs w:val="20"/>
          <w:lang w:val="sr-Cyrl-RS"/>
        </w:rPr>
        <w:t>. године.</w:t>
      </w:r>
    </w:p>
    <w:p w:rsidR="006B502D" w:rsidRPr="00B46785" w:rsidRDefault="006B502D" w:rsidP="0073047D">
      <w:pPr>
        <w:ind w:firstLine="720"/>
        <w:jc w:val="both"/>
        <w:rPr>
          <w:sz w:val="20"/>
          <w:szCs w:val="20"/>
          <w:lang w:val="sr-Cyrl-RS"/>
        </w:rPr>
      </w:pPr>
    </w:p>
    <w:p w:rsidR="00FD25A5" w:rsidRPr="008660CF" w:rsidRDefault="00B46785" w:rsidP="006B502D">
      <w:pPr>
        <w:ind w:firstLine="720"/>
        <w:jc w:val="both"/>
        <w:rPr>
          <w:sz w:val="20"/>
          <w:szCs w:val="20"/>
          <w:lang w:val="sr-Cyrl-RS"/>
        </w:rPr>
      </w:pPr>
      <w:r>
        <w:rPr>
          <w:rFonts w:cs="Times New Roman"/>
          <w:sz w:val="20"/>
          <w:szCs w:val="20"/>
          <w:lang w:val="sr-Cyrl-RS"/>
        </w:rPr>
        <w:t xml:space="preserve">На </w:t>
      </w:r>
      <w:r w:rsidR="006B502D" w:rsidRPr="006B502D">
        <w:rPr>
          <w:rFonts w:cs="Times New Roman"/>
          <w:sz w:val="20"/>
          <w:szCs w:val="20"/>
          <w:lang w:val="sr-Cyrl-RS"/>
        </w:rPr>
        <w:t>предлог годишњег плана инспекцијског надзора над применом службене употребе језика и писма на територији Аутон</w:t>
      </w:r>
      <w:r w:rsidR="006B502D">
        <w:rPr>
          <w:rFonts w:cs="Times New Roman"/>
          <w:sz w:val="20"/>
          <w:szCs w:val="20"/>
          <w:lang w:val="sr-Cyrl-RS"/>
        </w:rPr>
        <w:t>омне покрајине Војводине за 202</w:t>
      </w:r>
      <w:r w:rsidR="00FB04AF">
        <w:rPr>
          <w:rFonts w:cs="Times New Roman"/>
          <w:sz w:val="20"/>
          <w:szCs w:val="20"/>
          <w:lang w:val="sr-Cyrl-RS"/>
        </w:rPr>
        <w:t>3</w:t>
      </w:r>
      <w:r w:rsidR="006B502D" w:rsidRPr="006B502D">
        <w:rPr>
          <w:rFonts w:cs="Times New Roman"/>
          <w:sz w:val="20"/>
          <w:szCs w:val="20"/>
          <w:lang w:val="sr-Cyrl-RS"/>
        </w:rPr>
        <w:t xml:space="preserve">.годину </w:t>
      </w:r>
      <w:r w:rsidR="00FD25A5" w:rsidRPr="006B502D">
        <w:rPr>
          <w:rFonts w:cs="Times New Roman"/>
          <w:sz w:val="20"/>
          <w:szCs w:val="20"/>
          <w:lang w:val="sr-Cyrl-RS"/>
        </w:rPr>
        <w:t>п</w:t>
      </w:r>
      <w:r w:rsidR="00215DA7" w:rsidRPr="006B502D">
        <w:rPr>
          <w:rFonts w:cs="Times New Roman"/>
          <w:sz w:val="20"/>
          <w:szCs w:val="20"/>
          <w:lang w:val="sr-Cyrl-RS"/>
        </w:rPr>
        <w:t>рибављено</w:t>
      </w:r>
      <w:r w:rsidR="00215DA7" w:rsidRPr="00803ADF">
        <w:rPr>
          <w:sz w:val="20"/>
          <w:szCs w:val="20"/>
          <w:lang w:val="sr-Cyrl-RS"/>
        </w:rPr>
        <w:t xml:space="preserve"> позитивно мишљење покрајинског органа управе –Покрајинског секретаријата за образовање, прописе, управу и националне мањине- националне заједнице, са чијим делокругом су повезана питања из плана инспекцијског надзора, у складу са чланом 10. став 5. из Закона о инспекцијском надзору, а на основу члана  76. закона о утврђивању надлежности Аутономне покрајине Војводине („Службени гласник РС“, број 99/2009 и 67/2012 одлука УС).</w:t>
      </w:r>
      <w:r w:rsidR="006B502D">
        <w:rPr>
          <w:sz w:val="20"/>
          <w:szCs w:val="20"/>
          <w:lang w:val="sr-Cyrl-RS"/>
        </w:rPr>
        <w:t xml:space="preserve"> </w:t>
      </w:r>
      <w:r w:rsidR="00FD25A5" w:rsidRPr="00803ADF">
        <w:rPr>
          <w:sz w:val="20"/>
          <w:szCs w:val="20"/>
          <w:lang w:val="sr-Cyrl-RS"/>
        </w:rPr>
        <w:t>Предлог годишњег плана</w:t>
      </w:r>
      <w:r w:rsidR="008C4763" w:rsidRPr="00803ADF">
        <w:rPr>
          <w:sz w:val="20"/>
          <w:szCs w:val="20"/>
          <w:lang w:val="sr-Cyrl-RS"/>
        </w:rPr>
        <w:t xml:space="preserve"> инспекцијског надзора</w:t>
      </w:r>
      <w:r w:rsidR="00FD25A5" w:rsidRPr="00803ADF">
        <w:rPr>
          <w:sz w:val="20"/>
          <w:szCs w:val="20"/>
          <w:lang w:val="sr-Cyrl-RS"/>
        </w:rPr>
        <w:t xml:space="preserve"> је </w:t>
      </w:r>
      <w:r>
        <w:rPr>
          <w:sz w:val="20"/>
          <w:szCs w:val="20"/>
          <w:lang w:val="sr-Cyrl-RS"/>
        </w:rPr>
        <w:t>послат Министарству државне управе и локалне самоуправе</w:t>
      </w:r>
      <w:r w:rsidR="006B502D">
        <w:rPr>
          <w:sz w:val="20"/>
          <w:szCs w:val="20"/>
          <w:lang w:val="sr-Cyrl-RS"/>
        </w:rPr>
        <w:t xml:space="preserve"> – Управном инспекторату,</w:t>
      </w:r>
      <w:r w:rsidR="00FD25A5" w:rsidRPr="00803ADF">
        <w:rPr>
          <w:sz w:val="20"/>
          <w:szCs w:val="20"/>
          <w:lang w:val="sr-Cyrl-RS"/>
        </w:rPr>
        <w:t xml:space="preserve"> у складу са чланом 10. Закона о инспекцијском надзору  ради давања мишљена. </w:t>
      </w:r>
      <w:r w:rsidR="007810F1">
        <w:rPr>
          <w:sz w:val="20"/>
          <w:szCs w:val="20"/>
          <w:lang w:val="sr-Cyrl-RS"/>
        </w:rPr>
        <w:t>Министарство државне управе и локалне самоуправе – Управни инспекторат је доставио позитивно мишљење</w:t>
      </w:r>
      <w:r w:rsidR="006B502D">
        <w:rPr>
          <w:sz w:val="20"/>
          <w:szCs w:val="20"/>
          <w:lang w:val="sr-Cyrl-RS"/>
        </w:rPr>
        <w:t xml:space="preserve"> на предлог годишњег плана дописом број </w:t>
      </w:r>
      <w:r w:rsidR="00FB04AF">
        <w:rPr>
          <w:sz w:val="20"/>
          <w:szCs w:val="20"/>
          <w:lang w:val="sr-Cyrl-RS"/>
        </w:rPr>
        <w:t xml:space="preserve"> 038-00-1/2023-02 </w:t>
      </w:r>
      <w:r w:rsidR="006B502D">
        <w:rPr>
          <w:sz w:val="20"/>
          <w:szCs w:val="20"/>
          <w:lang w:val="sr-Cyrl-RS"/>
        </w:rPr>
        <w:t xml:space="preserve">од </w:t>
      </w:r>
      <w:r w:rsidR="00FB04AF">
        <w:rPr>
          <w:sz w:val="20"/>
          <w:szCs w:val="20"/>
          <w:lang w:val="sr-Cyrl-RS"/>
        </w:rPr>
        <w:t>18.01.2023.</w:t>
      </w:r>
      <w:r w:rsidR="006B502D">
        <w:rPr>
          <w:sz w:val="20"/>
          <w:szCs w:val="20"/>
          <w:lang w:val="sr-Cyrl-RS"/>
        </w:rPr>
        <w:t xml:space="preserve"> године</w:t>
      </w:r>
      <w:r w:rsidR="007810F1">
        <w:rPr>
          <w:sz w:val="20"/>
          <w:szCs w:val="20"/>
          <w:lang w:val="sr-Cyrl-RS"/>
        </w:rPr>
        <w:t xml:space="preserve"> </w:t>
      </w:r>
    </w:p>
    <w:p w:rsidR="00ED21B6" w:rsidRDefault="00ED21B6" w:rsidP="0073047D">
      <w:pPr>
        <w:jc w:val="both"/>
        <w:rPr>
          <w:noProof/>
          <w:lang w:val="sr-Cyrl-RS"/>
        </w:rPr>
      </w:pPr>
    </w:p>
    <w:p w:rsidR="000152EA" w:rsidRDefault="000152EA" w:rsidP="0073047D">
      <w:pPr>
        <w:jc w:val="both"/>
        <w:rPr>
          <w:rFonts w:cs="Times New Roman"/>
          <w:b/>
          <w:sz w:val="20"/>
          <w:szCs w:val="20"/>
          <w:lang w:val="ro-RO"/>
        </w:rPr>
      </w:pPr>
    </w:p>
    <w:p w:rsidR="00304FB8" w:rsidRDefault="00304FB8" w:rsidP="0073047D">
      <w:pPr>
        <w:jc w:val="both"/>
        <w:rPr>
          <w:rFonts w:cs="Times New Roman"/>
          <w:b/>
          <w:sz w:val="20"/>
          <w:szCs w:val="20"/>
          <w:lang w:val="sr-Cyrl-RS"/>
        </w:rPr>
      </w:pPr>
      <w:r w:rsidRPr="00803ADF">
        <w:rPr>
          <w:rFonts w:cs="Times New Roman"/>
          <w:b/>
          <w:sz w:val="20"/>
          <w:szCs w:val="20"/>
          <w:lang w:val="ro-RO"/>
        </w:rPr>
        <w:t>V</w:t>
      </w:r>
      <w:r w:rsidR="008E5DF0" w:rsidRPr="00B4190F">
        <w:rPr>
          <w:rFonts w:cs="Times New Roman"/>
          <w:b/>
          <w:sz w:val="20"/>
          <w:szCs w:val="20"/>
          <w:lang w:val="ro-RO"/>
        </w:rPr>
        <w:t>I</w:t>
      </w:r>
      <w:r w:rsidR="00837C94" w:rsidRPr="00B4190F">
        <w:rPr>
          <w:rFonts w:cs="Times New Roman"/>
          <w:b/>
          <w:sz w:val="20"/>
          <w:szCs w:val="20"/>
          <w:lang w:val="ro-RO"/>
        </w:rPr>
        <w:t>I</w:t>
      </w:r>
      <w:r w:rsidRPr="00803ADF">
        <w:rPr>
          <w:rFonts w:cs="Times New Roman"/>
          <w:b/>
          <w:sz w:val="20"/>
          <w:szCs w:val="20"/>
          <w:lang w:val="ro-RO"/>
        </w:rPr>
        <w:t xml:space="preserve">I. </w:t>
      </w:r>
      <w:r>
        <w:rPr>
          <w:rFonts w:cs="Times New Roman"/>
          <w:b/>
          <w:sz w:val="20"/>
          <w:szCs w:val="20"/>
          <w:lang w:val="sr-Cyrl-RS"/>
        </w:rPr>
        <w:t>ЗАКЉУЧНА РАЗМАТРАЊА</w:t>
      </w:r>
    </w:p>
    <w:p w:rsidR="00304FB8" w:rsidRDefault="00304FB8" w:rsidP="0073047D">
      <w:pPr>
        <w:jc w:val="both"/>
        <w:rPr>
          <w:rFonts w:cs="Times New Roman"/>
          <w:b/>
          <w:sz w:val="20"/>
          <w:szCs w:val="20"/>
          <w:lang w:val="sr-Cyrl-RS"/>
        </w:rPr>
      </w:pPr>
    </w:p>
    <w:p w:rsidR="00304FB8" w:rsidRDefault="00304FB8" w:rsidP="0073047D">
      <w:pPr>
        <w:tabs>
          <w:tab w:val="left" w:pos="5940"/>
        </w:tabs>
        <w:jc w:val="both"/>
        <w:rPr>
          <w:sz w:val="20"/>
          <w:szCs w:val="20"/>
          <w:lang w:val="sr-Cyrl-RS"/>
        </w:rPr>
      </w:pPr>
      <w:r>
        <w:rPr>
          <w:sz w:val="20"/>
          <w:szCs w:val="20"/>
          <w:lang w:val="sr-Cyrl-RS"/>
        </w:rPr>
        <w:t xml:space="preserve">              </w:t>
      </w:r>
      <w:r w:rsidRPr="00304FB8">
        <w:rPr>
          <w:sz w:val="20"/>
          <w:szCs w:val="20"/>
          <w:lang w:val="sr-Cyrl-RS"/>
        </w:rPr>
        <w:t>Ин</w:t>
      </w:r>
      <w:r>
        <w:rPr>
          <w:sz w:val="20"/>
          <w:szCs w:val="20"/>
          <w:lang w:val="sr-Cyrl-RS"/>
        </w:rPr>
        <w:t>спектор</w:t>
      </w:r>
      <w:r w:rsidRPr="00304FB8">
        <w:rPr>
          <w:sz w:val="20"/>
          <w:szCs w:val="20"/>
          <w:lang w:val="sr-Cyrl-RS"/>
        </w:rPr>
        <w:t xml:space="preserve"> за надзор над службеном употребом језика и писма на тер</w:t>
      </w:r>
      <w:r w:rsidR="008660CF">
        <w:rPr>
          <w:sz w:val="20"/>
          <w:szCs w:val="20"/>
          <w:lang w:val="sr-Cyrl-RS"/>
        </w:rPr>
        <w:t>иторији АПВ, извршио је током 20</w:t>
      </w:r>
      <w:r w:rsidR="00E40076">
        <w:rPr>
          <w:sz w:val="20"/>
          <w:szCs w:val="20"/>
          <w:lang w:val="sr-Cyrl-RS"/>
        </w:rPr>
        <w:t>2</w:t>
      </w:r>
      <w:r w:rsidR="00FB04AF">
        <w:rPr>
          <w:sz w:val="20"/>
          <w:szCs w:val="20"/>
          <w:lang w:val="sr-Cyrl-RS"/>
        </w:rPr>
        <w:t>2</w:t>
      </w:r>
      <w:r w:rsidRPr="00304FB8">
        <w:rPr>
          <w:sz w:val="20"/>
          <w:szCs w:val="20"/>
          <w:lang w:val="sr-Cyrl-RS"/>
        </w:rPr>
        <w:t xml:space="preserve">. године инспекцијске надзоре у складу са техничким могућностима и капацитетима инспекције. </w:t>
      </w:r>
      <w:r w:rsidR="00FB04AF">
        <w:rPr>
          <w:sz w:val="20"/>
          <w:szCs w:val="20"/>
          <w:lang w:val="sr-Cyrl-RS"/>
        </w:rPr>
        <w:t>П</w:t>
      </w:r>
      <w:r>
        <w:rPr>
          <w:sz w:val="20"/>
          <w:szCs w:val="20"/>
          <w:lang w:val="sr-Cyrl-RS"/>
        </w:rPr>
        <w:t>роблеми који су отежали вршење инспекцијског надзора био је недостатак распол</w:t>
      </w:r>
      <w:r w:rsidR="00956144">
        <w:rPr>
          <w:sz w:val="20"/>
          <w:szCs w:val="20"/>
          <w:lang w:val="sr-Cyrl-RS"/>
        </w:rPr>
        <w:t>о</w:t>
      </w:r>
      <w:r>
        <w:rPr>
          <w:sz w:val="20"/>
          <w:szCs w:val="20"/>
          <w:lang w:val="sr-Cyrl-RS"/>
        </w:rPr>
        <w:t>живог службеног возила</w:t>
      </w:r>
      <w:r w:rsidR="008660CF">
        <w:rPr>
          <w:sz w:val="20"/>
          <w:szCs w:val="20"/>
          <w:lang w:val="sr-Cyrl-RS"/>
        </w:rPr>
        <w:t xml:space="preserve"> који је на располагању само за потребе инспекције</w:t>
      </w:r>
      <w:r>
        <w:rPr>
          <w:sz w:val="20"/>
          <w:szCs w:val="20"/>
          <w:lang w:val="sr-Cyrl-RS"/>
        </w:rPr>
        <w:t>. Инспектор за службену уп</w:t>
      </w:r>
      <w:r w:rsidR="003D09A5">
        <w:rPr>
          <w:sz w:val="20"/>
          <w:szCs w:val="20"/>
          <w:lang w:val="sr-Cyrl-RS"/>
        </w:rPr>
        <w:t>отр</w:t>
      </w:r>
      <w:r w:rsidR="00FB04AF">
        <w:rPr>
          <w:sz w:val="20"/>
          <w:szCs w:val="20"/>
          <w:lang w:val="sr-Cyrl-RS"/>
        </w:rPr>
        <w:t>ебу језика и писма је током 2022</w:t>
      </w:r>
      <w:r w:rsidR="003D09A5">
        <w:rPr>
          <w:sz w:val="20"/>
          <w:szCs w:val="20"/>
          <w:lang w:val="sr-Cyrl-RS"/>
        </w:rPr>
        <w:t>. године ин</w:t>
      </w:r>
      <w:r>
        <w:rPr>
          <w:sz w:val="20"/>
          <w:szCs w:val="20"/>
          <w:lang w:val="sr-Cyrl-RS"/>
        </w:rPr>
        <w:t xml:space="preserve">тензивно сарађивао са </w:t>
      </w:r>
      <w:r w:rsidR="000C1677">
        <w:rPr>
          <w:sz w:val="20"/>
          <w:szCs w:val="20"/>
          <w:lang w:val="sr-Cyrl-RS"/>
        </w:rPr>
        <w:t xml:space="preserve">Министарством за државну управу и локлану самоуправу, Министарством за људска и мањинска права и друштвени дијалог, </w:t>
      </w:r>
      <w:r>
        <w:rPr>
          <w:sz w:val="20"/>
          <w:szCs w:val="20"/>
          <w:lang w:val="sr-Cyrl-RS"/>
        </w:rPr>
        <w:t xml:space="preserve">Јавним предузећем „Путеви Србије“ </w:t>
      </w:r>
      <w:r w:rsidRPr="00304FB8">
        <w:rPr>
          <w:sz w:val="20"/>
          <w:szCs w:val="20"/>
          <w:lang w:val="sr-Cyrl-RS"/>
        </w:rPr>
        <w:t>Сектор за одржавање државних путева I и II реда - Одељење одржавања и заштите путева Нови Сад</w:t>
      </w:r>
      <w:r>
        <w:rPr>
          <w:sz w:val="20"/>
          <w:szCs w:val="20"/>
          <w:lang w:val="sr-Cyrl-RS"/>
        </w:rPr>
        <w:t xml:space="preserve">, </w:t>
      </w:r>
      <w:r w:rsidR="00CA1142">
        <w:rPr>
          <w:sz w:val="20"/>
          <w:szCs w:val="20"/>
          <w:lang w:val="sr-Cyrl-RS"/>
        </w:rPr>
        <w:t xml:space="preserve">Републичким секретаријатом за законодавством, инспекцијом за државне путеве из Покрајинског секретаријата за енергетику, грађевинарство и саобраћај, </w:t>
      </w:r>
      <w:r>
        <w:rPr>
          <w:sz w:val="20"/>
          <w:szCs w:val="20"/>
          <w:lang w:val="sr-Cyrl-RS"/>
        </w:rPr>
        <w:t xml:space="preserve">на превазилажењу проблема и неправилности </w:t>
      </w:r>
      <w:r w:rsidR="000C1677">
        <w:rPr>
          <w:sz w:val="20"/>
          <w:szCs w:val="20"/>
          <w:lang w:val="sr-Cyrl-RS"/>
        </w:rPr>
        <w:t>у области примене права на службену употребу језика и писама на територији Аутономне покрајине Војводине</w:t>
      </w:r>
      <w:r w:rsidR="008660CF">
        <w:rPr>
          <w:sz w:val="20"/>
          <w:szCs w:val="20"/>
          <w:lang w:val="sr-Cyrl-RS"/>
        </w:rPr>
        <w:t>. Т</w:t>
      </w:r>
      <w:r>
        <w:rPr>
          <w:sz w:val="20"/>
          <w:szCs w:val="20"/>
          <w:lang w:val="sr-Cyrl-RS"/>
        </w:rPr>
        <w:t>акође, и</w:t>
      </w:r>
      <w:r w:rsidRPr="00304FB8">
        <w:rPr>
          <w:sz w:val="20"/>
          <w:szCs w:val="20"/>
          <w:lang w:val="sr-Cyrl-RS"/>
        </w:rPr>
        <w:t>н</w:t>
      </w:r>
      <w:r>
        <w:rPr>
          <w:sz w:val="20"/>
          <w:szCs w:val="20"/>
          <w:lang w:val="sr-Cyrl-RS"/>
        </w:rPr>
        <w:t>спектор</w:t>
      </w:r>
      <w:r w:rsidRPr="00304FB8">
        <w:rPr>
          <w:sz w:val="20"/>
          <w:szCs w:val="20"/>
          <w:lang w:val="sr-Cyrl-RS"/>
        </w:rPr>
        <w:t xml:space="preserve"> за надзор над службеном употребом језика и писма</w:t>
      </w:r>
      <w:r>
        <w:rPr>
          <w:sz w:val="20"/>
          <w:szCs w:val="20"/>
          <w:lang w:val="sr-Cyrl-RS"/>
        </w:rPr>
        <w:t xml:space="preserve">, интензивно је сарађивао са националним саветима </w:t>
      </w:r>
      <w:r w:rsidR="00446A23">
        <w:rPr>
          <w:sz w:val="20"/>
          <w:szCs w:val="20"/>
          <w:lang w:val="sr-Cyrl-RS"/>
        </w:rPr>
        <w:t xml:space="preserve">националних мањина </w:t>
      </w:r>
      <w:r>
        <w:rPr>
          <w:sz w:val="20"/>
          <w:szCs w:val="20"/>
          <w:lang w:val="sr-Cyrl-RS"/>
        </w:rPr>
        <w:t>и Покрајин</w:t>
      </w:r>
      <w:r w:rsidR="00AB3E15">
        <w:rPr>
          <w:sz w:val="20"/>
          <w:szCs w:val="20"/>
          <w:lang w:val="sr-Cyrl-RS"/>
        </w:rPr>
        <w:t>с</w:t>
      </w:r>
      <w:r w:rsidR="003D09A5">
        <w:rPr>
          <w:sz w:val="20"/>
          <w:szCs w:val="20"/>
          <w:lang w:val="sr-Cyrl-RS"/>
        </w:rPr>
        <w:t>ким заштитником грађана – О</w:t>
      </w:r>
      <w:r>
        <w:rPr>
          <w:sz w:val="20"/>
          <w:szCs w:val="20"/>
          <w:lang w:val="sr-Cyrl-RS"/>
        </w:rPr>
        <w:t>мбудсманом на унапређењу приме</w:t>
      </w:r>
      <w:r w:rsidR="003D09A5">
        <w:rPr>
          <w:sz w:val="20"/>
          <w:szCs w:val="20"/>
          <w:lang w:val="sr-Cyrl-RS"/>
        </w:rPr>
        <w:t>не</w:t>
      </w:r>
      <w:r>
        <w:rPr>
          <w:sz w:val="20"/>
          <w:szCs w:val="20"/>
          <w:lang w:val="sr-Cyrl-RS"/>
        </w:rPr>
        <w:t xml:space="preserve"> права у области службене употребе језика и писма.</w:t>
      </w:r>
    </w:p>
    <w:p w:rsidR="000C1677" w:rsidRDefault="000C1677" w:rsidP="0073047D">
      <w:pPr>
        <w:tabs>
          <w:tab w:val="left" w:pos="5940"/>
        </w:tabs>
        <w:jc w:val="both"/>
        <w:rPr>
          <w:sz w:val="20"/>
          <w:szCs w:val="20"/>
          <w:lang w:val="sr-Cyrl-RS"/>
        </w:rPr>
      </w:pPr>
    </w:p>
    <w:p w:rsidR="00304FB8" w:rsidRPr="00304FB8" w:rsidRDefault="00304FB8" w:rsidP="0073047D">
      <w:pPr>
        <w:tabs>
          <w:tab w:val="left" w:pos="5940"/>
        </w:tabs>
        <w:jc w:val="both"/>
        <w:rPr>
          <w:sz w:val="20"/>
          <w:szCs w:val="20"/>
          <w:lang w:val="sr-Cyrl-RS"/>
        </w:rPr>
      </w:pPr>
      <w:r>
        <w:rPr>
          <w:sz w:val="20"/>
          <w:szCs w:val="20"/>
          <w:lang w:val="sr-Cyrl-RS"/>
        </w:rPr>
        <w:t xml:space="preserve">            </w:t>
      </w:r>
      <w:r w:rsidRPr="00304FB8">
        <w:rPr>
          <w:sz w:val="20"/>
          <w:szCs w:val="20"/>
          <w:lang w:val="sr-Cyrl-RS"/>
        </w:rPr>
        <w:t>Ин</w:t>
      </w:r>
      <w:r>
        <w:rPr>
          <w:sz w:val="20"/>
          <w:szCs w:val="20"/>
          <w:lang w:val="sr-Cyrl-RS"/>
        </w:rPr>
        <w:t>спектор</w:t>
      </w:r>
      <w:r w:rsidRPr="00304FB8">
        <w:rPr>
          <w:sz w:val="20"/>
          <w:szCs w:val="20"/>
          <w:lang w:val="sr-Cyrl-RS"/>
        </w:rPr>
        <w:t xml:space="preserve"> за надзор над службеном употребом језика и писма</w:t>
      </w:r>
      <w:r>
        <w:rPr>
          <w:sz w:val="20"/>
          <w:szCs w:val="20"/>
          <w:lang w:val="sr-Cyrl-RS"/>
        </w:rPr>
        <w:t>, ће наставити да прати стање у области која јој је зако</w:t>
      </w:r>
      <w:r w:rsidR="005B011D">
        <w:rPr>
          <w:sz w:val="20"/>
          <w:szCs w:val="20"/>
          <w:lang w:val="sr-Cyrl-RS"/>
        </w:rPr>
        <w:t>ном поверена и да врши инспекци</w:t>
      </w:r>
      <w:r>
        <w:rPr>
          <w:sz w:val="20"/>
          <w:szCs w:val="20"/>
          <w:lang w:val="sr-Cyrl-RS"/>
        </w:rPr>
        <w:t>ј</w:t>
      </w:r>
      <w:r w:rsidR="005B011D">
        <w:rPr>
          <w:sz w:val="20"/>
          <w:szCs w:val="20"/>
          <w:lang w:val="sr-Cyrl-RS"/>
        </w:rPr>
        <w:t>с</w:t>
      </w:r>
      <w:r>
        <w:rPr>
          <w:sz w:val="20"/>
          <w:szCs w:val="20"/>
          <w:lang w:val="sr-Cyrl-RS"/>
        </w:rPr>
        <w:t>ке надзоре у складу са техничким и људским капацитетима и могућностима.</w:t>
      </w:r>
    </w:p>
    <w:p w:rsidR="00304FB8" w:rsidRPr="00304FB8" w:rsidRDefault="00304FB8" w:rsidP="0073047D">
      <w:pPr>
        <w:ind w:firstLine="720"/>
        <w:jc w:val="both"/>
        <w:rPr>
          <w:sz w:val="20"/>
          <w:szCs w:val="20"/>
          <w:lang w:val="sr-Cyrl-RS"/>
        </w:rPr>
      </w:pPr>
    </w:p>
    <w:p w:rsidR="00FD25A5" w:rsidRPr="00803ADF" w:rsidRDefault="00FD25A5" w:rsidP="0073047D">
      <w:pPr>
        <w:jc w:val="both"/>
        <w:rPr>
          <w:noProof/>
          <w:lang w:val="sr-Cyrl-RS"/>
        </w:rPr>
      </w:pPr>
    </w:p>
    <w:p w:rsidR="00FD25A5" w:rsidRPr="00803ADF" w:rsidRDefault="00FD25A5" w:rsidP="0073047D">
      <w:pPr>
        <w:jc w:val="both"/>
        <w:rPr>
          <w:noProof/>
          <w:lang w:val="sr-Cyrl-RS"/>
        </w:rPr>
      </w:pPr>
    </w:p>
    <w:p w:rsidR="00FD25A5" w:rsidRPr="00803ADF" w:rsidRDefault="00FD25A5" w:rsidP="0073047D">
      <w:pPr>
        <w:jc w:val="both"/>
        <w:rPr>
          <w:rFonts w:cs="Times New Roman"/>
          <w:sz w:val="20"/>
          <w:szCs w:val="20"/>
        </w:rPr>
      </w:pPr>
    </w:p>
    <w:sectPr w:rsidR="00FD25A5" w:rsidRPr="00803ADF" w:rsidSect="00F61EC7">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35"/>
    <w:multiLevelType w:val="hybridMultilevel"/>
    <w:tmpl w:val="94DADED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 w15:restartNumberingAfterBreak="0">
    <w:nsid w:val="0E4632EB"/>
    <w:multiLevelType w:val="hybridMultilevel"/>
    <w:tmpl w:val="1C72A7C2"/>
    <w:lvl w:ilvl="0" w:tplc="8B780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D5C3C"/>
    <w:multiLevelType w:val="hybridMultilevel"/>
    <w:tmpl w:val="81FC3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77479"/>
    <w:multiLevelType w:val="hybridMultilevel"/>
    <w:tmpl w:val="429E064A"/>
    <w:lvl w:ilvl="0" w:tplc="241A000F">
      <w:start w:val="1"/>
      <w:numFmt w:val="decimal"/>
      <w:lvlText w:val="%1."/>
      <w:lvlJc w:val="left"/>
      <w:pPr>
        <w:ind w:left="1218" w:hanging="360"/>
      </w:pPr>
    </w:lvl>
    <w:lvl w:ilvl="1" w:tplc="241A0019" w:tentative="1">
      <w:start w:val="1"/>
      <w:numFmt w:val="lowerLetter"/>
      <w:lvlText w:val="%2."/>
      <w:lvlJc w:val="left"/>
      <w:pPr>
        <w:ind w:left="1938" w:hanging="360"/>
      </w:pPr>
    </w:lvl>
    <w:lvl w:ilvl="2" w:tplc="241A001B" w:tentative="1">
      <w:start w:val="1"/>
      <w:numFmt w:val="lowerRoman"/>
      <w:lvlText w:val="%3."/>
      <w:lvlJc w:val="right"/>
      <w:pPr>
        <w:ind w:left="2658" w:hanging="180"/>
      </w:pPr>
    </w:lvl>
    <w:lvl w:ilvl="3" w:tplc="241A000F" w:tentative="1">
      <w:start w:val="1"/>
      <w:numFmt w:val="decimal"/>
      <w:lvlText w:val="%4."/>
      <w:lvlJc w:val="left"/>
      <w:pPr>
        <w:ind w:left="3378" w:hanging="360"/>
      </w:pPr>
    </w:lvl>
    <w:lvl w:ilvl="4" w:tplc="241A0019" w:tentative="1">
      <w:start w:val="1"/>
      <w:numFmt w:val="lowerLetter"/>
      <w:lvlText w:val="%5."/>
      <w:lvlJc w:val="left"/>
      <w:pPr>
        <w:ind w:left="4098" w:hanging="360"/>
      </w:pPr>
    </w:lvl>
    <w:lvl w:ilvl="5" w:tplc="241A001B" w:tentative="1">
      <w:start w:val="1"/>
      <w:numFmt w:val="lowerRoman"/>
      <w:lvlText w:val="%6."/>
      <w:lvlJc w:val="right"/>
      <w:pPr>
        <w:ind w:left="4818" w:hanging="180"/>
      </w:pPr>
    </w:lvl>
    <w:lvl w:ilvl="6" w:tplc="241A000F" w:tentative="1">
      <w:start w:val="1"/>
      <w:numFmt w:val="decimal"/>
      <w:lvlText w:val="%7."/>
      <w:lvlJc w:val="left"/>
      <w:pPr>
        <w:ind w:left="5538" w:hanging="360"/>
      </w:pPr>
    </w:lvl>
    <w:lvl w:ilvl="7" w:tplc="241A0019" w:tentative="1">
      <w:start w:val="1"/>
      <w:numFmt w:val="lowerLetter"/>
      <w:lvlText w:val="%8."/>
      <w:lvlJc w:val="left"/>
      <w:pPr>
        <w:ind w:left="6258" w:hanging="360"/>
      </w:pPr>
    </w:lvl>
    <w:lvl w:ilvl="8" w:tplc="241A001B" w:tentative="1">
      <w:start w:val="1"/>
      <w:numFmt w:val="lowerRoman"/>
      <w:lvlText w:val="%9."/>
      <w:lvlJc w:val="right"/>
      <w:pPr>
        <w:ind w:left="6978" w:hanging="180"/>
      </w:pPr>
    </w:lvl>
  </w:abstractNum>
  <w:abstractNum w:abstractNumId="4" w15:restartNumberingAfterBreak="0">
    <w:nsid w:val="1A93225E"/>
    <w:multiLevelType w:val="hybridMultilevel"/>
    <w:tmpl w:val="6E007A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73A16A2"/>
    <w:multiLevelType w:val="hybridMultilevel"/>
    <w:tmpl w:val="F398A0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E69354D"/>
    <w:multiLevelType w:val="hybridMultilevel"/>
    <w:tmpl w:val="24F8A966"/>
    <w:lvl w:ilvl="0" w:tplc="241A000F">
      <w:start w:val="1"/>
      <w:numFmt w:val="decimal"/>
      <w:lvlText w:val="%1."/>
      <w:lvlJc w:val="left"/>
      <w:pPr>
        <w:ind w:left="858" w:hanging="360"/>
      </w:pPr>
    </w:lvl>
    <w:lvl w:ilvl="1" w:tplc="241A0019" w:tentative="1">
      <w:start w:val="1"/>
      <w:numFmt w:val="lowerLetter"/>
      <w:lvlText w:val="%2."/>
      <w:lvlJc w:val="left"/>
      <w:pPr>
        <w:ind w:left="1578" w:hanging="360"/>
      </w:pPr>
    </w:lvl>
    <w:lvl w:ilvl="2" w:tplc="241A001B" w:tentative="1">
      <w:start w:val="1"/>
      <w:numFmt w:val="lowerRoman"/>
      <w:lvlText w:val="%3."/>
      <w:lvlJc w:val="right"/>
      <w:pPr>
        <w:ind w:left="2298" w:hanging="180"/>
      </w:pPr>
    </w:lvl>
    <w:lvl w:ilvl="3" w:tplc="241A000F" w:tentative="1">
      <w:start w:val="1"/>
      <w:numFmt w:val="decimal"/>
      <w:lvlText w:val="%4."/>
      <w:lvlJc w:val="left"/>
      <w:pPr>
        <w:ind w:left="3018" w:hanging="360"/>
      </w:pPr>
    </w:lvl>
    <w:lvl w:ilvl="4" w:tplc="241A0019" w:tentative="1">
      <w:start w:val="1"/>
      <w:numFmt w:val="lowerLetter"/>
      <w:lvlText w:val="%5."/>
      <w:lvlJc w:val="left"/>
      <w:pPr>
        <w:ind w:left="3738" w:hanging="360"/>
      </w:pPr>
    </w:lvl>
    <w:lvl w:ilvl="5" w:tplc="241A001B" w:tentative="1">
      <w:start w:val="1"/>
      <w:numFmt w:val="lowerRoman"/>
      <w:lvlText w:val="%6."/>
      <w:lvlJc w:val="right"/>
      <w:pPr>
        <w:ind w:left="4458" w:hanging="180"/>
      </w:pPr>
    </w:lvl>
    <w:lvl w:ilvl="6" w:tplc="241A000F" w:tentative="1">
      <w:start w:val="1"/>
      <w:numFmt w:val="decimal"/>
      <w:lvlText w:val="%7."/>
      <w:lvlJc w:val="left"/>
      <w:pPr>
        <w:ind w:left="5178" w:hanging="360"/>
      </w:pPr>
    </w:lvl>
    <w:lvl w:ilvl="7" w:tplc="241A0019" w:tentative="1">
      <w:start w:val="1"/>
      <w:numFmt w:val="lowerLetter"/>
      <w:lvlText w:val="%8."/>
      <w:lvlJc w:val="left"/>
      <w:pPr>
        <w:ind w:left="5898" w:hanging="360"/>
      </w:pPr>
    </w:lvl>
    <w:lvl w:ilvl="8" w:tplc="241A001B" w:tentative="1">
      <w:start w:val="1"/>
      <w:numFmt w:val="lowerRoman"/>
      <w:lvlText w:val="%9."/>
      <w:lvlJc w:val="right"/>
      <w:pPr>
        <w:ind w:left="6618" w:hanging="180"/>
      </w:pPr>
    </w:lvl>
  </w:abstractNum>
  <w:abstractNum w:abstractNumId="7" w15:restartNumberingAfterBreak="0">
    <w:nsid w:val="2FFC07C4"/>
    <w:multiLevelType w:val="hybridMultilevel"/>
    <w:tmpl w:val="28F247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7F23478E"/>
    <w:multiLevelType w:val="hybridMultilevel"/>
    <w:tmpl w:val="28D25690"/>
    <w:lvl w:ilvl="0" w:tplc="A8C2BE9E">
      <w:start w:val="7"/>
      <w:numFmt w:val="bullet"/>
      <w:lvlText w:val="-"/>
      <w:lvlJc w:val="left"/>
      <w:pPr>
        <w:ind w:left="720" w:hanging="360"/>
      </w:pPr>
      <w:rPr>
        <w:rFonts w:ascii="Cambria" w:eastAsia="Cambria" w:hAnsi="Cambria" w:cs="Cambr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7"/>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270"/>
    <w:rsid w:val="00003C32"/>
    <w:rsid w:val="00012FA7"/>
    <w:rsid w:val="000152EA"/>
    <w:rsid w:val="00021E2B"/>
    <w:rsid w:val="00031109"/>
    <w:rsid w:val="000444D6"/>
    <w:rsid w:val="000447C9"/>
    <w:rsid w:val="00054617"/>
    <w:rsid w:val="00061144"/>
    <w:rsid w:val="000675BA"/>
    <w:rsid w:val="000925AA"/>
    <w:rsid w:val="0009510A"/>
    <w:rsid w:val="000A2581"/>
    <w:rsid w:val="000C1677"/>
    <w:rsid w:val="000D1052"/>
    <w:rsid w:val="000D3AD7"/>
    <w:rsid w:val="000F4158"/>
    <w:rsid w:val="000F564A"/>
    <w:rsid w:val="001030CB"/>
    <w:rsid w:val="001062E9"/>
    <w:rsid w:val="00111E35"/>
    <w:rsid w:val="00133A87"/>
    <w:rsid w:val="00136024"/>
    <w:rsid w:val="00146931"/>
    <w:rsid w:val="001529F9"/>
    <w:rsid w:val="0018116C"/>
    <w:rsid w:val="00186357"/>
    <w:rsid w:val="001B545D"/>
    <w:rsid w:val="001C4923"/>
    <w:rsid w:val="001C53ED"/>
    <w:rsid w:val="001D1E12"/>
    <w:rsid w:val="001D5BC4"/>
    <w:rsid w:val="001E6148"/>
    <w:rsid w:val="001F42AC"/>
    <w:rsid w:val="002002D9"/>
    <w:rsid w:val="002135C7"/>
    <w:rsid w:val="002149F5"/>
    <w:rsid w:val="00215DA7"/>
    <w:rsid w:val="00224F4B"/>
    <w:rsid w:val="00235158"/>
    <w:rsid w:val="002438F1"/>
    <w:rsid w:val="002500AA"/>
    <w:rsid w:val="0025433B"/>
    <w:rsid w:val="00263E48"/>
    <w:rsid w:val="00265ABB"/>
    <w:rsid w:val="002B3297"/>
    <w:rsid w:val="002C26E2"/>
    <w:rsid w:val="002C6126"/>
    <w:rsid w:val="002C7A97"/>
    <w:rsid w:val="00300B0A"/>
    <w:rsid w:val="00300D51"/>
    <w:rsid w:val="00304FB8"/>
    <w:rsid w:val="0030787F"/>
    <w:rsid w:val="00311DE4"/>
    <w:rsid w:val="0032789D"/>
    <w:rsid w:val="003327CB"/>
    <w:rsid w:val="0033303A"/>
    <w:rsid w:val="0033492B"/>
    <w:rsid w:val="003471C0"/>
    <w:rsid w:val="00356937"/>
    <w:rsid w:val="0036683B"/>
    <w:rsid w:val="00373FE6"/>
    <w:rsid w:val="00374E1D"/>
    <w:rsid w:val="00376147"/>
    <w:rsid w:val="00393201"/>
    <w:rsid w:val="003D09A5"/>
    <w:rsid w:val="003D6090"/>
    <w:rsid w:val="003E123A"/>
    <w:rsid w:val="003E7AD8"/>
    <w:rsid w:val="003F48DF"/>
    <w:rsid w:val="003F5D01"/>
    <w:rsid w:val="003F77D7"/>
    <w:rsid w:val="00416313"/>
    <w:rsid w:val="00417517"/>
    <w:rsid w:val="00426AE7"/>
    <w:rsid w:val="00433AE7"/>
    <w:rsid w:val="00435187"/>
    <w:rsid w:val="004416F1"/>
    <w:rsid w:val="00446A23"/>
    <w:rsid w:val="00453EC2"/>
    <w:rsid w:val="00460810"/>
    <w:rsid w:val="004640F4"/>
    <w:rsid w:val="0047403B"/>
    <w:rsid w:val="00483A22"/>
    <w:rsid w:val="004914D0"/>
    <w:rsid w:val="00492329"/>
    <w:rsid w:val="004B7269"/>
    <w:rsid w:val="004B7689"/>
    <w:rsid w:val="004C1572"/>
    <w:rsid w:val="004E2FD6"/>
    <w:rsid w:val="004F543A"/>
    <w:rsid w:val="00500F2F"/>
    <w:rsid w:val="00506F1C"/>
    <w:rsid w:val="00520D85"/>
    <w:rsid w:val="0052244D"/>
    <w:rsid w:val="00526B4E"/>
    <w:rsid w:val="00526FB9"/>
    <w:rsid w:val="00536B25"/>
    <w:rsid w:val="0054332D"/>
    <w:rsid w:val="00554FAD"/>
    <w:rsid w:val="00561464"/>
    <w:rsid w:val="00562C30"/>
    <w:rsid w:val="005662FE"/>
    <w:rsid w:val="00566AA1"/>
    <w:rsid w:val="005A2853"/>
    <w:rsid w:val="005B011D"/>
    <w:rsid w:val="005B3832"/>
    <w:rsid w:val="00612468"/>
    <w:rsid w:val="006179CB"/>
    <w:rsid w:val="0062601E"/>
    <w:rsid w:val="00634270"/>
    <w:rsid w:val="006465F5"/>
    <w:rsid w:val="00652EB8"/>
    <w:rsid w:val="0065580C"/>
    <w:rsid w:val="00664490"/>
    <w:rsid w:val="00664C98"/>
    <w:rsid w:val="00680BCE"/>
    <w:rsid w:val="0068194D"/>
    <w:rsid w:val="006916ED"/>
    <w:rsid w:val="006A031E"/>
    <w:rsid w:val="006B502D"/>
    <w:rsid w:val="006E037E"/>
    <w:rsid w:val="00701273"/>
    <w:rsid w:val="007012B7"/>
    <w:rsid w:val="00702A86"/>
    <w:rsid w:val="00705D09"/>
    <w:rsid w:val="00721FA9"/>
    <w:rsid w:val="007230BD"/>
    <w:rsid w:val="0073047D"/>
    <w:rsid w:val="00775B79"/>
    <w:rsid w:val="007810F1"/>
    <w:rsid w:val="00782D50"/>
    <w:rsid w:val="00786240"/>
    <w:rsid w:val="007952AD"/>
    <w:rsid w:val="007B021D"/>
    <w:rsid w:val="007C7213"/>
    <w:rsid w:val="00801B1D"/>
    <w:rsid w:val="00803ADF"/>
    <w:rsid w:val="00822DEB"/>
    <w:rsid w:val="00823137"/>
    <w:rsid w:val="00824A40"/>
    <w:rsid w:val="00830F90"/>
    <w:rsid w:val="00837C94"/>
    <w:rsid w:val="00842A87"/>
    <w:rsid w:val="00851CB5"/>
    <w:rsid w:val="008614E4"/>
    <w:rsid w:val="008660CF"/>
    <w:rsid w:val="008733B6"/>
    <w:rsid w:val="008A5D41"/>
    <w:rsid w:val="008B33DF"/>
    <w:rsid w:val="008B5717"/>
    <w:rsid w:val="008C4763"/>
    <w:rsid w:val="008E5DF0"/>
    <w:rsid w:val="00903DF0"/>
    <w:rsid w:val="00914B50"/>
    <w:rsid w:val="009207F1"/>
    <w:rsid w:val="00923C3F"/>
    <w:rsid w:val="00927A35"/>
    <w:rsid w:val="00942A95"/>
    <w:rsid w:val="00947C94"/>
    <w:rsid w:val="00953686"/>
    <w:rsid w:val="00956144"/>
    <w:rsid w:val="009705DB"/>
    <w:rsid w:val="00986119"/>
    <w:rsid w:val="00987CC6"/>
    <w:rsid w:val="009A4666"/>
    <w:rsid w:val="009C12A4"/>
    <w:rsid w:val="009C2463"/>
    <w:rsid w:val="009D0054"/>
    <w:rsid w:val="009D310F"/>
    <w:rsid w:val="009E2601"/>
    <w:rsid w:val="009F609A"/>
    <w:rsid w:val="009F6B12"/>
    <w:rsid w:val="00A066FA"/>
    <w:rsid w:val="00A133F9"/>
    <w:rsid w:val="00A407EF"/>
    <w:rsid w:val="00A53F21"/>
    <w:rsid w:val="00A634D9"/>
    <w:rsid w:val="00A64673"/>
    <w:rsid w:val="00A70546"/>
    <w:rsid w:val="00A74773"/>
    <w:rsid w:val="00A81591"/>
    <w:rsid w:val="00AB262C"/>
    <w:rsid w:val="00AB3E15"/>
    <w:rsid w:val="00AC1774"/>
    <w:rsid w:val="00AC1E17"/>
    <w:rsid w:val="00AD7B16"/>
    <w:rsid w:val="00AF0E95"/>
    <w:rsid w:val="00AF161E"/>
    <w:rsid w:val="00AF1953"/>
    <w:rsid w:val="00AF5715"/>
    <w:rsid w:val="00AF5E7E"/>
    <w:rsid w:val="00B00598"/>
    <w:rsid w:val="00B01C4F"/>
    <w:rsid w:val="00B05FB9"/>
    <w:rsid w:val="00B15A14"/>
    <w:rsid w:val="00B21FA4"/>
    <w:rsid w:val="00B24D80"/>
    <w:rsid w:val="00B4190F"/>
    <w:rsid w:val="00B4369E"/>
    <w:rsid w:val="00B46785"/>
    <w:rsid w:val="00B553EA"/>
    <w:rsid w:val="00B56387"/>
    <w:rsid w:val="00B67072"/>
    <w:rsid w:val="00B76339"/>
    <w:rsid w:val="00BA5206"/>
    <w:rsid w:val="00BB6F57"/>
    <w:rsid w:val="00BC3445"/>
    <w:rsid w:val="00BC3FDF"/>
    <w:rsid w:val="00BC5CA4"/>
    <w:rsid w:val="00C32E3E"/>
    <w:rsid w:val="00C339E7"/>
    <w:rsid w:val="00C5746F"/>
    <w:rsid w:val="00C71AD0"/>
    <w:rsid w:val="00C770EC"/>
    <w:rsid w:val="00C8046A"/>
    <w:rsid w:val="00C8145C"/>
    <w:rsid w:val="00C942A0"/>
    <w:rsid w:val="00CA1142"/>
    <w:rsid w:val="00CA1BF0"/>
    <w:rsid w:val="00CB0D5F"/>
    <w:rsid w:val="00CB2506"/>
    <w:rsid w:val="00CB27EB"/>
    <w:rsid w:val="00CD455C"/>
    <w:rsid w:val="00D005DE"/>
    <w:rsid w:val="00D07884"/>
    <w:rsid w:val="00D107D1"/>
    <w:rsid w:val="00D130F9"/>
    <w:rsid w:val="00D143F6"/>
    <w:rsid w:val="00D430F8"/>
    <w:rsid w:val="00D51DD9"/>
    <w:rsid w:val="00D5384E"/>
    <w:rsid w:val="00D53D33"/>
    <w:rsid w:val="00D54BD1"/>
    <w:rsid w:val="00D66756"/>
    <w:rsid w:val="00D7265F"/>
    <w:rsid w:val="00D73E27"/>
    <w:rsid w:val="00D85FB3"/>
    <w:rsid w:val="00DA4972"/>
    <w:rsid w:val="00DB17E6"/>
    <w:rsid w:val="00DB539F"/>
    <w:rsid w:val="00DC2821"/>
    <w:rsid w:val="00DD4147"/>
    <w:rsid w:val="00DD62FE"/>
    <w:rsid w:val="00DF34FE"/>
    <w:rsid w:val="00DF762C"/>
    <w:rsid w:val="00E12475"/>
    <w:rsid w:val="00E24F35"/>
    <w:rsid w:val="00E34892"/>
    <w:rsid w:val="00E40076"/>
    <w:rsid w:val="00E46C9D"/>
    <w:rsid w:val="00E53430"/>
    <w:rsid w:val="00E538DE"/>
    <w:rsid w:val="00E55B06"/>
    <w:rsid w:val="00E63FA7"/>
    <w:rsid w:val="00E66A13"/>
    <w:rsid w:val="00E77A43"/>
    <w:rsid w:val="00E864F2"/>
    <w:rsid w:val="00E91EEC"/>
    <w:rsid w:val="00EA4ED4"/>
    <w:rsid w:val="00EB1D7F"/>
    <w:rsid w:val="00ED21B6"/>
    <w:rsid w:val="00ED54D5"/>
    <w:rsid w:val="00ED7F53"/>
    <w:rsid w:val="00EF5927"/>
    <w:rsid w:val="00EF613C"/>
    <w:rsid w:val="00F16928"/>
    <w:rsid w:val="00F33F31"/>
    <w:rsid w:val="00F61EC7"/>
    <w:rsid w:val="00F8104A"/>
    <w:rsid w:val="00F8374B"/>
    <w:rsid w:val="00F92C03"/>
    <w:rsid w:val="00F9477F"/>
    <w:rsid w:val="00FB04AF"/>
    <w:rsid w:val="00FC5953"/>
    <w:rsid w:val="00FD25A5"/>
    <w:rsid w:val="00FD2AFE"/>
    <w:rsid w:val="00FE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42C7"/>
  <w15:docId w15:val="{1F813087-E534-4088-AC82-1F4750F4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F16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244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161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4270"/>
    <w:pPr>
      <w:ind w:left="720"/>
      <w:contextualSpacing/>
    </w:pPr>
  </w:style>
  <w:style w:type="table" w:styleId="TableGrid">
    <w:name w:val="Table Grid"/>
    <w:basedOn w:val="TableNormal"/>
    <w:uiPriority w:val="59"/>
    <w:rsid w:val="006124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A74773"/>
    <w:pPr>
      <w:tabs>
        <w:tab w:val="center" w:pos="4680"/>
        <w:tab w:val="right" w:pos="936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A74773"/>
    <w:rPr>
      <w:rFonts w:ascii="Times New Roman" w:eastAsia="Times New Roman" w:hAnsi="Times New Roman" w:cs="Times New Roman"/>
      <w:sz w:val="24"/>
      <w:szCs w:val="24"/>
      <w:lang w:val="en-US"/>
    </w:rPr>
  </w:style>
  <w:style w:type="paragraph" w:styleId="TOC1">
    <w:name w:val="toc 1"/>
    <w:basedOn w:val="Normal"/>
    <w:next w:val="Normal"/>
    <w:autoRedefine/>
    <w:semiHidden/>
    <w:rsid w:val="00A74773"/>
    <w:rPr>
      <w:rFonts w:ascii="Times New Roman" w:eastAsia="Times New Roman" w:hAnsi="Times New Roman" w:cs="Times New Roman"/>
      <w:sz w:val="24"/>
      <w:szCs w:val="24"/>
      <w:lang w:val="en-US"/>
    </w:rPr>
  </w:style>
  <w:style w:type="character" w:styleId="Hyperlink">
    <w:name w:val="Hyperlink"/>
    <w:rsid w:val="00A74773"/>
    <w:rPr>
      <w:color w:val="0000FF"/>
      <w:u w:val="single"/>
    </w:rPr>
  </w:style>
  <w:style w:type="paragraph" w:styleId="BalloonText">
    <w:name w:val="Balloon Text"/>
    <w:basedOn w:val="Normal"/>
    <w:link w:val="BalloonTextChar"/>
    <w:uiPriority w:val="99"/>
    <w:semiHidden/>
    <w:unhideWhenUsed/>
    <w:rsid w:val="00A74773"/>
    <w:rPr>
      <w:rFonts w:ascii="Tahoma" w:hAnsi="Tahoma" w:cs="Tahoma"/>
      <w:sz w:val="16"/>
      <w:szCs w:val="16"/>
    </w:rPr>
  </w:style>
  <w:style w:type="character" w:customStyle="1" w:styleId="BalloonTextChar">
    <w:name w:val="Balloon Text Char"/>
    <w:basedOn w:val="DefaultParagraphFont"/>
    <w:link w:val="BalloonText"/>
    <w:uiPriority w:val="99"/>
    <w:semiHidden/>
    <w:rsid w:val="00A74773"/>
    <w:rPr>
      <w:rFonts w:ascii="Tahoma" w:hAnsi="Tahoma" w:cs="Tahoma"/>
      <w:sz w:val="16"/>
      <w:szCs w:val="16"/>
    </w:rPr>
  </w:style>
  <w:style w:type="paragraph" w:customStyle="1" w:styleId="stil1tekst">
    <w:name w:val="stil_1tekst"/>
    <w:basedOn w:val="Normal"/>
    <w:rsid w:val="007230BD"/>
    <w:pPr>
      <w:ind w:left="525" w:right="525" w:firstLine="240"/>
      <w:jc w:val="both"/>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842A87"/>
    <w:rPr>
      <w:b/>
      <w:bCs/>
      <w:i w:val="0"/>
      <w:iCs w:val="0"/>
    </w:rPr>
  </w:style>
  <w:style w:type="character" w:customStyle="1" w:styleId="st1">
    <w:name w:val="st1"/>
    <w:basedOn w:val="DefaultParagraphFont"/>
    <w:rsid w:val="00842A87"/>
  </w:style>
  <w:style w:type="paragraph" w:customStyle="1" w:styleId="Normal1">
    <w:name w:val="Normal1"/>
    <w:basedOn w:val="Normal"/>
    <w:rsid w:val="002002D9"/>
    <w:pPr>
      <w:spacing w:before="100" w:beforeAutospacing="1" w:after="100" w:afterAutospacing="1"/>
    </w:pPr>
    <w:rPr>
      <w:rFonts w:ascii="Times New Roman" w:eastAsia="Times New Roman" w:hAnsi="Times New Roman" w:cs="Times New Roman"/>
      <w:sz w:val="24"/>
      <w:szCs w:val="24"/>
      <w:lang w:eastAsia="sr-Latn-RS"/>
    </w:rPr>
  </w:style>
  <w:style w:type="paragraph" w:customStyle="1" w:styleId="Default">
    <w:name w:val="Default"/>
    <w:rsid w:val="00782D50"/>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782D50"/>
    <w:rPr>
      <w:color w:val="auto"/>
    </w:rPr>
  </w:style>
  <w:style w:type="paragraph" w:customStyle="1" w:styleId="2zakon">
    <w:name w:val="_2zakon"/>
    <w:basedOn w:val="Normal"/>
    <w:rsid w:val="000D1052"/>
    <w:pPr>
      <w:spacing w:before="100" w:beforeAutospacing="1" w:after="100" w:afterAutospacing="1"/>
      <w:jc w:val="center"/>
    </w:pPr>
    <w:rPr>
      <w:rFonts w:ascii="Arial" w:hAnsi="Arial" w:cs="Arial"/>
      <w:color w:val="0033CC"/>
      <w:sz w:val="36"/>
      <w:szCs w:val="36"/>
      <w:lang w:val="en-US"/>
    </w:rPr>
  </w:style>
  <w:style w:type="paragraph" w:customStyle="1" w:styleId="3mesto">
    <w:name w:val="_3mesto"/>
    <w:basedOn w:val="Normal"/>
    <w:rsid w:val="000D1052"/>
    <w:pPr>
      <w:spacing w:before="100" w:beforeAutospacing="1" w:after="100" w:afterAutospacing="1"/>
    </w:pPr>
    <w:rPr>
      <w:rFonts w:ascii="Times New Roman" w:eastAsia="Times New Roman" w:hAnsi="Times New Roman" w:cs="Times New Roman"/>
      <w:sz w:val="24"/>
      <w:szCs w:val="24"/>
      <w:lang w:val="en-US"/>
    </w:rPr>
  </w:style>
  <w:style w:type="paragraph" w:customStyle="1" w:styleId="1tekst">
    <w:name w:val="_1tekst"/>
    <w:basedOn w:val="Normal"/>
    <w:rsid w:val="00300D51"/>
    <w:pPr>
      <w:ind w:left="375" w:right="375" w:firstLine="240"/>
      <w:jc w:val="both"/>
    </w:pPr>
    <w:rPr>
      <w:rFonts w:ascii="Arial" w:hAnsi="Arial" w:cs="Arial"/>
      <w:sz w:val="20"/>
      <w:szCs w:val="20"/>
      <w:lang w:val="en-US"/>
    </w:rPr>
  </w:style>
  <w:style w:type="character" w:styleId="FollowedHyperlink">
    <w:name w:val="FollowedHyperlink"/>
    <w:basedOn w:val="DefaultParagraphFont"/>
    <w:uiPriority w:val="99"/>
    <w:semiHidden/>
    <w:unhideWhenUsed/>
    <w:rsid w:val="00F33F31"/>
    <w:rPr>
      <w:color w:val="800080" w:themeColor="followedHyperlink"/>
      <w:u w:val="single"/>
    </w:rPr>
  </w:style>
  <w:style w:type="character" w:customStyle="1" w:styleId="Heading2Char">
    <w:name w:val="Heading 2 Char"/>
    <w:basedOn w:val="DefaultParagraphFont"/>
    <w:link w:val="Heading2"/>
    <w:uiPriority w:val="9"/>
    <w:semiHidden/>
    <w:rsid w:val="005224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5590">
      <w:bodyDiv w:val="1"/>
      <w:marLeft w:val="0"/>
      <w:marRight w:val="0"/>
      <w:marTop w:val="0"/>
      <w:marBottom w:val="0"/>
      <w:divBdr>
        <w:top w:val="none" w:sz="0" w:space="0" w:color="auto"/>
        <w:left w:val="none" w:sz="0" w:space="0" w:color="auto"/>
        <w:bottom w:val="none" w:sz="0" w:space="0" w:color="auto"/>
        <w:right w:val="none" w:sz="0" w:space="0" w:color="auto"/>
      </w:divBdr>
    </w:div>
    <w:div w:id="522862989">
      <w:bodyDiv w:val="1"/>
      <w:marLeft w:val="0"/>
      <w:marRight w:val="0"/>
      <w:marTop w:val="0"/>
      <w:marBottom w:val="0"/>
      <w:divBdr>
        <w:top w:val="none" w:sz="0" w:space="0" w:color="auto"/>
        <w:left w:val="none" w:sz="0" w:space="0" w:color="auto"/>
        <w:bottom w:val="none" w:sz="0" w:space="0" w:color="auto"/>
        <w:right w:val="none" w:sz="0" w:space="0" w:color="auto"/>
      </w:divBdr>
    </w:div>
    <w:div w:id="769544073">
      <w:bodyDiv w:val="1"/>
      <w:marLeft w:val="0"/>
      <w:marRight w:val="0"/>
      <w:marTop w:val="0"/>
      <w:marBottom w:val="0"/>
      <w:divBdr>
        <w:top w:val="none" w:sz="0" w:space="0" w:color="auto"/>
        <w:left w:val="none" w:sz="0" w:space="0" w:color="auto"/>
        <w:bottom w:val="none" w:sz="0" w:space="0" w:color="auto"/>
        <w:right w:val="none" w:sz="0" w:space="0" w:color="auto"/>
      </w:divBdr>
    </w:div>
    <w:div w:id="13317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http://www.puma.vojvodina.gov.rs/documents.php?st=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http://www.mduls.gov.rs/inspekcijski-nadzor.php"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9A10A-4C54-4164-897C-7C34215E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8</Pages>
  <Words>4093</Words>
  <Characters>23335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Opstina-Komunalna</dc:creator>
  <cp:lastModifiedBy>Adrian Borka</cp:lastModifiedBy>
  <cp:revision>144</cp:revision>
  <dcterms:created xsi:type="dcterms:W3CDTF">2019-01-04T10:58:00Z</dcterms:created>
  <dcterms:modified xsi:type="dcterms:W3CDTF">2023-11-16T09:40:00Z</dcterms:modified>
</cp:coreProperties>
</file>