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2E" w:rsidRDefault="00D61C2E">
      <w:pPr>
        <w:rPr>
          <w:rFonts w:ascii="Calibri" w:hAnsi="Calibri"/>
          <w:sz w:val="22"/>
          <w:szCs w:val="22"/>
          <w:lang w:val="sr-Cyrl-RS"/>
        </w:rPr>
      </w:pPr>
    </w:p>
    <w:tbl>
      <w:tblPr>
        <w:tblW w:w="11795" w:type="dxa"/>
        <w:tblLayout w:type="fixed"/>
        <w:tblLook w:val="04A0" w:firstRow="1" w:lastRow="0" w:firstColumn="1" w:lastColumn="0" w:noHBand="0" w:noVBand="1"/>
      </w:tblPr>
      <w:tblGrid>
        <w:gridCol w:w="1620"/>
        <w:gridCol w:w="812"/>
        <w:gridCol w:w="3915"/>
        <w:gridCol w:w="4810"/>
        <w:gridCol w:w="638"/>
      </w:tblGrid>
      <w:tr w:rsidR="00D61C2E" w:rsidTr="00F93B99">
        <w:trPr>
          <w:gridAfter w:val="1"/>
          <w:wAfter w:w="638" w:type="dxa"/>
          <w:trHeight w:val="1975"/>
        </w:trPr>
        <w:tc>
          <w:tcPr>
            <w:tcW w:w="2432" w:type="dxa"/>
            <w:gridSpan w:val="2"/>
          </w:tcPr>
          <w:p w:rsidR="00D61C2E" w:rsidRDefault="00F93B9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  <w:gridSpan w:val="2"/>
          </w:tcPr>
          <w:p w:rsidR="00D61C2E" w:rsidRDefault="00F93B99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Szerb Köztársaság</w:t>
            </w:r>
          </w:p>
          <w:p w:rsidR="00D61C2E" w:rsidRDefault="00F93B9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Vajdaság Autonóm Tartomány</w:t>
            </w:r>
          </w:p>
          <w:p w:rsidR="00D61C2E" w:rsidRDefault="00F93B9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Tartományi Oktatási, Jogalkotási, Közigazgatási</w:t>
            </w:r>
          </w:p>
          <w:p w:rsidR="00D61C2E" w:rsidRDefault="00F93B9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és Nemzeti Kisebbségi - Nemzeti Közösségi Titkárság</w:t>
            </w:r>
          </w:p>
          <w:p w:rsidR="00D61C2E" w:rsidRDefault="00F93B99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Mihajlo Pupin sugárút 16</w:t>
            </w:r>
            <w:proofErr w:type="gramStart"/>
            <w:r>
              <w:rPr>
                <w:rFonts w:ascii="Calibri" w:hAnsi="Calibri"/>
                <w:sz w:val="22"/>
              </w:rPr>
              <w:t>.,</w:t>
            </w:r>
            <w:proofErr w:type="gramEnd"/>
            <w:r>
              <w:rPr>
                <w:rFonts w:ascii="Calibri" w:hAnsi="Calibri"/>
                <w:sz w:val="22"/>
              </w:rPr>
              <w:t xml:space="preserve"> 21000 Újvidék</w:t>
            </w:r>
          </w:p>
          <w:p w:rsidR="00D61C2E" w:rsidRDefault="00F93B99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Tel</w:t>
            </w:r>
            <w:proofErr w:type="gramStart"/>
            <w:r>
              <w:rPr>
                <w:rFonts w:ascii="Calibri" w:hAnsi="Calibri"/>
                <w:sz w:val="22"/>
              </w:rPr>
              <w:t>.:</w:t>
            </w:r>
            <w:proofErr w:type="gramEnd"/>
            <w:r>
              <w:rPr>
                <w:rFonts w:ascii="Calibri" w:hAnsi="Calibri"/>
                <w:sz w:val="22"/>
              </w:rPr>
              <w:t xml:space="preserve"> +381/487  42 68, 487 46 14, 487 40 36</w:t>
            </w:r>
          </w:p>
          <w:p w:rsidR="00D61C2E" w:rsidRDefault="00F93B99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</w:rPr>
              <w:t>ounz@vojvodinа</w:t>
            </w:r>
            <w:proofErr w:type="gramStart"/>
            <w:r>
              <w:rPr>
                <w:rFonts w:ascii="Calibri" w:hAnsi="Calibri"/>
                <w:sz w:val="22"/>
              </w:rPr>
              <w:t>.gov.rs</w:t>
            </w:r>
            <w:proofErr w:type="gramEnd"/>
          </w:p>
        </w:tc>
      </w:tr>
      <w:tr w:rsidR="00D61C2E" w:rsidTr="00F93B99">
        <w:trPr>
          <w:trHeight w:val="305"/>
        </w:trPr>
        <w:tc>
          <w:tcPr>
            <w:tcW w:w="1620" w:type="dxa"/>
          </w:tcPr>
          <w:p w:rsidR="00D61C2E" w:rsidRDefault="00D61C2E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4727" w:type="dxa"/>
            <w:gridSpan w:val="2"/>
          </w:tcPr>
          <w:p w:rsidR="00D61C2E" w:rsidRDefault="00D61C2E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D61C2E" w:rsidRDefault="00F93B99">
            <w:pPr>
              <w:pStyle w:val="Normal11"/>
              <w:tabs>
                <w:tab w:val="center" w:pos="720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SZÁM: </w:t>
            </w:r>
            <w:r>
              <w:rPr>
                <w:rFonts w:ascii="Calibri" w:hAnsi="Calibri"/>
                <w:sz w:val="22"/>
                <w:shd w:val="clear" w:color="auto" w:fill="FFFFFF"/>
              </w:rPr>
              <w:t>000825233 2026 09427 004 001 000 001/1</w:t>
            </w:r>
          </w:p>
          <w:p w:rsidR="00D61C2E" w:rsidRDefault="00D61C2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</w:p>
          <w:p w:rsidR="00D61C2E" w:rsidRDefault="00D61C2E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D61C2E" w:rsidRDefault="00D61C2E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  <w:lang w:val="ru-RU"/>
              </w:rPr>
            </w:pPr>
          </w:p>
          <w:p w:rsidR="00D61C2E" w:rsidRDefault="00F93B99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</w:rPr>
              <w:t>DÁTUM</w:t>
            </w:r>
            <w:proofErr w:type="gramEnd"/>
            <w:r>
              <w:rPr>
                <w:rFonts w:ascii="Calibri" w:hAnsi="Calibri"/>
                <w:color w:val="000000"/>
                <w:sz w:val="22"/>
              </w:rPr>
              <w:t>: 2026. március 6.</w:t>
            </w:r>
          </w:p>
        </w:tc>
      </w:tr>
    </w:tbl>
    <w:p w:rsidR="00D61C2E" w:rsidRDefault="00F93B99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sz w:val="22"/>
        </w:rPr>
        <w:t>A Tartományi Oktatási, Jogalkotási, Közigazgatási és Nemzeti Kisebbségi – Nemzeti Közösségi Titkárság Vajdaság Autonóm Tartomány területén működő alap- és középfokú oktatási és nevelési intézmények, valamint iskoláskor előtti intézmények szükségleteire szo</w:t>
      </w:r>
      <w:r>
        <w:rPr>
          <w:sz w:val="22"/>
        </w:rPr>
        <w:t xml:space="preserve">lgáló műszaki dokumentáció kidolgozásának finanszírozására és társfinanszírozására irányuló költségvetési eszközeinek odaítéléséről szóló </w:t>
      </w:r>
      <w:r>
        <w:rPr>
          <w:sz w:val="22"/>
          <w:shd w:val="clear" w:color="auto" w:fill="FFFFFF"/>
        </w:rPr>
        <w:t>2026. március 3-án kelt, 000825233 2026 09427 004 001 000 001. számú</w:t>
      </w:r>
      <w:r>
        <w:rPr>
          <w:sz w:val="22"/>
        </w:rPr>
        <w:t xml:space="preserve"> szabályzat 3. szakasza alapján, figyelemmel a Vaj</w:t>
      </w:r>
      <w:r>
        <w:rPr>
          <w:sz w:val="22"/>
        </w:rPr>
        <w:t>daság AT 2026. évi költségvetéséről szóló tartományi képviselőházi rendeletre (VAT Hivatalos</w:t>
      </w:r>
      <w:proofErr w:type="gramEnd"/>
      <w:r>
        <w:rPr>
          <w:sz w:val="22"/>
        </w:rPr>
        <w:t xml:space="preserve"> Lapja, 63/2025. szám), a Tartományi Oktatási, Jogalkotási, Közigazgatási és Nemzeti Kisebbségi – Nemzeti Közösségi Titkárság (a továbbiakban: Titkárság)</w:t>
      </w:r>
      <w:r>
        <w:rPr>
          <w:rFonts w:ascii="Calibri" w:hAnsi="Calibri"/>
          <w:sz w:val="22"/>
        </w:rPr>
        <w:t xml:space="preserve">   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:rsidR="00D61C2E" w:rsidRDefault="00F93B9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PÁLYÁ</w:t>
      </w:r>
      <w:r>
        <w:rPr>
          <w:rFonts w:ascii="Calibri" w:hAnsi="Calibri"/>
          <w:b/>
        </w:rPr>
        <w:t>ZATOT</w:t>
      </w:r>
      <w:r>
        <w:rPr>
          <w:rFonts w:ascii="Calibri" w:hAnsi="Calibri"/>
          <w:b/>
        </w:rPr>
        <w:br/>
        <w:t xml:space="preserve">hirdet  </w:t>
      </w:r>
    </w:p>
    <w:p w:rsidR="00D61C2E" w:rsidRDefault="00F93B9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 xml:space="preserve">A VAJDASÁG AUTONÓM TARTOMÁNY TERÜLETÉN MŰKÖDŐ ALAP- </w:t>
      </w:r>
      <w:proofErr w:type="gramStart"/>
      <w:r>
        <w:rPr>
          <w:rFonts w:ascii="Calibri" w:hAnsi="Calibri"/>
          <w:b/>
          <w:bCs/>
        </w:rPr>
        <w:t>ÉS</w:t>
      </w:r>
      <w:proofErr w:type="gramEnd"/>
      <w:r>
        <w:rPr>
          <w:rFonts w:ascii="Calibri" w:hAnsi="Calibri"/>
          <w:b/>
          <w:bCs/>
        </w:rPr>
        <w:t xml:space="preserve"> KÖZÉPFOKÚ OKTATÁSI ÉS NEVELÉSI INTÉZMÉNYEK, VALAMINT ISKOLÁSKOR ELŐTTI INTÉZMÉNYEK SZÜKSÉGLETEIRE SZOLGÁLÓ MŰSZAKI DOKUMENTÁCIÓ KIDOLGOZÁSÁNAK 2026. ÉVI </w:t>
      </w:r>
      <w:proofErr w:type="gramStart"/>
      <w:r>
        <w:rPr>
          <w:rFonts w:ascii="Calibri" w:hAnsi="Calibri"/>
          <w:b/>
          <w:bCs/>
        </w:rPr>
        <w:t>FINANSZÍROZÁSÁRA</w:t>
      </w:r>
      <w:proofErr w:type="gramEnd"/>
      <w:r>
        <w:rPr>
          <w:rFonts w:ascii="Calibri" w:hAnsi="Calibri"/>
          <w:b/>
          <w:bCs/>
        </w:rPr>
        <w:t xml:space="preserve"> ÉS TÁRSFINANSZÍR</w:t>
      </w:r>
      <w:r>
        <w:rPr>
          <w:rFonts w:ascii="Calibri" w:hAnsi="Calibri"/>
          <w:b/>
          <w:bCs/>
        </w:rPr>
        <w:t>OZÁSÁRA</w:t>
      </w:r>
    </w:p>
    <w:p w:rsidR="00D61C2E" w:rsidRDefault="00D61C2E">
      <w:pPr>
        <w:jc w:val="center"/>
        <w:rPr>
          <w:rFonts w:ascii="Calibri" w:hAnsi="Calibri"/>
          <w:b/>
          <w:caps/>
          <w:lang w:val="sr-Cyrl-CS"/>
        </w:rPr>
      </w:pPr>
    </w:p>
    <w:p w:rsidR="00D61C2E" w:rsidRDefault="00D61C2E">
      <w:pPr>
        <w:jc w:val="center"/>
        <w:rPr>
          <w:rFonts w:ascii="Calibri" w:hAnsi="Calibri"/>
          <w:b/>
          <w:caps/>
          <w:sz w:val="22"/>
          <w:szCs w:val="22"/>
          <w:lang w:val="sr-Cyrl-CS"/>
        </w:rPr>
      </w:pPr>
    </w:p>
    <w:p w:rsidR="00D61C2E" w:rsidRDefault="00F93B99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</w:rPr>
        <w:t xml:space="preserve">A Pályázatot a Vajdaság Autonóm Tartomány 2026. évi költségvetéséről szóló tartományi képviselőházi rendeletben (VAT Hivatalos Lapja, 63/2025. szám) biztosított </w:t>
      </w:r>
      <w:r>
        <w:rPr>
          <w:rFonts w:ascii="Calibri" w:hAnsi="Calibri"/>
          <w:b/>
          <w:bCs/>
          <w:sz w:val="22"/>
        </w:rPr>
        <w:t>20.000.000,00 dinár</w:t>
      </w:r>
      <w:r>
        <w:rPr>
          <w:rFonts w:ascii="Calibri" w:hAnsi="Calibri"/>
          <w:sz w:val="22"/>
        </w:rPr>
        <w:t xml:space="preserve"> értékű keretösszegre hirdetjük meg, éspedig a Vajdaság Autonóm Ta</w:t>
      </w:r>
      <w:r>
        <w:rPr>
          <w:rFonts w:ascii="Calibri" w:hAnsi="Calibri"/>
          <w:sz w:val="22"/>
        </w:rPr>
        <w:t xml:space="preserve">rtomány területén működő alap- és középfokú oktatási és nevelési intézmények, valamint iskoláskor előtti intézmények szükségleteire szolgáló műszaki dokumentáció kidolgozásának finanszírozására és társfinanszírozására </w:t>
      </w:r>
      <w:r>
        <w:rPr>
          <w:rFonts w:ascii="Calibri" w:hAnsi="Calibri"/>
          <w:b/>
          <w:bCs/>
          <w:sz w:val="22"/>
        </w:rPr>
        <w:t>(az alapfokú oktatás és nevelés szintj</w:t>
      </w:r>
      <w:r>
        <w:rPr>
          <w:rFonts w:ascii="Calibri" w:hAnsi="Calibri"/>
          <w:b/>
          <w:bCs/>
          <w:sz w:val="22"/>
        </w:rPr>
        <w:t>én 12.500.000,00 dinár, a középfokú oktatás és nevelés szintjén 6.000.000,00 dinár, míg az iskoláskor</w:t>
      </w:r>
      <w:proofErr w:type="gramEnd"/>
      <w:r>
        <w:rPr>
          <w:rFonts w:ascii="Calibri" w:hAnsi="Calibri"/>
          <w:b/>
          <w:bCs/>
          <w:sz w:val="22"/>
        </w:rPr>
        <w:t xml:space="preserve"> </w:t>
      </w:r>
      <w:proofErr w:type="gramStart"/>
      <w:r>
        <w:rPr>
          <w:rFonts w:ascii="Calibri" w:hAnsi="Calibri"/>
          <w:b/>
          <w:bCs/>
          <w:sz w:val="22"/>
        </w:rPr>
        <w:t>előtti</w:t>
      </w:r>
      <w:proofErr w:type="gramEnd"/>
      <w:r>
        <w:rPr>
          <w:rFonts w:ascii="Calibri" w:hAnsi="Calibri"/>
          <w:b/>
          <w:bCs/>
          <w:sz w:val="22"/>
        </w:rPr>
        <w:t xml:space="preserve"> intézmények esetében 1.500.000,00 dinár értékben)</w:t>
      </w:r>
      <w:r>
        <w:rPr>
          <w:rFonts w:ascii="Calibri" w:hAnsi="Calibri"/>
          <w:sz w:val="22"/>
        </w:rPr>
        <w:t>.</w:t>
      </w:r>
    </w:p>
    <w:p w:rsidR="00D61C2E" w:rsidRDefault="00F93B99">
      <w:pPr>
        <w:pStyle w:val="Normal1"/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A műszaki dokumentáció kidolgozása alatt olyan, a tervezés és a kiépítés tárgykörét szabályozó t</w:t>
      </w:r>
      <w:r>
        <w:rPr>
          <w:rFonts w:ascii="Calibri" w:hAnsi="Calibri"/>
        </w:rPr>
        <w:t>ételes jogszabályokkal összhangban álló műszaki dokumentáció kidolgozása értendő, mely nélkülözhetetlen az illetékes szerv által kiadásra kerülő azon aktushoz, amellyel jóváhagyásra kerül az új létesítmények kiépítése, illetve a Vajdaság AT területén alap-</w:t>
      </w:r>
      <w:r>
        <w:rPr>
          <w:rFonts w:ascii="Calibri" w:hAnsi="Calibri"/>
        </w:rPr>
        <w:t xml:space="preserve"> és középfokú oktatási intézmények által használt </w:t>
      </w:r>
      <w:proofErr w:type="gramStart"/>
      <w:r>
        <w:rPr>
          <w:rFonts w:ascii="Calibri" w:hAnsi="Calibri"/>
        </w:rPr>
        <w:t>meglévő</w:t>
      </w:r>
      <w:proofErr w:type="gramEnd"/>
      <w:r>
        <w:rPr>
          <w:rFonts w:ascii="Calibri" w:hAnsi="Calibri"/>
        </w:rPr>
        <w:t xml:space="preserve"> létesítményeken végzett munkálatok végrehajtása, éspedig: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Ötletmegoldás,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Ötletterv, a hozzá kapcsolódó tanulmányokkal (a munkálatok kivitelezése – újjáépítés, átalakítás és helyreállítás jóváhagyásá</w:t>
      </w:r>
      <w:r>
        <w:rPr>
          <w:rFonts w:ascii="Calibri" w:hAnsi="Calibri"/>
        </w:rPr>
        <w:t>ról szóló határozat kiadásának szükségleteire),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Az építési engedélyre vonatkozó projekt, a hozzá kapcsolódó tanulmányokkal,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A kivitelezési projekt, a hozzá kapcsolódó tanulmányokkal,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A tervezett létesítmény projektje, a hozzá kapcsolódó tanulmányokkal,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A beruházásos karbantartáson kivitelezésre kerülő munkákhoz szükséges munkálatok műszaki leírása és jegyzéke,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A létesítmény fennálló helyzetéről szóló jelentés, a létesítmény </w:t>
      </w:r>
      <w:proofErr w:type="spellStart"/>
      <w:r>
        <w:rPr>
          <w:rFonts w:ascii="Calibri" w:hAnsi="Calibri"/>
        </w:rPr>
        <w:t>legalizálásanak</w:t>
      </w:r>
      <w:proofErr w:type="spellEnd"/>
      <w:r>
        <w:rPr>
          <w:rFonts w:ascii="Calibri" w:hAnsi="Calibri"/>
        </w:rPr>
        <w:t xml:space="preserve"> szükségleteire, </w:t>
      </w:r>
    </w:p>
    <w:p w:rsidR="00D61C2E" w:rsidRDefault="00F93B99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Egyéb műszaki dokumentáció, amely a tervezés és </w:t>
      </w:r>
      <w:r>
        <w:rPr>
          <w:rFonts w:ascii="Calibri" w:hAnsi="Calibri"/>
        </w:rPr>
        <w:t>a kiépítés tárgykörét szabályozó tételes jogszabályokkal összhangban szükséges a tervezett projekt megvalósításához.</w:t>
      </w:r>
    </w:p>
    <w:p w:rsidR="00D61C2E" w:rsidRDefault="00D61C2E">
      <w:pPr>
        <w:pStyle w:val="Normal1"/>
        <w:spacing w:before="0" w:beforeAutospacing="0" w:after="0" w:afterAutospacing="0"/>
        <w:ind w:left="360"/>
        <w:jc w:val="both"/>
        <w:rPr>
          <w:rFonts w:ascii="Calibri" w:hAnsi="Calibri" w:cs="Times New Roman"/>
          <w:lang w:val="sr-Cyrl-CS"/>
        </w:rPr>
      </w:pPr>
    </w:p>
    <w:p w:rsidR="00D61C2E" w:rsidRDefault="00F93B99">
      <w:pPr>
        <w:ind w:right="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>A pénzügyi kötelezettségek teljesítése Vajdaság Autonóm Tartomány 2026. évi költségvetésének fizetőképességével összhangban valósul meg.</w:t>
      </w:r>
    </w:p>
    <w:p w:rsidR="00D61C2E" w:rsidRDefault="00D61C2E">
      <w:pPr>
        <w:ind w:right="180"/>
        <w:jc w:val="both"/>
        <w:rPr>
          <w:rFonts w:ascii="Calibri" w:hAnsi="Calibri"/>
          <w:sz w:val="22"/>
          <w:szCs w:val="22"/>
          <w:lang w:val="sr-Cyrl-CS"/>
        </w:rPr>
      </w:pPr>
    </w:p>
    <w:p w:rsidR="00D61C2E" w:rsidRDefault="00D61C2E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D61C2E" w:rsidRDefault="00F93B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PÁLYÁZATI FELTÉTELEK</w:t>
      </w:r>
    </w:p>
    <w:p w:rsidR="00D61C2E" w:rsidRDefault="00D61C2E">
      <w:pPr>
        <w:jc w:val="both"/>
        <w:rPr>
          <w:rFonts w:ascii="Calibri" w:hAnsi="Calibri"/>
          <w:i/>
          <w:sz w:val="22"/>
          <w:szCs w:val="22"/>
          <w:lang w:val="ru-RU"/>
        </w:rPr>
      </w:pPr>
    </w:p>
    <w:p w:rsidR="00D61C2E" w:rsidRDefault="00F93B99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 xml:space="preserve">1. A pályázók köre 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         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Az eszközök felosztásában a Szerb Köztársaság, Vajdaság AT és a helyi önkormányzatok által alapított, Vajdaság Autonóm Tartomány területén működő alapfokú oktatási és nevelési intézmények, a középfokú o</w:t>
      </w:r>
      <w:r>
        <w:rPr>
          <w:rFonts w:ascii="Calibri" w:hAnsi="Calibri"/>
          <w:sz w:val="22"/>
        </w:rPr>
        <w:t>ktatási és nevelési intézmények, továbbá a Vajdaság Autonóm Tartomány területén működő iskoláskor előtti intézmények szükségletei kapcsán a</w:t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sz w:val="22"/>
        </w:rPr>
        <w:t>helyi önkormányzatok jogosultak.</w:t>
      </w:r>
    </w:p>
    <w:p w:rsidR="00D61C2E" w:rsidRDefault="00D61C2E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D61C2E" w:rsidRDefault="00F93B99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2. Az eszközök felosztásának mércéi</w:t>
      </w:r>
    </w:p>
    <w:p w:rsidR="00D61C2E" w:rsidRDefault="00D61C2E">
      <w:pPr>
        <w:jc w:val="both"/>
        <w:rPr>
          <w:rFonts w:ascii="Calibri" w:hAnsi="Calibri"/>
          <w:i/>
          <w:sz w:val="22"/>
          <w:szCs w:val="22"/>
          <w:lang w:val="ru-RU"/>
        </w:rPr>
      </w:pP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sz w:val="22"/>
        </w:rPr>
        <w:t>Az eszközök felosztásának mércéi a Tartományi</w:t>
      </w:r>
      <w:r>
        <w:rPr>
          <w:sz w:val="22"/>
        </w:rPr>
        <w:t xml:space="preserve"> Oktatási, Jogalkotási, Közigazgatási és Nemzeti Kisebbségi - Nemzeti Közösségi Titkárságnak a Vajdaság AT területén működő alap- és középfokú oktatási és nevelési intézmények szükségleteire szolgáló műszaki dokumentáció kidolgozásának </w:t>
      </w:r>
      <w:proofErr w:type="gramStart"/>
      <w:r>
        <w:rPr>
          <w:sz w:val="22"/>
        </w:rPr>
        <w:t>finanszírozására</w:t>
      </w:r>
      <w:proofErr w:type="gramEnd"/>
      <w:r>
        <w:rPr>
          <w:sz w:val="22"/>
        </w:rPr>
        <w:t xml:space="preserve"> és </w:t>
      </w:r>
      <w:r>
        <w:rPr>
          <w:sz w:val="22"/>
        </w:rPr>
        <w:t>társfinanszírozására szánt költségvetési eszközeinek odaítéléséről szóló szabályzat szerint a következők: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 projekt megvalósításának jelentősége a létesítményeket használó gyermekek/diákok, tanárok, illetve foglalkoztatottak biztonsága szempontjából,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 pro</w:t>
      </w:r>
      <w:r>
        <w:rPr>
          <w:rFonts w:asciiTheme="minorHAnsi" w:hAnsiTheme="minorHAnsi"/>
        </w:rPr>
        <w:t>jekt megvalósításának jelentősége a nevelő-oktató munka minőségének javítása és korszerűsítése, valamint a gyermekek/diákok és az alkalmazottak tartózkodási feltételeinek javítása szempontjából,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 projekt megvalósításának jelentősége az épületek energiahat</w:t>
      </w:r>
      <w:r>
        <w:rPr>
          <w:rFonts w:asciiTheme="minorHAnsi" w:hAnsiTheme="minorHAnsi"/>
        </w:rPr>
        <w:t>ékonyságának javítása, illetve a fűtési üzemanyag-megtakarítás szempontjából,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 projekt pénzügyi indokoltsága, 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 projekt megvalósításának </w:t>
      </w:r>
      <w:proofErr w:type="gramStart"/>
      <w:r>
        <w:rPr>
          <w:rFonts w:asciiTheme="minorHAnsi" w:hAnsiTheme="minorHAnsi"/>
        </w:rPr>
        <w:t>finanszírozását</w:t>
      </w:r>
      <w:proofErr w:type="gramEnd"/>
      <w:r>
        <w:rPr>
          <w:rFonts w:asciiTheme="minorHAnsi" w:hAnsiTheme="minorHAnsi"/>
        </w:rPr>
        <w:t>/társfinanszírozását biztosító egyéb források megléte,</w:t>
      </w:r>
    </w:p>
    <w:p w:rsidR="00D61C2E" w:rsidRDefault="00F93B99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fenntarthatóság – a létesítmény használati felt</w:t>
      </w:r>
      <w:r>
        <w:rPr>
          <w:rFonts w:asciiTheme="minorHAnsi" w:hAnsiTheme="minorHAnsi"/>
        </w:rPr>
        <w:t xml:space="preserve">ételeinek javítása révén elért hatás hosszú távú fennmaradása a projekt megvalósítását követően, </w:t>
      </w:r>
    </w:p>
    <w:p w:rsidR="00D61C2E" w:rsidRDefault="00F93B99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t>a projekt megvalósítása céljából foganatosított tevékenységek,</w:t>
      </w:r>
    </w:p>
    <w:p w:rsidR="00D61C2E" w:rsidRDefault="00F93B99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az oktatási intézmény székhelye szerinti helyi önkormányzat fejlettségi szintje.</w:t>
      </w:r>
    </w:p>
    <w:p w:rsidR="00D61C2E" w:rsidRDefault="00D61C2E">
      <w:pPr>
        <w:jc w:val="both"/>
        <w:rPr>
          <w:rFonts w:ascii="Calibri" w:hAnsi="Calibri"/>
          <w:caps/>
          <w:sz w:val="22"/>
          <w:szCs w:val="22"/>
          <w:lang w:val="ru-RU"/>
        </w:rPr>
      </w:pPr>
    </w:p>
    <w:p w:rsidR="00D61C2E" w:rsidRDefault="00F93B9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A PÁLYÁZATI KÉRELMEK BENYÚJTÁSÁNAK MÓDJA</w:t>
      </w:r>
    </w:p>
    <w:p w:rsidR="00D61C2E" w:rsidRDefault="00D61C2E">
      <w:pPr>
        <w:jc w:val="both"/>
        <w:rPr>
          <w:rFonts w:ascii="Calibri" w:hAnsi="Calibri"/>
          <w:i/>
          <w:color w:val="0000FF"/>
          <w:sz w:val="22"/>
          <w:szCs w:val="22"/>
          <w:lang w:val="sr-Cyrl-CS"/>
        </w:rPr>
      </w:pPr>
    </w:p>
    <w:p w:rsidR="00D61C2E" w:rsidRDefault="00F93B99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Az eszközök odaítélése iránti kérelmeket a Titkárság egységes pályázati űrlapján kell benyújtani. </w:t>
      </w:r>
      <w:r>
        <w:t xml:space="preserve">A teljes pályázati dokumentáció </w:t>
      </w:r>
      <w:r>
        <w:rPr>
          <w:b/>
          <w:bCs/>
          <w:u w:val="single"/>
        </w:rPr>
        <w:t>2026. március 6-tól</w:t>
      </w:r>
      <w:r>
        <w:t xml:space="preserve"> letölthető a Titkárság </w:t>
      </w:r>
      <w:proofErr w:type="spellStart"/>
      <w:r>
        <w:t>honlapjáról:</w:t>
      </w:r>
      <w:hyperlink r:id="rId6" w:history="1">
        <w:r>
          <w:rPr>
            <w:rStyle w:val="Hyperlink"/>
            <w:rFonts w:ascii="Calibri" w:hAnsi="Calibri"/>
            <w:b/>
            <w:sz w:val="22"/>
          </w:rPr>
          <w:t>www.puma.vojvodina.gov.rs</w:t>
        </w:r>
        <w:proofErr w:type="spellEnd"/>
        <w:r>
          <w:rPr>
            <w:rStyle w:val="Hyperlink"/>
            <w:rFonts w:ascii="Calibri" w:hAnsi="Calibri"/>
            <w:b/>
            <w:sz w:val="22"/>
          </w:rPr>
          <w:t>.</w:t>
        </w:r>
      </w:hyperlink>
    </w:p>
    <w:p w:rsidR="00D61C2E" w:rsidRDefault="00D61C2E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  <w:lang w:val="ru-RU"/>
        </w:rPr>
      </w:pP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A kérelmeket az alábbiak szerint kell megküldeni: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postai úton a következő címre: </w:t>
      </w:r>
      <w:r>
        <w:rPr>
          <w:rFonts w:ascii="Calibri" w:hAnsi="Calibri"/>
          <w:b/>
          <w:bCs/>
          <w:i/>
          <w:iCs/>
          <w:sz w:val="22"/>
        </w:rPr>
        <w:t>POKRAJINSKI SEKRETARIJAT ZA OBRAZOVANJE, PROPISE, UPRAVU I NACIONALNE MANJINE – NACION</w:t>
      </w:r>
      <w:r>
        <w:rPr>
          <w:rFonts w:ascii="Calibri" w:hAnsi="Calibri"/>
          <w:b/>
          <w:bCs/>
          <w:i/>
          <w:iCs/>
          <w:sz w:val="22"/>
        </w:rPr>
        <w:t xml:space="preserve">ALNE ZAJEDNICE </w:t>
      </w:r>
      <w:r>
        <w:rPr>
          <w:rFonts w:ascii="Calibri" w:hAnsi="Calibri"/>
          <w:b/>
          <w:bCs/>
          <w:i/>
          <w:iCs/>
          <w:sz w:val="22"/>
        </w:rPr>
        <w:cr/>
      </w:r>
      <w:r>
        <w:rPr>
          <w:rFonts w:ascii="Calibri" w:hAnsi="Calibri"/>
          <w:b/>
          <w:bCs/>
          <w:i/>
          <w:iCs/>
          <w:sz w:val="22"/>
        </w:rPr>
        <w:br/>
        <w:t>BULEVAR MIHAJLA PUPINA 16, 21000 NOVI SAD</w:t>
      </w:r>
      <w:r>
        <w:rPr>
          <w:rFonts w:ascii="Calibri" w:hAnsi="Calibri"/>
          <w:sz w:val="22"/>
        </w:rPr>
        <w:t xml:space="preserve"> (TARTOMÁNYI OKTATÁSI, JOGALKOTÁSI, KÖZIGAZGATÁSI </w:t>
      </w:r>
      <w:proofErr w:type="gramStart"/>
      <w:r>
        <w:rPr>
          <w:rFonts w:ascii="Calibri" w:hAnsi="Calibri"/>
          <w:sz w:val="22"/>
        </w:rPr>
        <w:t>ÉS</w:t>
      </w:r>
      <w:proofErr w:type="gramEnd"/>
      <w:r>
        <w:rPr>
          <w:rFonts w:ascii="Calibri" w:hAnsi="Calibri"/>
          <w:sz w:val="22"/>
        </w:rPr>
        <w:t xml:space="preserve"> NEMZETI KISEBBSÉGI – NEMZETI KÖZÖSSÉGI TITKÁRSÁG, 21000 ÚJVIDÉK, MIHAJLO PUPIN SUGÁRÚT 16. SZÁM), a pályázat elnevezésének megjelölésével,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- szem</w:t>
      </w:r>
      <w:r>
        <w:rPr>
          <w:rFonts w:ascii="Calibri" w:hAnsi="Calibri"/>
          <w:sz w:val="22"/>
        </w:rPr>
        <w:t xml:space="preserve">élyesen benyújtás útján a tartományi szervek iktatójában (a fentiekben feltüntetett címen) 9-től 14 óráig </w:t>
      </w:r>
    </w:p>
    <w:p w:rsidR="00D61C2E" w:rsidRDefault="00F93B9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vagy a Titkárság </w:t>
      </w:r>
      <w:r>
        <w:rPr>
          <w:rFonts w:ascii="Calibri" w:hAnsi="Calibri"/>
          <w:sz w:val="22"/>
          <w:u w:val="single"/>
        </w:rPr>
        <w:t>eKonkursi.vojvodina.gov.rs</w:t>
      </w:r>
      <w:r>
        <w:rPr>
          <w:rFonts w:ascii="Calibri" w:hAnsi="Calibri"/>
          <w:sz w:val="22"/>
        </w:rPr>
        <w:t xml:space="preserve"> alkalmazásán keresztül, a kérelemre vonatkozó megfelelő pályázat kiválasztásával.</w:t>
      </w:r>
    </w:p>
    <w:p w:rsidR="00D61C2E" w:rsidRDefault="00D61C2E">
      <w:pPr>
        <w:jc w:val="both"/>
        <w:rPr>
          <w:rFonts w:ascii="Calibri" w:hAnsi="Calibri"/>
          <w:sz w:val="22"/>
          <w:szCs w:val="22"/>
          <w:lang w:val="sr-Cyrl-RS"/>
        </w:rPr>
      </w:pPr>
    </w:p>
    <w:p w:rsidR="00D61C2E" w:rsidRDefault="00F93B99">
      <w:pPr>
        <w:ind w:firstLine="708"/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A pályázati kérelmek</w:t>
      </w:r>
      <w:r>
        <w:rPr>
          <w:rFonts w:ascii="Calibri" w:hAnsi="Calibri"/>
          <w:sz w:val="22"/>
          <w:u w:val="single"/>
        </w:rPr>
        <w:t>et az első két beküldési mód esetében nyomtatott formában, a felelős személy által szabályosan kitöltve és aláírva kell benyújtani, míg a pályázathoz csatolandó mellékleteket KIZÁRÓLAG ELEKTRONIKUS FORMÁBAN, USB-n vagy CD-n kell átadni.</w:t>
      </w:r>
    </w:p>
    <w:p w:rsidR="00D61C2E" w:rsidRDefault="00D61C2E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D61C2E" w:rsidRDefault="00F93B99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A kérelemhez mellé</w:t>
      </w:r>
      <w:r>
        <w:rPr>
          <w:rFonts w:ascii="Calibri" w:hAnsi="Calibri"/>
          <w:b/>
          <w:sz w:val="22"/>
        </w:rPr>
        <w:t>kelni kell:</w:t>
      </w:r>
    </w:p>
    <w:p w:rsidR="00D61C2E" w:rsidRDefault="00F93B9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projektfeladatot,  </w:t>
      </w:r>
    </w:p>
    <w:p w:rsidR="00D61C2E" w:rsidRDefault="00F93B9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az iskolabizottság/községi tanács határozata a projekt megvalósításával kapcsolatos tevékenységek megkezdéséről, </w:t>
      </w:r>
    </w:p>
    <w:p w:rsidR="00D61C2E" w:rsidRDefault="00F93B9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A műszaki dokumentáció kidolgozására vonatkozó ajánlat-előlegszámla (amelyet a gazdasági alanyok jegyzékébe bejegyzett gazdasági társaságtól, más jogi személytől, illetve vállalkozótól szereztek be), </w:t>
      </w:r>
    </w:p>
    <w:p w:rsidR="00D61C2E" w:rsidRDefault="00F93B9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a tervezett projekt megvalósítására vonatkozó eddigi re</w:t>
      </w:r>
      <w:r>
        <w:rPr>
          <w:b/>
        </w:rPr>
        <w:t>ndelkezésre álló dokumentációt (ha létezik ilyen dokumentáció),</w:t>
      </w:r>
    </w:p>
    <w:p w:rsidR="00D61C2E" w:rsidRDefault="00F93B9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társfinanszírozás esetén meg kell küldeni a műszaki dokumentáció társfinanszírozására biztosított eszközökről szóló bizonyítékot (szerződés, határozat, a helyi önkormányzat költségvetéséből sz</w:t>
      </w:r>
      <w:r>
        <w:rPr>
          <w:b/>
        </w:rPr>
        <w:t>ármazó kivonat és hasonló) a műszaki dokumentáció társfinanszírozásában való részvételről szóló szabályosan aláírt és pecséttel ellátott nyilatkozattal (a nyilatkozatot szabad formában megküldeni) egyetemben és</w:t>
      </w:r>
    </w:p>
    <w:p w:rsidR="00D61C2E" w:rsidRDefault="00F93B99">
      <w:pPr>
        <w:pStyle w:val="ListParagraph"/>
        <w:numPr>
          <w:ilvl w:val="0"/>
          <w:numId w:val="3"/>
        </w:numPr>
        <w:spacing w:after="120"/>
        <w:jc w:val="both"/>
        <w:rPr>
          <w:b/>
        </w:rPr>
      </w:pPr>
      <w:r>
        <w:rPr>
          <w:b/>
        </w:rPr>
        <w:t>a Köztársasági Földmérő Intézet Ingatlan-nyil</w:t>
      </w:r>
      <w:r>
        <w:rPr>
          <w:b/>
        </w:rPr>
        <w:t xml:space="preserve">vántartási Hivatala által kiadott </w:t>
      </w:r>
      <w:proofErr w:type="gramStart"/>
      <w:r>
        <w:rPr>
          <w:b/>
        </w:rPr>
        <w:t>kivonatot ,</w:t>
      </w:r>
      <w:proofErr w:type="gramEnd"/>
      <w:r>
        <w:rPr>
          <w:b/>
        </w:rPr>
        <w:t xml:space="preserve"> arra a parcellára/parcellákra vonatkozóan, amelyek a műszaki tervdokumentáció tárgyát képezik.</w:t>
      </w:r>
    </w:p>
    <w:p w:rsidR="00D61C2E" w:rsidRDefault="00F93B99">
      <w:pPr>
        <w:jc w:val="both"/>
        <w:rPr>
          <w:rFonts w:ascii="Calibri" w:hAnsi="Calibri"/>
          <w:i/>
          <w:color w:val="FF0000"/>
          <w:sz w:val="22"/>
          <w:szCs w:val="22"/>
        </w:rPr>
      </w:pPr>
      <w:r>
        <w:rPr>
          <w:rFonts w:ascii="Calibri" w:hAnsi="Calibri"/>
          <w:i/>
          <w:color w:val="FF0000"/>
          <w:sz w:val="22"/>
        </w:rPr>
        <w:t xml:space="preserve"> </w:t>
      </w:r>
    </w:p>
    <w:p w:rsidR="00D61C2E" w:rsidRDefault="00F93B99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A pályázati kérelmek benyújtási határideje 2026. 04. 08. </w:t>
      </w:r>
    </w:p>
    <w:p w:rsidR="00D61C2E" w:rsidRDefault="00D61C2E">
      <w:pPr>
        <w:jc w:val="both"/>
        <w:rPr>
          <w:rFonts w:ascii="Calibri" w:hAnsi="Calibri"/>
          <w:b/>
          <w:sz w:val="22"/>
          <w:szCs w:val="22"/>
          <w:u w:val="single"/>
          <w:lang w:val="ru-RU"/>
        </w:rPr>
      </w:pPr>
    </w:p>
    <w:p w:rsidR="00D61C2E" w:rsidRDefault="00F93B99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A Titkárság fenntartja a jogot, hogy szükség esetén a pályázótól kiegészítő dokumentáció benyújtását vagy további tájékoztatást kérjen.</w:t>
      </w:r>
    </w:p>
    <w:p w:rsidR="00D61C2E" w:rsidRDefault="00F93B99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pályázati kérelmek benyújtási határidejének lejártát követően a Bizottság megkezdi a kérelmek elbírálását.</w:t>
      </w:r>
    </w:p>
    <w:p w:rsidR="00D61C2E" w:rsidRDefault="00F93B99">
      <w:pPr>
        <w:spacing w:line="100" w:lineRule="atLeast"/>
        <w:ind w:right="-431" w:hang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 Bizottság</w:t>
      </w:r>
      <w:r>
        <w:rPr>
          <w:rFonts w:ascii="Calibri" w:hAnsi="Calibri"/>
          <w:sz w:val="22"/>
        </w:rPr>
        <w:t xml:space="preserve"> nem vitatja meg a hiányos és a nem engedélyezett kérelmeket, éspedig:</w:t>
      </w:r>
    </w:p>
    <w:p w:rsidR="00D61C2E" w:rsidRDefault="00F93B99">
      <w:pPr>
        <w:pStyle w:val="ListParagraph"/>
        <w:numPr>
          <w:ilvl w:val="0"/>
          <w:numId w:val="4"/>
        </w:numPr>
        <w:spacing w:line="100" w:lineRule="atLeast"/>
        <w:ind w:right="-431"/>
        <w:jc w:val="both"/>
        <w:rPr>
          <w:rFonts w:cs="Calibri"/>
        </w:rPr>
      </w:pPr>
      <w:r>
        <w:t>a hiányos kérelmeket (helytelenül kitöltött kérelmek, azaz olyan kérelmek, amelyekben nem került kitöltésre minden kötelező mező; aláírás és bélyegző nélküli kérelmek; a pályázati felhí</w:t>
      </w:r>
      <w:r>
        <w:t>vásban előírt mellékletek hiányosan vagy egyáltalán nem kerültek benyújtásra),</w:t>
      </w:r>
    </w:p>
    <w:p w:rsidR="00D61C2E" w:rsidRDefault="00F93B99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a késedelmes pályázati kérelmeket (a pályázat utolsó napjaként megjelölt határidő után benyújtott pályázati kérelmek),</w:t>
      </w:r>
    </w:p>
    <w:p w:rsidR="00D61C2E" w:rsidRDefault="00D61C2E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  <w:lang w:val="sr-Cyrl-CS"/>
        </w:rPr>
      </w:pPr>
    </w:p>
    <w:p w:rsidR="00D61C2E" w:rsidRDefault="00F93B99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a nem engedélyezett kérelmeket (illetéktelen személyek, valamint a pályázatban nem előirányozott alanyok által benyújtott kérelmek),</w:t>
      </w:r>
    </w:p>
    <w:p w:rsidR="00D61C2E" w:rsidRDefault="00D61C2E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  <w:lang w:val="sr-Cyrl-CS"/>
        </w:rPr>
      </w:pPr>
    </w:p>
    <w:p w:rsidR="00D61C2E" w:rsidRDefault="00F93B99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 xml:space="preserve">a pályázatban előirányzott rendeltetéstől eltérő kérelmeket, </w:t>
      </w:r>
    </w:p>
    <w:p w:rsidR="00D61C2E" w:rsidRDefault="00D61C2E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  <w:lang w:val="sr-Cyrl-CS"/>
        </w:rPr>
      </w:pPr>
    </w:p>
    <w:p w:rsidR="00D61C2E" w:rsidRDefault="00F93B99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azon felhasználók kérelmeit, akik a tartományi költségvetés</w:t>
      </w:r>
      <w:r>
        <w:rPr>
          <w:rFonts w:ascii="Calibri" w:hAnsi="Calibri"/>
        </w:rPr>
        <w:t>ből az előző időszakban odaítélt eszközöket pénzügyi és leíró jelentésekkel nem igazolták.</w:t>
      </w:r>
    </w:p>
    <w:p w:rsidR="00D61C2E" w:rsidRDefault="00D61C2E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D61C2E" w:rsidRDefault="00F93B99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A Pályázat eredményei a Titkárság honlapján kerülnek közzétételre. </w:t>
      </w:r>
    </w:p>
    <w:p w:rsidR="00D61C2E" w:rsidRDefault="00F93B9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A pályázattal kapcsolatos további tájékoztatás a Titkárság 021/ 487 42 68, 487 46 14 és 487 40 36 telefonszámain kapható.</w:t>
      </w:r>
    </w:p>
    <w:p w:rsidR="00D61C2E" w:rsidRDefault="00D61C2E">
      <w:pPr>
        <w:rPr>
          <w:rFonts w:ascii="Calibri" w:hAnsi="Calibri"/>
          <w:sz w:val="22"/>
          <w:szCs w:val="22"/>
          <w:lang w:val="sr-Cyrl-CS"/>
        </w:rPr>
      </w:pPr>
    </w:p>
    <w:p w:rsidR="00D61C2E" w:rsidRDefault="00D61C2E">
      <w:pPr>
        <w:rPr>
          <w:rFonts w:ascii="Calibri" w:hAnsi="Calibri"/>
          <w:sz w:val="22"/>
          <w:szCs w:val="22"/>
          <w:lang w:val="sr-Cyrl-CS"/>
        </w:rPr>
      </w:pPr>
    </w:p>
    <w:p w:rsidR="00D61C2E" w:rsidRDefault="00D61C2E">
      <w:pPr>
        <w:rPr>
          <w:rFonts w:ascii="Calibri" w:hAnsi="Calibri"/>
          <w:sz w:val="22"/>
          <w:szCs w:val="22"/>
          <w:lang w:val="sr-Cyrl-CS"/>
        </w:rPr>
      </w:pPr>
    </w:p>
    <w:p w:rsidR="00D61C2E" w:rsidRDefault="00F93B99" w:rsidP="00F93B99">
      <w:pPr>
        <w:tabs>
          <w:tab w:val="center" w:pos="7200"/>
        </w:tabs>
        <w:jc w:val="right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lastRenderedPageBreak/>
        <w:t>Ó</w:t>
      </w:r>
      <w:r>
        <w:rPr>
          <w:rFonts w:asciiTheme="minorHAnsi" w:hAnsiTheme="minorHAnsi"/>
          <w:sz w:val="22"/>
        </w:rPr>
        <w:t>tott</w:t>
      </w:r>
      <w:proofErr w:type="spellEnd"/>
      <w:r>
        <w:rPr>
          <w:rFonts w:asciiTheme="minorHAnsi" w:hAnsiTheme="minorHAnsi"/>
          <w:sz w:val="22"/>
        </w:rPr>
        <w:t xml:space="preserve"> Róbert</w:t>
      </w:r>
    </w:p>
    <w:p w:rsidR="00F93B99" w:rsidRDefault="00F93B99" w:rsidP="00F93B99">
      <w:pPr>
        <w:tabs>
          <w:tab w:val="center" w:pos="7200"/>
        </w:tabs>
        <w:jc w:val="right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TARTOMÁNYI TITKÁR</w:t>
      </w:r>
    </w:p>
    <w:p w:rsidR="00D61C2E" w:rsidRDefault="00D61C2E">
      <w:pPr>
        <w:rPr>
          <w:rFonts w:ascii="Calibri" w:hAnsi="Calibri"/>
          <w:sz w:val="22"/>
          <w:szCs w:val="22"/>
          <w:lang w:val="sr-Cyrl-CS"/>
        </w:rPr>
      </w:pPr>
      <w:bookmarkStart w:id="0" w:name="_GoBack"/>
      <w:bookmarkEnd w:id="0"/>
    </w:p>
    <w:sectPr w:rsidR="00D61C2E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41CF"/>
    <w:multiLevelType w:val="multilevel"/>
    <w:tmpl w:val="47DA41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24BFF"/>
    <w:multiLevelType w:val="multilevel"/>
    <w:tmpl w:val="63224B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386A"/>
    <w:rsid w:val="00011782"/>
    <w:rsid w:val="00025C39"/>
    <w:rsid w:val="000505AD"/>
    <w:rsid w:val="00063589"/>
    <w:rsid w:val="00096095"/>
    <w:rsid w:val="000C2B67"/>
    <w:rsid w:val="000C2CC7"/>
    <w:rsid w:val="001043EA"/>
    <w:rsid w:val="0011363A"/>
    <w:rsid w:val="001218DF"/>
    <w:rsid w:val="001666E2"/>
    <w:rsid w:val="00182272"/>
    <w:rsid w:val="001E2C6A"/>
    <w:rsid w:val="00202681"/>
    <w:rsid w:val="00203FBB"/>
    <w:rsid w:val="00207D5E"/>
    <w:rsid w:val="00223648"/>
    <w:rsid w:val="00254B8A"/>
    <w:rsid w:val="0026497B"/>
    <w:rsid w:val="002768C0"/>
    <w:rsid w:val="002C47D4"/>
    <w:rsid w:val="002D2668"/>
    <w:rsid w:val="00370CDE"/>
    <w:rsid w:val="00390EE5"/>
    <w:rsid w:val="003C44A5"/>
    <w:rsid w:val="003E4E9B"/>
    <w:rsid w:val="0043120E"/>
    <w:rsid w:val="004326EE"/>
    <w:rsid w:val="00437482"/>
    <w:rsid w:val="00440E57"/>
    <w:rsid w:val="0045420D"/>
    <w:rsid w:val="004574D9"/>
    <w:rsid w:val="0049216C"/>
    <w:rsid w:val="004C4709"/>
    <w:rsid w:val="00501239"/>
    <w:rsid w:val="00502FB6"/>
    <w:rsid w:val="00532F41"/>
    <w:rsid w:val="00540176"/>
    <w:rsid w:val="00564C79"/>
    <w:rsid w:val="00566AE5"/>
    <w:rsid w:val="005A3854"/>
    <w:rsid w:val="005E077F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C61"/>
    <w:rsid w:val="006F1F74"/>
    <w:rsid w:val="006F70FD"/>
    <w:rsid w:val="007362D4"/>
    <w:rsid w:val="00744786"/>
    <w:rsid w:val="00785B64"/>
    <w:rsid w:val="00794BAB"/>
    <w:rsid w:val="007D619B"/>
    <w:rsid w:val="00815C6B"/>
    <w:rsid w:val="00862A6C"/>
    <w:rsid w:val="0088079F"/>
    <w:rsid w:val="008A76F8"/>
    <w:rsid w:val="008C4828"/>
    <w:rsid w:val="008E0606"/>
    <w:rsid w:val="00931B06"/>
    <w:rsid w:val="00992989"/>
    <w:rsid w:val="009A20E3"/>
    <w:rsid w:val="009A323D"/>
    <w:rsid w:val="00A41886"/>
    <w:rsid w:val="00A469C8"/>
    <w:rsid w:val="00A63628"/>
    <w:rsid w:val="00A720AC"/>
    <w:rsid w:val="00A9677F"/>
    <w:rsid w:val="00AB4574"/>
    <w:rsid w:val="00AE31AF"/>
    <w:rsid w:val="00AE3679"/>
    <w:rsid w:val="00B6092D"/>
    <w:rsid w:val="00B653EB"/>
    <w:rsid w:val="00B6712C"/>
    <w:rsid w:val="00B74930"/>
    <w:rsid w:val="00BA56DF"/>
    <w:rsid w:val="00C113A9"/>
    <w:rsid w:val="00C167EF"/>
    <w:rsid w:val="00C34413"/>
    <w:rsid w:val="00C4090B"/>
    <w:rsid w:val="00C53758"/>
    <w:rsid w:val="00C55B48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51A08"/>
    <w:rsid w:val="00D57C03"/>
    <w:rsid w:val="00D61C2E"/>
    <w:rsid w:val="00D8197A"/>
    <w:rsid w:val="00D90929"/>
    <w:rsid w:val="00DB126A"/>
    <w:rsid w:val="00DC790E"/>
    <w:rsid w:val="00E60560"/>
    <w:rsid w:val="00E76615"/>
    <w:rsid w:val="00E95985"/>
    <w:rsid w:val="00EA4C10"/>
    <w:rsid w:val="00EC529E"/>
    <w:rsid w:val="00EC6E9B"/>
    <w:rsid w:val="00EF49C7"/>
    <w:rsid w:val="00EF663D"/>
    <w:rsid w:val="00F473A1"/>
    <w:rsid w:val="00F75563"/>
    <w:rsid w:val="00F93B99"/>
    <w:rsid w:val="00FB42F0"/>
    <w:rsid w:val="00FD641C"/>
    <w:rsid w:val="00FE4A08"/>
    <w:rsid w:val="11014AE5"/>
    <w:rsid w:val="3A9942BE"/>
    <w:rsid w:val="4CC93265"/>
    <w:rsid w:val="4E144BA8"/>
    <w:rsid w:val="62CE1213"/>
    <w:rsid w:val="673419E6"/>
    <w:rsid w:val="6FDA7582"/>
    <w:rsid w:val="72D23B48"/>
    <w:rsid w:val="79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B8268"/>
  <w15:docId w15:val="{E7EFF578-645B-4FCD-B5C7-B8F6FE0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styleId="CommentReference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szCs w:val="24"/>
      <w:lang w:val="hu-HU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hu-HU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hu-HU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val="hu-HU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quot;http://www.puma.vojvodina.gov.rs&amp;quo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Caba Corba</cp:lastModifiedBy>
  <cp:revision>12</cp:revision>
  <cp:lastPrinted>2026-03-02T09:21:00Z</cp:lastPrinted>
  <dcterms:created xsi:type="dcterms:W3CDTF">2025-01-27T14:03:00Z</dcterms:created>
  <dcterms:modified xsi:type="dcterms:W3CDTF">2026-03-04T12:28:00Z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CCDF1AC05BC04D839C5736AC72AB07D9_13</vt:lpwstr>
  </property>
</Properties>
</file>