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7"/>
        <w:gridCol w:w="4860"/>
        <w:gridCol w:w="2390"/>
      </w:tblGrid>
      <w:tr w:rsidR="00F07A76" w:rsidRPr="00D15E64" w:rsidTr="00EC189F">
        <w:trPr>
          <w:trHeight w:val="2078"/>
        </w:trPr>
        <w:tc>
          <w:tcPr>
            <w:tcW w:w="2497" w:type="dxa"/>
          </w:tcPr>
          <w:p w:rsidR="00F07A76" w:rsidRPr="00D15E64" w:rsidRDefault="00F07A76" w:rsidP="00481002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Times New Roman"/>
                <w:noProof/>
                <w:lang w:val="sr-Cyrl-RS"/>
              </w:rPr>
            </w:pPr>
            <w:r w:rsidRPr="00D15E64">
              <w:rPr>
                <w:rFonts w:cs="Times New Roman"/>
                <w:noProof/>
                <w:lang w:val="sr-Cyrl-RS"/>
              </w:rPr>
              <w:drawing>
                <wp:inline distT="0" distB="0" distL="0" distR="0" wp14:anchorId="6820A655" wp14:editId="4799F6C7">
                  <wp:extent cx="1485900" cy="962025"/>
                  <wp:effectExtent l="0" t="0" r="0" b="9525"/>
                  <wp:docPr id="2" name="Picture 2" descr="Description: 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0" w:type="dxa"/>
            <w:gridSpan w:val="2"/>
          </w:tcPr>
          <w:p w:rsidR="00D15E64" w:rsidRPr="00D15E64" w:rsidRDefault="00200AA9" w:rsidP="00D15E64">
            <w:pPr>
              <w:spacing w:after="0" w:line="240" w:lineRule="auto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Република Србија</w:t>
            </w:r>
          </w:p>
          <w:p w:rsidR="00D15E64" w:rsidRPr="00D15E64" w:rsidRDefault="00200AA9" w:rsidP="00D15E64">
            <w:pPr>
              <w:spacing w:after="0" w:line="240" w:lineRule="auto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Аутономна покрајина Војводина</w:t>
            </w:r>
          </w:p>
          <w:p w:rsidR="00D15E64" w:rsidRPr="00D15E64" w:rsidRDefault="00200AA9" w:rsidP="00D15E64">
            <w:pPr>
              <w:spacing w:after="0" w:line="240" w:lineRule="auto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Покрајински секретаријат за образовање, прописе,</w:t>
            </w:r>
          </w:p>
          <w:p w:rsidR="00D15E64" w:rsidRPr="00D15E64" w:rsidRDefault="00200AA9" w:rsidP="00D15E64">
            <w:pPr>
              <w:spacing w:after="0" w:line="240" w:lineRule="auto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управу и националне мањине - националне заједнице</w:t>
            </w:r>
          </w:p>
          <w:p w:rsidR="00D15E64" w:rsidRPr="00D15E64" w:rsidRDefault="00200AA9" w:rsidP="00D15E64">
            <w:pPr>
              <w:spacing w:after="0" w:line="240" w:lineRule="auto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Булевар Михајла Пупина 16, 21000 Нови Сад</w:t>
            </w:r>
          </w:p>
          <w:p w:rsidR="00D15E64" w:rsidRPr="00D15E64" w:rsidRDefault="00200AA9" w:rsidP="00D15E64">
            <w:pPr>
              <w:spacing w:after="0" w:line="240" w:lineRule="auto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Т: +381 21 487 4330</w:t>
            </w:r>
          </w:p>
          <w:p w:rsidR="006105F8" w:rsidRPr="00D15E64" w:rsidRDefault="00200AA9" w:rsidP="00D15E64">
            <w:pPr>
              <w:spacing w:after="0" w:line="240" w:lineRule="auto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ounz@vojvodina.gov.rs</w:t>
            </w:r>
          </w:p>
        </w:tc>
      </w:tr>
      <w:tr w:rsidR="00F07A76" w:rsidRPr="00D15E64" w:rsidTr="00EC189F">
        <w:trPr>
          <w:gridBefore w:val="1"/>
          <w:wBefore w:w="2497" w:type="dxa"/>
          <w:trHeight w:val="305"/>
        </w:trPr>
        <w:tc>
          <w:tcPr>
            <w:tcW w:w="4860" w:type="dxa"/>
          </w:tcPr>
          <w:p w:rsidR="006105F8" w:rsidRPr="00D15E64" w:rsidRDefault="00200AA9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 xml:space="preserve">БРОЈ: 000814030 2026 </w:t>
            </w:r>
            <w:r w:rsidRPr="00D15E64">
              <w:rPr>
                <w:rFonts w:cs="Times New Roman"/>
                <w:lang w:val="sr-Cyrl-RS"/>
              </w:rPr>
              <w:t>09427 001 001 000 001</w:t>
            </w:r>
          </w:p>
        </w:tc>
        <w:tc>
          <w:tcPr>
            <w:tcW w:w="2390" w:type="dxa"/>
          </w:tcPr>
          <w:p w:rsidR="006105F8" w:rsidRPr="00D15E64" w:rsidRDefault="00200AA9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Датум: 4. март 2026.</w:t>
            </w:r>
          </w:p>
        </w:tc>
      </w:tr>
    </w:tbl>
    <w:p w:rsidR="007841BE" w:rsidRPr="00D15E64" w:rsidRDefault="007841BE">
      <w:pPr>
        <w:rPr>
          <w:rFonts w:cs="Times New Roman"/>
          <w:lang w:val="sr-Cyrl-RS"/>
        </w:rPr>
      </w:pPr>
    </w:p>
    <w:p w:rsidR="007841BE" w:rsidRPr="00D15E64" w:rsidRDefault="00C120F7" w:rsidP="00EC189F">
      <w:pPr>
        <w:jc w:val="center"/>
        <w:rPr>
          <w:rFonts w:cs="Times New Roman"/>
          <w:b/>
          <w:lang w:val="sr-Cyrl-RS"/>
        </w:rPr>
      </w:pPr>
      <w:r w:rsidRPr="00D15E64">
        <w:rPr>
          <w:rFonts w:cs="Times New Roman"/>
          <w:b/>
          <w:lang w:val="sr-Cyrl-RS"/>
        </w:rPr>
        <w:t>ПРИЈАВА НА КОНКУРС ЗА ФИНАНСИРАЊЕ И СУФИНАНСИРАЊЕ НАБАВКЕ ОПРЕМЕ ЗА ОСНОВНЕ ШКОЛЕ КОЈЕ ИМАЈУ СТАТУС ЈАВНО ПРИЗНАТИХ ОРГАНИЗАТОРА АКТИВНОСТИ ФОРМАЛНОГ ОСНОВНОГ ОБРАЗОВАЊА ОДРАСЛИХ НА ТЕРИТОРИЈИ АП ВОЈВОДИНЕ ЗА 2026. ГОДИНУ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012"/>
        <w:gridCol w:w="6055"/>
      </w:tblGrid>
      <w:tr w:rsidR="007841BE" w:rsidRPr="00D15E64" w:rsidTr="00481002">
        <w:trPr>
          <w:trHeight w:val="432"/>
          <w:jc w:val="center"/>
        </w:trPr>
        <w:tc>
          <w:tcPr>
            <w:tcW w:w="89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I</w:t>
            </w:r>
          </w:p>
        </w:tc>
        <w:tc>
          <w:tcPr>
            <w:tcW w:w="9067" w:type="dxa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ПОДАЦИ О ПОДНОСИОЦУ ПРИЈАВЕ</w:t>
            </w:r>
          </w:p>
        </w:tc>
      </w:tr>
      <w:tr w:rsidR="007841BE" w:rsidRPr="00D15E64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Назив установе: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trHeight w:val="639"/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Јединица локалне самоуправе (општина/град):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D15E64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 xml:space="preserve">Степен развијености </w:t>
            </w:r>
            <w:proofErr w:type="spellStart"/>
            <w:r w:rsidRPr="00D15E64">
              <w:rPr>
                <w:rFonts w:cs="Times New Roman"/>
                <w:lang w:val="sr-Cyrl-RS"/>
              </w:rPr>
              <w:t>ликалне</w:t>
            </w:r>
            <w:proofErr w:type="spellEnd"/>
            <w:r w:rsidRPr="00D15E64">
              <w:rPr>
                <w:rFonts w:cs="Times New Roman"/>
                <w:lang w:val="sr-Cyrl-RS"/>
              </w:rPr>
              <w:t xml:space="preserve"> самоуправе</w:t>
            </w:r>
            <w:r w:rsidR="00C120F7" w:rsidRPr="00D15E64">
              <w:rPr>
                <w:rFonts w:cs="Times New Roman"/>
                <w:lang w:val="sr-Cyrl-RS"/>
              </w:rPr>
              <w:t xml:space="preserve"> - група (I/II/III/IV):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Адреса (улица и број):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trHeight w:val="441"/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Поштански број и место: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D15E64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Број телефона</w:t>
            </w:r>
            <w:r w:rsidR="00C120F7" w:rsidRPr="00D15E64">
              <w:rPr>
                <w:rFonts w:cs="Times New Roman"/>
                <w:lang w:val="sr-Cyrl-RS"/>
              </w:rPr>
              <w:t>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D15E64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proofErr w:type="spellStart"/>
            <w:r w:rsidRPr="00D15E64">
              <w:rPr>
                <w:rFonts w:cs="Times New Roman"/>
                <w:lang w:val="sr-Cyrl-RS"/>
              </w:rPr>
              <w:t>Имејл</w:t>
            </w:r>
            <w:proofErr w:type="spellEnd"/>
            <w:r w:rsidR="00C120F7" w:rsidRPr="00D15E64">
              <w:rPr>
                <w:rFonts w:cs="Times New Roman"/>
                <w:lang w:val="sr-Cyrl-RS"/>
              </w:rPr>
              <w:t>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Одговорно лице установе (директор):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Број буџетског рачуна: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Порески идентификациони број (ПИБ):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 w:rsidP="00B654E4">
            <w:pPr>
              <w:spacing w:line="240" w:lineRule="auto"/>
              <w:jc w:val="center"/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trHeight w:val="441"/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Матични број: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</w:tbl>
    <w:p w:rsidR="007841BE" w:rsidRPr="00D15E64" w:rsidRDefault="007841BE">
      <w:pPr>
        <w:rPr>
          <w:rFonts w:cs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160"/>
        <w:gridCol w:w="5907"/>
      </w:tblGrid>
      <w:tr w:rsidR="007841BE" w:rsidRPr="00D15E64" w:rsidTr="00481002">
        <w:trPr>
          <w:jc w:val="center"/>
        </w:trPr>
        <w:tc>
          <w:tcPr>
            <w:tcW w:w="89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lastRenderedPageBreak/>
              <w:t>II</w:t>
            </w:r>
          </w:p>
        </w:tc>
        <w:tc>
          <w:tcPr>
            <w:tcW w:w="9067" w:type="dxa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ОПШТИ ПОДАЦИ О НАБАВЦИ ОПРЕМЕ</w:t>
            </w:r>
          </w:p>
        </w:tc>
      </w:tr>
      <w:tr w:rsidR="007841BE" w:rsidRPr="00D15E64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 xml:space="preserve">Одговорно лице за набавку опреме (име и презиме, контакт телефон, </w:t>
            </w:r>
            <w:proofErr w:type="spellStart"/>
            <w:r w:rsidRPr="00D15E64">
              <w:rPr>
                <w:rFonts w:cs="Times New Roman"/>
                <w:lang w:val="sr-Cyrl-RS"/>
              </w:rPr>
              <w:t>имејл</w:t>
            </w:r>
            <w:proofErr w:type="spellEnd"/>
            <w:r w:rsidRPr="00D15E64">
              <w:rPr>
                <w:rFonts w:cs="Times New Roman"/>
                <w:lang w:val="sr-Cyrl-RS"/>
              </w:rPr>
              <w:t>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Назив опреме (основни назив/тип):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105F8" w:rsidRPr="00D15E64" w:rsidRDefault="00200AA9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Кратко образложење разлога и неопходности набавке опреме, као и очекивани ефекти на квалитет/модернизацију наставе (значај улагања и неопходност опреме):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Укупна вредност набавке опреме (дин):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Износ средстава који се тражи од Секретаријата (дин):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Други извори финансирања - извор, износ, статус (одлука/уговор/писмо намере) и приложени доказ: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105F8" w:rsidRPr="00D15E64" w:rsidRDefault="00D15E64">
            <w:pPr>
              <w:rPr>
                <w:rFonts w:cs="Times New Roman"/>
                <w:lang w:val="sr-Cyrl-RS"/>
              </w:rPr>
            </w:pPr>
            <w:r w:rsidRPr="00D15E64">
              <w:rPr>
                <w:lang w:val="sr-Cyrl-RS"/>
              </w:rPr>
              <w:t>Да ли је благовремено поднет извештај о утрошку средстава до</w:t>
            </w:r>
            <w:r w:rsidR="00200AA9">
              <w:rPr>
                <w:lang w:val="sr-Cyrl-RS"/>
              </w:rPr>
              <w:t>бијених из буџета АП Војводине за претходну годину</w:t>
            </w:r>
            <w:r w:rsidRPr="00D15E64">
              <w:rPr>
                <w:lang w:val="sr-Cyrl-RS"/>
              </w:rPr>
              <w:t>?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105F8" w:rsidRPr="00D15E64" w:rsidRDefault="006105F8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105F8" w:rsidRPr="00D15E64" w:rsidRDefault="00200AA9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Одрживост - начин коришћења,</w:t>
            </w:r>
            <w:r w:rsidRPr="00D15E64">
              <w:rPr>
                <w:rFonts w:cs="Times New Roman"/>
                <w:lang w:val="sr-Cyrl-RS"/>
              </w:rPr>
              <w:t xml:space="preserve"> одржавања и трајног ефекта опреме након финансирања/</w:t>
            </w:r>
            <w:proofErr w:type="spellStart"/>
            <w:r w:rsidRPr="00D15E64">
              <w:rPr>
                <w:rFonts w:cs="Times New Roman"/>
                <w:lang w:val="sr-Cyrl-RS"/>
              </w:rPr>
              <w:t>суфинансирања</w:t>
            </w:r>
            <w:proofErr w:type="spellEnd"/>
            <w:r w:rsidRPr="00D15E64">
              <w:rPr>
                <w:rFonts w:cs="Times New Roman"/>
                <w:lang w:val="sr-Cyrl-RS"/>
              </w:rPr>
              <w:t>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105F8" w:rsidRPr="00D15E64" w:rsidRDefault="006105F8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Планирани период набавке/испоруке опреме (од-до):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</w:tbl>
    <w:p w:rsidR="007841BE" w:rsidRDefault="007841BE">
      <w:pPr>
        <w:rPr>
          <w:rFonts w:cs="Times New Roman"/>
          <w:lang w:val="sr-Cyrl-RS"/>
        </w:rPr>
      </w:pPr>
    </w:p>
    <w:p w:rsidR="00200AA9" w:rsidRDefault="00200AA9">
      <w:pPr>
        <w:rPr>
          <w:rFonts w:cs="Times New Roman"/>
          <w:lang w:val="sr-Cyrl-RS"/>
        </w:rPr>
      </w:pPr>
    </w:p>
    <w:p w:rsidR="00200AA9" w:rsidRDefault="00200AA9">
      <w:pPr>
        <w:rPr>
          <w:rFonts w:cs="Times New Roman"/>
          <w:lang w:val="sr-Cyrl-RS"/>
        </w:rPr>
      </w:pPr>
    </w:p>
    <w:p w:rsidR="00200AA9" w:rsidRDefault="00200AA9">
      <w:pPr>
        <w:rPr>
          <w:rFonts w:cs="Times New Roman"/>
          <w:lang w:val="sr-Cyrl-RS"/>
        </w:rPr>
      </w:pPr>
    </w:p>
    <w:p w:rsidR="00200AA9" w:rsidRPr="00D15E64" w:rsidRDefault="00200AA9">
      <w:pPr>
        <w:rPr>
          <w:rFonts w:cs="Times New Roman"/>
          <w:lang w:val="sr-Cyrl-RS"/>
        </w:rPr>
      </w:pPr>
    </w:p>
    <w:p w:rsidR="007841BE" w:rsidRPr="00D15E64" w:rsidRDefault="00C120F7">
      <w:pPr>
        <w:rPr>
          <w:rFonts w:cs="Times New Roman"/>
          <w:lang w:val="sr-Cyrl-RS"/>
        </w:rPr>
      </w:pPr>
      <w:r w:rsidRPr="00D15E64">
        <w:rPr>
          <w:rFonts w:cs="Times New Roman"/>
          <w:b/>
          <w:lang w:val="sr-Cyrl-RS"/>
        </w:rPr>
        <w:lastRenderedPageBreak/>
        <w:t>Обухват корисника - број полазника у програму формалног основног образовања одраслих у последње две школске године: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2"/>
        <w:gridCol w:w="1994"/>
      </w:tblGrid>
      <w:tr w:rsidR="007841BE" w:rsidRPr="00D15E64" w:rsidTr="00481002">
        <w:trPr>
          <w:jc w:val="center"/>
        </w:trPr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Школска година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Ж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М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Укупно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Напомена/доказ</w:t>
            </w:r>
          </w:p>
        </w:tc>
      </w:tr>
      <w:tr w:rsidR="007841BE" w:rsidRPr="00D15E64" w:rsidTr="00B654E4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D15E64" w:rsidRDefault="00123069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2</w:t>
            </w:r>
            <w:r w:rsidR="00C120F7" w:rsidRPr="00D15E64">
              <w:rPr>
                <w:rFonts w:cs="Times New Roman"/>
                <w:lang w:val="sr-Cyrl-RS"/>
              </w:rPr>
              <w:t>023/2024</w:t>
            </w: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D15E64" w:rsidRDefault="00C120F7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2024/2025</w:t>
            </w: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Укупно (2 године)</w:t>
            </w: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</w:tbl>
    <w:p w:rsidR="007841BE" w:rsidRPr="00D15E64" w:rsidRDefault="007841BE">
      <w:pPr>
        <w:rPr>
          <w:rFonts w:cs="Times New Roman"/>
          <w:lang w:val="sr-Cyrl-RS"/>
        </w:rPr>
      </w:pPr>
    </w:p>
    <w:p w:rsidR="007841BE" w:rsidRPr="00D15E64" w:rsidRDefault="00C120F7">
      <w:pPr>
        <w:rPr>
          <w:rFonts w:cs="Times New Roman"/>
          <w:lang w:val="sr-Cyrl-RS"/>
        </w:rPr>
      </w:pPr>
      <w:r w:rsidRPr="00D15E64">
        <w:rPr>
          <w:rFonts w:cs="Times New Roman"/>
          <w:b/>
          <w:lang w:val="sr-Cyrl-RS"/>
        </w:rPr>
        <w:t>Степен постојеће опремљености - попис опреме која се користи за формално основно образовање одраслих (приложити и фотографије):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616"/>
        <w:gridCol w:w="3628"/>
        <w:gridCol w:w="1562"/>
        <w:gridCol w:w="1647"/>
      </w:tblGrid>
      <w:tr w:rsidR="007841BE" w:rsidRPr="00D15E64" w:rsidTr="00B654E4">
        <w:trPr>
          <w:trHeight w:val="659"/>
          <w:jc w:val="center"/>
        </w:trPr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6105F8" w:rsidRPr="00D15E64" w:rsidRDefault="00200AA9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Тачан назив опреме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6105F8" w:rsidRPr="00D15E64" w:rsidRDefault="00200AA9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Количина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7841BE" w:rsidRPr="00D15E64" w:rsidRDefault="00C120F7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Стање (исправно/делимично/неисправно)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7841BE" w:rsidRPr="00D15E64" w:rsidRDefault="00C120F7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Година набавке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7841BE" w:rsidRPr="00D15E64" w:rsidRDefault="00C120F7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Напомена</w:t>
            </w:r>
          </w:p>
        </w:tc>
      </w:tr>
      <w:tr w:rsidR="007841BE" w:rsidRPr="00D15E64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</w:tbl>
    <w:p w:rsidR="007841BE" w:rsidRPr="00D15E64" w:rsidRDefault="00C120F7">
      <w:pPr>
        <w:rPr>
          <w:rFonts w:cs="Times New Roman"/>
          <w:lang w:val="sr-Cyrl-RS"/>
        </w:rPr>
      </w:pPr>
      <w:r w:rsidRPr="00D15E64">
        <w:rPr>
          <w:rFonts w:cs="Times New Roman"/>
          <w:b/>
          <w:lang w:val="sr-Cyrl-RS"/>
        </w:rPr>
        <w:t>Опис опреме која се набавља (навести количину и кључне техничке карактеристике/минималне спецификације, наставне предмете/модуле и место постављања/коришћења):</w:t>
      </w:r>
    </w:p>
    <w:p w:rsidR="007841BE" w:rsidRPr="00D15E64" w:rsidRDefault="007841BE">
      <w:pPr>
        <w:rPr>
          <w:rFonts w:cs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68"/>
        <w:gridCol w:w="6990"/>
        <w:gridCol w:w="1684"/>
      </w:tblGrid>
      <w:tr w:rsidR="007841BE" w:rsidRPr="00D15E64" w:rsidTr="00123069">
        <w:trPr>
          <w:jc w:val="center"/>
        </w:trPr>
        <w:tc>
          <w:tcPr>
            <w:tcW w:w="50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III</w:t>
            </w:r>
          </w:p>
        </w:tc>
        <w:tc>
          <w:tcPr>
            <w:tcW w:w="9067" w:type="dxa"/>
            <w:gridSpan w:val="3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ФИНАНСИЈСКИ ПЛАН НАБАВКЕ ОПРЕМЕ</w:t>
            </w:r>
          </w:p>
        </w:tc>
      </w:tr>
      <w:tr w:rsidR="007841BE" w:rsidRPr="00D15E64" w:rsidTr="00123069">
        <w:trPr>
          <w:jc w:val="center"/>
        </w:trPr>
        <w:tc>
          <w:tcPr>
            <w:tcW w:w="865" w:type="dxa"/>
            <w:gridSpan w:val="2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А</w:t>
            </w:r>
          </w:p>
        </w:tc>
        <w:tc>
          <w:tcPr>
            <w:tcW w:w="702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ПЛАНИРАНИ ПРИХОДИ</w:t>
            </w:r>
          </w:p>
        </w:tc>
        <w:tc>
          <w:tcPr>
            <w:tcW w:w="1687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Износ у динарима</w:t>
            </w:r>
          </w:p>
        </w:tc>
      </w:tr>
      <w:tr w:rsidR="007841BE" w:rsidRPr="00D15E64" w:rsidTr="00123069">
        <w:trPr>
          <w:jc w:val="center"/>
        </w:trPr>
        <w:tc>
          <w:tcPr>
            <w:tcW w:w="865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1.</w:t>
            </w:r>
          </w:p>
        </w:tc>
        <w:tc>
          <w:tcPr>
            <w:tcW w:w="70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АП ВОЈВОДИНА - ПОКРАЈИНСКИ СЕКРЕТАРИЈАТ ЗА ОБРАЗОВАЊЕ, ПРОПИСЕ, УПРАВУ И НАЦИОНАЛНЕ МАЊИНЕ - НАЦИОНАЛНЕ ЗАЈЕДНИЦЕ</w:t>
            </w:r>
          </w:p>
        </w:tc>
        <w:tc>
          <w:tcPr>
            <w:tcW w:w="16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123069">
        <w:trPr>
          <w:jc w:val="center"/>
        </w:trPr>
        <w:tc>
          <w:tcPr>
            <w:tcW w:w="865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2.</w:t>
            </w:r>
          </w:p>
        </w:tc>
        <w:tc>
          <w:tcPr>
            <w:tcW w:w="70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ДРУГИ ИЗВОРИ ФИНАНСИРАЊА</w:t>
            </w:r>
          </w:p>
        </w:tc>
        <w:tc>
          <w:tcPr>
            <w:tcW w:w="16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123069">
        <w:trPr>
          <w:jc w:val="center"/>
        </w:trPr>
        <w:tc>
          <w:tcPr>
            <w:tcW w:w="865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lastRenderedPageBreak/>
              <w:t>УКУПНИ ПРИХОДИ:</w:t>
            </w:r>
          </w:p>
        </w:tc>
        <w:tc>
          <w:tcPr>
            <w:tcW w:w="70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6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</w:tbl>
    <w:p w:rsidR="007841BE" w:rsidRPr="00D15E64" w:rsidRDefault="007841BE">
      <w:pPr>
        <w:rPr>
          <w:rFonts w:cs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3804"/>
        <w:gridCol w:w="1177"/>
        <w:gridCol w:w="2490"/>
      </w:tblGrid>
      <w:tr w:rsidR="007841BE" w:rsidRPr="00D15E64" w:rsidTr="00481002">
        <w:trPr>
          <w:jc w:val="center"/>
        </w:trPr>
        <w:tc>
          <w:tcPr>
            <w:tcW w:w="2491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Б</w:t>
            </w:r>
          </w:p>
        </w:tc>
        <w:tc>
          <w:tcPr>
            <w:tcW w:w="3804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ПЛАНИРАНИ РАСХОДИ</w:t>
            </w:r>
          </w:p>
        </w:tc>
        <w:tc>
          <w:tcPr>
            <w:tcW w:w="1177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B654E4">
        <w:trPr>
          <w:jc w:val="center"/>
        </w:trPr>
        <w:tc>
          <w:tcPr>
            <w:tcW w:w="2491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D15E64" w:rsidRDefault="00C120F7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Редни број/приоритет</w:t>
            </w:r>
          </w:p>
        </w:tc>
        <w:tc>
          <w:tcPr>
            <w:tcW w:w="380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D15E64" w:rsidRDefault="00C120F7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Назив опреме</w:t>
            </w:r>
          </w:p>
        </w:tc>
        <w:tc>
          <w:tcPr>
            <w:tcW w:w="1177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D15E64" w:rsidRDefault="00123069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Количина</w:t>
            </w:r>
          </w:p>
        </w:tc>
        <w:tc>
          <w:tcPr>
            <w:tcW w:w="2490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D15E64" w:rsidRDefault="00C120F7" w:rsidP="00B654E4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Износ у динарима</w:t>
            </w: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  <w:tr w:rsidR="007841BE" w:rsidRPr="00D15E64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УКУПНИ РАСХОДИ:</w:t>
            </w: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rPr>
                <w:rFonts w:cs="Times New Roman"/>
                <w:lang w:val="sr-Cyrl-RS"/>
              </w:rPr>
            </w:pPr>
          </w:p>
        </w:tc>
      </w:tr>
    </w:tbl>
    <w:p w:rsidR="007841BE" w:rsidRPr="00D15E64" w:rsidRDefault="00C120F7">
      <w:pPr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Напомена: У табели Б треба навести спецификацију опреме чија се набавка планира из прихода приказаних у табели А, по редоследу приоритета. У табели Б редни број означава редослед приоритета.</w:t>
      </w:r>
    </w:p>
    <w:p w:rsidR="007841BE" w:rsidRPr="00D15E64" w:rsidRDefault="007841BE">
      <w:pPr>
        <w:rPr>
          <w:rFonts w:cs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8957"/>
      </w:tblGrid>
      <w:tr w:rsidR="007841BE" w:rsidRPr="00D15E64" w:rsidTr="00481002">
        <w:trPr>
          <w:jc w:val="center"/>
        </w:trPr>
        <w:tc>
          <w:tcPr>
            <w:tcW w:w="68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IV</w:t>
            </w:r>
          </w:p>
        </w:tc>
        <w:tc>
          <w:tcPr>
            <w:tcW w:w="895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 w:rsidP="00481002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ИЗЈАВА</w:t>
            </w:r>
          </w:p>
        </w:tc>
      </w:tr>
    </w:tbl>
    <w:p w:rsidR="007841BE" w:rsidRPr="00D15E64" w:rsidRDefault="00C120F7">
      <w:pPr>
        <w:jc w:val="center"/>
        <w:rPr>
          <w:rFonts w:cs="Times New Roman"/>
          <w:lang w:val="sr-Cyrl-RS"/>
        </w:rPr>
      </w:pPr>
      <w:r w:rsidRPr="00D15E64">
        <w:rPr>
          <w:rFonts w:cs="Times New Roman"/>
          <w:b/>
          <w:lang w:val="sr-Cyrl-RS"/>
        </w:rPr>
        <w:t>О ПРИХВАТАЊУ ОБАВЕЗА ШКОЛЕ У СЛУЧАЈУ ДА ЈЕ ПОКРАЈИНСКИ СЕКРЕТАРИЈАТ ФИНАНСИЈЕР/СУФИНАНСИЈЕР НАБАВКЕ ОПРЕМЕ</w:t>
      </w:r>
    </w:p>
    <w:p w:rsidR="007841BE" w:rsidRPr="00D15E64" w:rsidRDefault="00C120F7" w:rsidP="00200AA9">
      <w:pPr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Одговорно лице у установи, под пуном моралном, материјалном и кривичном одговорношћу, даје изјаву:</w:t>
      </w:r>
    </w:p>
    <w:p w:rsidR="00366226" w:rsidRPr="00D15E64" w:rsidRDefault="00366226" w:rsidP="00200AA9">
      <w:pPr>
        <w:pStyle w:val="ListNumber"/>
        <w:tabs>
          <w:tab w:val="clear" w:pos="360"/>
          <w:tab w:val="num" w:pos="0"/>
        </w:tabs>
        <w:ind w:left="0"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да су подаци наведени у Пријави и прилозима тачни и потпуни;</w:t>
      </w:r>
    </w:p>
    <w:p w:rsidR="007841BE" w:rsidRPr="00D15E64" w:rsidRDefault="00123069" w:rsidP="00200AA9">
      <w:pPr>
        <w:pStyle w:val="ListNumber"/>
        <w:tabs>
          <w:tab w:val="clear" w:pos="360"/>
          <w:tab w:val="num" w:pos="0"/>
        </w:tabs>
        <w:ind w:left="0"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да ће набавку реализовати у складу са одредбама Закона о јавним набавкама („Службени гласник РС“, бр. 91/2019 и 92/2023);</w:t>
      </w:r>
    </w:p>
    <w:p w:rsidR="007841BE" w:rsidRPr="00D15E64" w:rsidRDefault="00C120F7" w:rsidP="00200AA9">
      <w:pPr>
        <w:pStyle w:val="ListNumber"/>
        <w:tabs>
          <w:tab w:val="clear" w:pos="360"/>
          <w:tab w:val="num" w:pos="0"/>
        </w:tabs>
        <w:ind w:left="0"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да ће наменски и законито утрошити додељена средства;</w:t>
      </w:r>
    </w:p>
    <w:p w:rsidR="007841BE" w:rsidRPr="00D15E64" w:rsidRDefault="00C120F7" w:rsidP="00200AA9">
      <w:pPr>
        <w:pStyle w:val="ListNumber"/>
        <w:tabs>
          <w:tab w:val="clear" w:pos="360"/>
          <w:tab w:val="num" w:pos="0"/>
        </w:tabs>
        <w:ind w:left="0"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lastRenderedPageBreak/>
        <w:t>да ће поднети извештај о коришћењу средстава, најкасније у року од 15 дана од рока утврђеног за реализацију намене за коју су средства примљена, са припадајућом овереном документацијом и доказима о реализацији (фото/видео), у складу са конкурсом;</w:t>
      </w:r>
    </w:p>
    <w:p w:rsidR="007841BE" w:rsidRPr="00D15E64" w:rsidRDefault="00C120F7" w:rsidP="00200AA9">
      <w:pPr>
        <w:pStyle w:val="ListNumber"/>
        <w:tabs>
          <w:tab w:val="clear" w:pos="360"/>
          <w:tab w:val="num" w:pos="0"/>
        </w:tabs>
        <w:ind w:left="0"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да ће обавестити јавност да је набавку опреме финансирао/</w:t>
      </w:r>
      <w:proofErr w:type="spellStart"/>
      <w:r w:rsidRPr="00D15E64">
        <w:rPr>
          <w:rFonts w:cs="Times New Roman"/>
          <w:lang w:val="sr-Cyrl-RS"/>
        </w:rPr>
        <w:t>суфинансирао</w:t>
      </w:r>
      <w:proofErr w:type="spellEnd"/>
      <w:r w:rsidRPr="00D15E64">
        <w:rPr>
          <w:rFonts w:cs="Times New Roman"/>
          <w:lang w:val="sr-Cyrl-RS"/>
        </w:rPr>
        <w:t xml:space="preserve"> Покрајински секретаријат за образовање, прописе, управу и националне мањине - националне заједнице;</w:t>
      </w:r>
    </w:p>
    <w:p w:rsidR="007841BE" w:rsidRPr="00D15E64" w:rsidRDefault="00C120F7" w:rsidP="00200AA9">
      <w:pPr>
        <w:pStyle w:val="ListNumber"/>
        <w:tabs>
          <w:tab w:val="clear" w:pos="360"/>
          <w:tab w:val="num" w:pos="0"/>
        </w:tabs>
        <w:ind w:left="0"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да ће набавку опреме реализовати у периоду наведеном у пријави и у току текуће буџетске године, у складу са конкурсом.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7841BE" w:rsidRPr="00D15E64">
        <w:trPr>
          <w:jc w:val="center"/>
        </w:trPr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Датум</w:t>
            </w:r>
          </w:p>
        </w:tc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М.П.</w:t>
            </w:r>
          </w:p>
        </w:tc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Одговорно лице</w:t>
            </w:r>
          </w:p>
        </w:tc>
      </w:tr>
      <w:tr w:rsidR="007841BE" w:rsidRPr="00D15E64">
        <w:trPr>
          <w:jc w:val="center"/>
        </w:trPr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______________</w:t>
            </w:r>
          </w:p>
        </w:tc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7841BE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lang w:val="sr-Cyrl-RS"/>
              </w:rPr>
              <w:t>______________</w:t>
            </w:r>
          </w:p>
        </w:tc>
      </w:tr>
    </w:tbl>
    <w:p w:rsidR="007841BE" w:rsidRPr="00D15E64" w:rsidRDefault="007841BE">
      <w:pPr>
        <w:rPr>
          <w:rFonts w:cs="Times New Roman"/>
          <w:lang w:val="sr-Cyrl-R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8957"/>
      </w:tblGrid>
      <w:tr w:rsidR="007841BE" w:rsidRPr="00D15E64">
        <w:trPr>
          <w:jc w:val="center"/>
        </w:trPr>
        <w:tc>
          <w:tcPr>
            <w:tcW w:w="68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>
            <w:pPr>
              <w:jc w:val="center"/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V</w:t>
            </w:r>
          </w:p>
        </w:tc>
        <w:tc>
          <w:tcPr>
            <w:tcW w:w="895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D15E64" w:rsidRDefault="00C120F7">
            <w:pPr>
              <w:rPr>
                <w:rFonts w:cs="Times New Roman"/>
                <w:lang w:val="sr-Cyrl-RS"/>
              </w:rPr>
            </w:pPr>
            <w:r w:rsidRPr="00D15E64">
              <w:rPr>
                <w:rFonts w:cs="Times New Roman"/>
                <w:b/>
                <w:lang w:val="sr-Cyrl-RS"/>
              </w:rPr>
              <w:t>ПРИЛОЗИ</w:t>
            </w:r>
          </w:p>
        </w:tc>
      </w:tr>
    </w:tbl>
    <w:p w:rsidR="007841BE" w:rsidRPr="00D15E64" w:rsidRDefault="00C120F7" w:rsidP="00200AA9">
      <w:pPr>
        <w:ind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1. Необавезујућа понуда/предрачун/</w:t>
      </w:r>
      <w:proofErr w:type="spellStart"/>
      <w:r w:rsidRPr="00D15E64">
        <w:rPr>
          <w:rFonts w:cs="Times New Roman"/>
          <w:lang w:val="sr-Cyrl-RS"/>
        </w:rPr>
        <w:t>проформа</w:t>
      </w:r>
      <w:proofErr w:type="spellEnd"/>
      <w:r w:rsidRPr="00D15E64">
        <w:rPr>
          <w:rFonts w:cs="Times New Roman"/>
          <w:lang w:val="sr-Cyrl-RS"/>
        </w:rPr>
        <w:t xml:space="preserve"> рачун са спецификацијом опреме (назив, количина, јединична цена и укупна цена).</w:t>
      </w:r>
    </w:p>
    <w:p w:rsidR="007841BE" w:rsidRPr="00D15E64" w:rsidRDefault="00C120F7" w:rsidP="00200AA9">
      <w:pPr>
        <w:ind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2. Акт/решење којим школа има статус јавно признатог организатора активности формалног основног образовања одраслих.</w:t>
      </w:r>
    </w:p>
    <w:p w:rsidR="007841BE" w:rsidRPr="00D15E64" w:rsidRDefault="00C120F7" w:rsidP="00200AA9">
      <w:pPr>
        <w:ind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3. Потврда/извод из евиденције о броју п</w:t>
      </w:r>
      <w:bookmarkStart w:id="0" w:name="_GoBack"/>
      <w:bookmarkEnd w:id="0"/>
      <w:r w:rsidRPr="00D15E64">
        <w:rPr>
          <w:rFonts w:cs="Times New Roman"/>
          <w:lang w:val="sr-Cyrl-RS"/>
        </w:rPr>
        <w:t>олазника у програму формалног основног образовања одраслих за школске 2023/2024. и 2024/2025. године.</w:t>
      </w:r>
    </w:p>
    <w:p w:rsidR="007841BE" w:rsidRPr="00D15E64" w:rsidRDefault="00C120F7" w:rsidP="00200AA9">
      <w:pPr>
        <w:ind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4. Попис постојеће опреме која се користи за формално основно образовање одраслих и фотографије простора/опреме.</w:t>
      </w:r>
    </w:p>
    <w:p w:rsidR="007841BE" w:rsidRPr="00D15E64" w:rsidRDefault="00C120F7" w:rsidP="00200AA9">
      <w:pPr>
        <w:ind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5. Докази о другим изворима финансирања (одлука, уговор, писмо намере, изјава оснивача и сл.) - ако постоје.</w:t>
      </w:r>
    </w:p>
    <w:p w:rsidR="007841BE" w:rsidRPr="00D15E64" w:rsidRDefault="00C120F7" w:rsidP="00200AA9">
      <w:pPr>
        <w:ind w:firstLine="720"/>
        <w:rPr>
          <w:rFonts w:cs="Times New Roman"/>
          <w:lang w:val="sr-Cyrl-RS"/>
        </w:rPr>
      </w:pPr>
      <w:r w:rsidRPr="00D15E64">
        <w:rPr>
          <w:rFonts w:cs="Times New Roman"/>
          <w:lang w:val="sr-Cyrl-RS"/>
        </w:rPr>
        <w:t>6. Друга документација предвиђена конкурсом и упутством за подношење пријаве, укључујући уредно потписано овлашћење за потписивање ако пријаву потписује лице по овлашћењу (ако је примењиво).</w:t>
      </w:r>
    </w:p>
    <w:sectPr w:rsidR="007841BE" w:rsidRPr="00D15E64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1143"/>
    <w:rsid w:val="00123069"/>
    <w:rsid w:val="0015074B"/>
    <w:rsid w:val="00200AA9"/>
    <w:rsid w:val="00245C35"/>
    <w:rsid w:val="0029639D"/>
    <w:rsid w:val="00326F90"/>
    <w:rsid w:val="00366226"/>
    <w:rsid w:val="00481002"/>
    <w:rsid w:val="006105F8"/>
    <w:rsid w:val="007841BE"/>
    <w:rsid w:val="00A512B0"/>
    <w:rsid w:val="00AA1D8D"/>
    <w:rsid w:val="00B47730"/>
    <w:rsid w:val="00B654E4"/>
    <w:rsid w:val="00C120F7"/>
    <w:rsid w:val="00CB0664"/>
    <w:rsid w:val="00D15E64"/>
    <w:rsid w:val="00DF0227"/>
    <w:rsid w:val="00EC189F"/>
    <w:rsid w:val="00F07A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C019D"/>
  <w14:defaultImageDpi w14:val="300"/>
  <w15:docId w15:val="{61E6B5E9-FE33-4775-B03F-1560BD90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C7DEA-227F-4849-A10B-F1DD2A6D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Vojin Jovancevic</cp:lastModifiedBy>
  <cp:revision>12</cp:revision>
  <dcterms:created xsi:type="dcterms:W3CDTF">2025-12-29T10:03:00Z</dcterms:created>
  <dcterms:modified xsi:type="dcterms:W3CDTF">2026-03-03T08:17:00Z</dcterms:modified>
  <cp:category/>
</cp:coreProperties>
</file>