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6EAA3" w14:textId="3C062EC5" w:rsidR="00AF51CB" w:rsidRPr="00CA245C" w:rsidRDefault="00A26C7C" w:rsidP="007E3625">
      <w:pPr>
        <w:pStyle w:val="BodyText"/>
        <w:tabs>
          <w:tab w:val="left" w:pos="2880"/>
        </w:tabs>
        <w:rPr>
          <w:rFonts w:asciiTheme="minorHAnsi" w:hAnsiTheme="minorHAnsi" w:cstheme="minorHAnsi"/>
        </w:rPr>
      </w:pPr>
      <w:proofErr w:type="gramStart"/>
      <w:r w:rsidRPr="00CA245C">
        <w:rPr>
          <w:rFonts w:asciiTheme="minorHAnsi" w:hAnsiTheme="minorHAnsi" w:cstheme="minorHAnsi"/>
        </w:rPr>
        <w:t>A nemzeti kisebbségek - nemzeti közösségek helyzetének előmozdítását, valamint a multikulturalizmus és a tolerancia fejlesztését célzó eszközök odaítéléséről szóló tartományi képviselőházi rendelet (VAT Hivatalos Lapja, 9/2026. szám) 5. szakaszának 1. bekezdése, a tartományi közigazgatásról szóló tartományi képviselőházi rendelet (VAT Hivatalos Lapja, 37/2014., 54/2014. szám ‒ más határozat, 37/2016., 29/2017., 24/2019., 66/2020., 38/2021. és 22/2025. szám) 15., 16. szakasza és 24. szakaszának 2. bekezdése, továbbá a Vajdaság Autonóm Tartomány 2026. évi költségvetéséről szóló tartományi képviselőházi</w:t>
      </w:r>
      <w:proofErr w:type="gramEnd"/>
      <w:r w:rsidRPr="00CA245C">
        <w:rPr>
          <w:rFonts w:asciiTheme="minorHAnsi" w:hAnsiTheme="minorHAnsi" w:cstheme="minorHAnsi"/>
        </w:rPr>
        <w:t xml:space="preserve"> </w:t>
      </w:r>
      <w:proofErr w:type="gramStart"/>
      <w:r w:rsidRPr="00CA245C">
        <w:rPr>
          <w:rFonts w:asciiTheme="minorHAnsi" w:hAnsiTheme="minorHAnsi" w:cstheme="minorHAnsi"/>
        </w:rPr>
        <w:t>rendelet</w:t>
      </w:r>
      <w:proofErr w:type="gramEnd"/>
      <w:r w:rsidRPr="00CA245C">
        <w:rPr>
          <w:rFonts w:asciiTheme="minorHAnsi" w:hAnsiTheme="minorHAnsi" w:cstheme="minorHAnsi"/>
        </w:rPr>
        <w:t xml:space="preserve"> (VAT Hivatalos Lapja, 63/2025. szám) 11., 22. és 23. szakasza alapján, figyelemmel az egyesületek által megvalósítandó közérdekű programok ösztönzésére szolgáló eszközökről, illetve a programok finanszírozásához szükséges hiányzó forrásrészekről szóló rendeletre (az SZK Hivatalos Közlönye, 16/2018. szám), a Tartományi Oktatási, Jogalkotási, Közigazgatási és Nemzeti Kisebbségi </w:t>
      </w:r>
      <w:r w:rsidR="00CA245C">
        <w:rPr>
          <w:rFonts w:asciiTheme="minorHAnsi" w:hAnsiTheme="minorHAnsi" w:cstheme="minorHAnsi"/>
        </w:rPr>
        <w:t>–</w:t>
      </w:r>
      <w:r w:rsidRPr="00CA245C">
        <w:rPr>
          <w:rFonts w:asciiTheme="minorHAnsi" w:hAnsiTheme="minorHAnsi" w:cstheme="minorHAnsi"/>
        </w:rPr>
        <w:t xml:space="preserve"> Nemzeti</w:t>
      </w:r>
      <w:r w:rsidR="00CA245C">
        <w:rPr>
          <w:rFonts w:asciiTheme="minorHAnsi" w:hAnsiTheme="minorHAnsi" w:cstheme="minorHAnsi"/>
        </w:rPr>
        <w:t xml:space="preserve"> </w:t>
      </w:r>
      <w:r w:rsidRPr="00CA245C">
        <w:rPr>
          <w:rFonts w:asciiTheme="minorHAnsi" w:hAnsiTheme="minorHAnsi" w:cstheme="minorHAnsi"/>
        </w:rPr>
        <w:t>Közösségi Titkársá</w:t>
      </w:r>
      <w:r w:rsidR="00CA245C">
        <w:rPr>
          <w:rFonts w:asciiTheme="minorHAnsi" w:hAnsiTheme="minorHAnsi" w:cstheme="minorHAnsi"/>
        </w:rPr>
        <w:t>g</w:t>
      </w:r>
    </w:p>
    <w:p w14:paraId="440C83BE" w14:textId="77777777" w:rsidR="00CA245C" w:rsidRDefault="00CA245C" w:rsidP="007E3625">
      <w:pPr>
        <w:jc w:val="center"/>
        <w:rPr>
          <w:rFonts w:asciiTheme="minorHAnsi" w:hAnsiTheme="minorHAnsi" w:cstheme="minorHAnsi"/>
          <w:b/>
        </w:rPr>
      </w:pPr>
    </w:p>
    <w:p w14:paraId="13C87D36" w14:textId="543D0598" w:rsidR="00AF51CB" w:rsidRPr="00CA245C" w:rsidRDefault="00AF51CB" w:rsidP="007E3625">
      <w:pPr>
        <w:jc w:val="center"/>
        <w:rPr>
          <w:rFonts w:asciiTheme="minorHAnsi" w:hAnsiTheme="minorHAnsi" w:cstheme="minorHAnsi"/>
          <w:b/>
          <w:bCs/>
        </w:rPr>
      </w:pPr>
      <w:r w:rsidRPr="00CA245C">
        <w:rPr>
          <w:rFonts w:asciiTheme="minorHAnsi" w:hAnsiTheme="minorHAnsi" w:cstheme="minorHAnsi"/>
          <w:b/>
        </w:rPr>
        <w:t>SZABÁLYZATOT</w:t>
      </w:r>
      <w:r w:rsidRPr="00CA245C">
        <w:rPr>
          <w:rFonts w:asciiTheme="minorHAnsi" w:hAnsiTheme="minorHAnsi" w:cstheme="minorHAnsi"/>
          <w:b/>
        </w:rPr>
        <w:br/>
        <w:t>hoz</w:t>
      </w:r>
    </w:p>
    <w:p w14:paraId="63EE46B7" w14:textId="141C4A51" w:rsidR="00EE2A41" w:rsidRPr="00CA245C" w:rsidRDefault="00AF51CB" w:rsidP="00EE2A41">
      <w:pPr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 xml:space="preserve">A TARTOMÁNYI OKTATÁSI, JOGALKOTÁSI, KÖZIGAZGATÁSI ÉS NEMZETI KISEBBSÉGI </w:t>
      </w:r>
      <w:r w:rsidR="00CA245C">
        <w:rPr>
          <w:rFonts w:asciiTheme="minorHAnsi" w:hAnsiTheme="minorHAnsi" w:cstheme="minorHAnsi"/>
          <w:b/>
        </w:rPr>
        <w:t>–</w:t>
      </w:r>
      <w:r w:rsidRPr="00CA245C">
        <w:rPr>
          <w:rFonts w:asciiTheme="minorHAnsi" w:hAnsiTheme="minorHAnsi" w:cstheme="minorHAnsi"/>
          <w:b/>
        </w:rPr>
        <w:t xml:space="preserve"> NEMZETI</w:t>
      </w:r>
      <w:r w:rsidR="00CA245C">
        <w:rPr>
          <w:rFonts w:asciiTheme="minorHAnsi" w:hAnsiTheme="minorHAnsi" w:cstheme="minorHAnsi"/>
          <w:b/>
        </w:rPr>
        <w:t xml:space="preserve"> </w:t>
      </w:r>
      <w:r w:rsidRPr="00CA245C">
        <w:rPr>
          <w:rFonts w:asciiTheme="minorHAnsi" w:hAnsiTheme="minorHAnsi" w:cstheme="minorHAnsi"/>
          <w:b/>
        </w:rPr>
        <w:t>KÖZÖSSÉGI TITKÁRSÁGNAK A VAJDASÁG AUTONÓM TARTOMÁNYI MULTIKULTURALIZMUS ÉS NEMZETEK KÖZÖTTI TOLERANCIA MEGŐRZÉSÉRE ÉS ÁPOLÁSÁRA IRÁNYULÓ 2026. ÉVI KÖLTSÉGVETÉSI ESZKÖZEINEK ODAÍTÉLÉSÉRŐL</w:t>
      </w:r>
    </w:p>
    <w:p w14:paraId="0D783A3E" w14:textId="7FC2817B" w:rsidR="00AF51CB" w:rsidRPr="00CA245C" w:rsidRDefault="00AF51CB" w:rsidP="007E3625">
      <w:pPr>
        <w:jc w:val="center"/>
        <w:rPr>
          <w:rFonts w:asciiTheme="minorHAnsi" w:hAnsiTheme="minorHAnsi" w:cstheme="minorHAnsi"/>
          <w:b/>
          <w:caps/>
        </w:rPr>
      </w:pPr>
    </w:p>
    <w:p w14:paraId="502116C0" w14:textId="724365B0" w:rsidR="009A52FD" w:rsidRPr="00CA245C" w:rsidRDefault="009A52FD" w:rsidP="007E3625">
      <w:pPr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Általános rendelkezések</w:t>
      </w:r>
    </w:p>
    <w:p w14:paraId="1EA0F592" w14:textId="77777777" w:rsidR="00EF62BF" w:rsidRPr="00CA245C" w:rsidRDefault="00EF62BF" w:rsidP="007E3625">
      <w:pPr>
        <w:jc w:val="center"/>
        <w:rPr>
          <w:rFonts w:asciiTheme="minorHAnsi" w:hAnsiTheme="minorHAnsi" w:cstheme="minorHAnsi"/>
          <w:b/>
          <w:caps/>
        </w:rPr>
      </w:pPr>
    </w:p>
    <w:p w14:paraId="6AF17A8C" w14:textId="77777777" w:rsidR="00AF51CB" w:rsidRPr="00CA245C" w:rsidRDefault="00AF51CB" w:rsidP="007E3625">
      <w:pPr>
        <w:ind w:left="360"/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1. szakasz</w:t>
      </w:r>
    </w:p>
    <w:p w14:paraId="4CF73D8D" w14:textId="77777777" w:rsidR="004E4F38" w:rsidRPr="00CA245C" w:rsidRDefault="004E4F38" w:rsidP="007E3625">
      <w:pPr>
        <w:ind w:left="360"/>
        <w:jc w:val="center"/>
        <w:rPr>
          <w:rFonts w:asciiTheme="minorHAnsi" w:hAnsiTheme="minorHAnsi" w:cstheme="minorHAnsi"/>
          <w:b/>
        </w:rPr>
      </w:pPr>
    </w:p>
    <w:p w14:paraId="44012B41" w14:textId="17E1E744" w:rsidR="00AF51CB" w:rsidRPr="00CA245C" w:rsidRDefault="00AF51CB" w:rsidP="00EF62BF">
      <w:pPr>
        <w:ind w:firstLine="426"/>
        <w:jc w:val="both"/>
        <w:rPr>
          <w:rFonts w:asciiTheme="minorHAnsi" w:hAnsiTheme="minorHAnsi" w:cstheme="minorHAnsi"/>
          <w:color w:val="FF0000"/>
        </w:rPr>
      </w:pPr>
      <w:proofErr w:type="gramStart"/>
      <w:r w:rsidRPr="00CA245C">
        <w:rPr>
          <w:rFonts w:asciiTheme="minorHAnsi" w:hAnsiTheme="minorHAnsi" w:cstheme="minorHAnsi"/>
        </w:rPr>
        <w:t>Jelen szabályzat szabályozza Vajdaság Autonóm Tartomány (a továbbiakban: Vajdaság AT) területén a multikulturalizmus és a tolerancia előmozdítását és fejlesztését célzó progr</w:t>
      </w:r>
      <w:r w:rsidR="00CA245C">
        <w:rPr>
          <w:rFonts w:asciiTheme="minorHAnsi" w:hAnsiTheme="minorHAnsi" w:cstheme="minorHAnsi"/>
        </w:rPr>
        <w:t>amok és projektek finanszírozására</w:t>
      </w:r>
      <w:r w:rsidRPr="00CA245C">
        <w:rPr>
          <w:rFonts w:asciiTheme="minorHAnsi" w:hAnsiTheme="minorHAnsi" w:cstheme="minorHAnsi"/>
        </w:rPr>
        <w:t xml:space="preserve"> és társfinanszírozására szolgáló költségvetési eszközök odaítélésének módját, eljárását, feltételeit, mércéit, valamint az erre vonatkozó egyéb jelentős kérdéseket, a Vajdaság Autonóm Tartomány 2026. évi költségvetéséről szóló rendelettel összhangban, a Tartományi Oktatási, Jogalkotási, Közigazgatási és Nemzeti Kisebbségi – Nemzeti Közösségi Titkárság (a továbbiakban: Titkárság) külön rovatrendjében.</w:t>
      </w:r>
      <w:proofErr w:type="gramEnd"/>
      <w:r w:rsidRPr="00CA245C">
        <w:rPr>
          <w:rFonts w:asciiTheme="minorHAnsi" w:hAnsiTheme="minorHAnsi" w:cstheme="minorHAnsi"/>
        </w:rPr>
        <w:t xml:space="preserve"> </w:t>
      </w:r>
    </w:p>
    <w:p w14:paraId="7BE53F11" w14:textId="77777777" w:rsidR="0048586E" w:rsidRPr="00CA245C" w:rsidRDefault="0048586E" w:rsidP="00EF62BF">
      <w:pPr>
        <w:ind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jelen Szabályzatban valamennyi nyelvtani hímnemben használt kifejezés felöleli az adott személyre vonatkozó hím- és nőnemet.</w:t>
      </w:r>
    </w:p>
    <w:p w14:paraId="24B162F1" w14:textId="77777777" w:rsidR="004E4F38" w:rsidRPr="00CA245C" w:rsidRDefault="004E4F38" w:rsidP="007E3625">
      <w:pPr>
        <w:ind w:firstLine="284"/>
        <w:jc w:val="both"/>
        <w:rPr>
          <w:rFonts w:asciiTheme="minorHAnsi" w:hAnsiTheme="minorHAnsi" w:cstheme="minorHAnsi"/>
        </w:rPr>
      </w:pPr>
    </w:p>
    <w:p w14:paraId="442D8374" w14:textId="77777777" w:rsidR="004E4F38" w:rsidRPr="00CA245C" w:rsidRDefault="000D063B" w:rsidP="004E4F38">
      <w:pPr>
        <w:ind w:firstLine="284"/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Az eszközök rendeltetése és az odaítélésükre jogosultak köre</w:t>
      </w:r>
    </w:p>
    <w:p w14:paraId="2118D30F" w14:textId="675983A4" w:rsidR="00AF51CB" w:rsidRPr="00CA245C" w:rsidRDefault="00AF51CB" w:rsidP="007E3625">
      <w:pPr>
        <w:jc w:val="both"/>
        <w:rPr>
          <w:rFonts w:asciiTheme="minorHAnsi" w:hAnsiTheme="minorHAnsi" w:cstheme="minorHAnsi"/>
        </w:rPr>
      </w:pPr>
    </w:p>
    <w:p w14:paraId="506598BA" w14:textId="77777777" w:rsidR="00AF51CB" w:rsidRPr="00CA245C" w:rsidRDefault="00AF51CB" w:rsidP="007E3625">
      <w:pPr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2. szakasz</w:t>
      </w:r>
    </w:p>
    <w:p w14:paraId="64A0ECD6" w14:textId="77777777" w:rsidR="004D08B3" w:rsidRPr="00CA245C" w:rsidRDefault="004D08B3" w:rsidP="007E3625">
      <w:pPr>
        <w:jc w:val="center"/>
        <w:rPr>
          <w:rFonts w:asciiTheme="minorHAnsi" w:hAnsiTheme="minorHAnsi" w:cstheme="minorHAnsi"/>
          <w:b/>
        </w:rPr>
      </w:pPr>
    </w:p>
    <w:p w14:paraId="0A0BD393" w14:textId="69CDD275" w:rsidR="00743464" w:rsidRPr="00CA245C" w:rsidRDefault="00743464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 Tartományi Titkárság multikulturalizmus és tolerancia fejleszté</w:t>
      </w:r>
      <w:r w:rsidR="00CA245C">
        <w:rPr>
          <w:rFonts w:asciiTheme="minorHAnsi" w:hAnsiTheme="minorHAnsi" w:cstheme="minorHAnsi"/>
        </w:rPr>
        <w:t>sét célzó költségvetési eszközeinek odaítélésére</w:t>
      </w:r>
      <w:r w:rsidRPr="00CA245C">
        <w:rPr>
          <w:rFonts w:asciiTheme="minorHAnsi" w:hAnsiTheme="minorHAnsi" w:cstheme="minorHAnsi"/>
        </w:rPr>
        <w:t xml:space="preserve"> Vajdaság Autonóm Tartomány területén bejegyzett székhellyel rendelkező egyesületek, alapok és alapítványok jogo</w:t>
      </w:r>
      <w:r w:rsidR="00CA245C">
        <w:rPr>
          <w:rFonts w:asciiTheme="minorHAnsi" w:hAnsiTheme="minorHAnsi" w:cstheme="minorHAnsi"/>
        </w:rPr>
        <w:t>sultak (a továbbiakban: pályázók</w:t>
      </w:r>
      <w:r w:rsidRPr="00CA245C">
        <w:rPr>
          <w:rFonts w:asciiTheme="minorHAnsi" w:hAnsiTheme="minorHAnsi" w:cstheme="minorHAnsi"/>
        </w:rPr>
        <w:t>).</w:t>
      </w:r>
    </w:p>
    <w:p w14:paraId="02C06661" w14:textId="77777777" w:rsidR="00743464" w:rsidRPr="00CA245C" w:rsidRDefault="00743464" w:rsidP="00743464">
      <w:pPr>
        <w:ind w:right="-18" w:hanging="1"/>
        <w:jc w:val="both"/>
        <w:rPr>
          <w:rFonts w:asciiTheme="minorHAnsi" w:hAnsiTheme="minorHAnsi" w:cstheme="minorHAnsi"/>
          <w:noProof/>
        </w:rPr>
      </w:pPr>
    </w:p>
    <w:p w14:paraId="75FB7187" w14:textId="34B7C1A5" w:rsidR="00743464" w:rsidRPr="00CA245C" w:rsidRDefault="00743464" w:rsidP="00743464">
      <w:pPr>
        <w:pStyle w:val="Normal1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A245C">
        <w:rPr>
          <w:rFonts w:asciiTheme="minorHAnsi" w:hAnsiTheme="minorHAnsi" w:cstheme="minorHAnsi"/>
          <w:b/>
          <w:sz w:val="24"/>
          <w:szCs w:val="24"/>
        </w:rPr>
        <w:t>3. szakasz</w:t>
      </w:r>
    </w:p>
    <w:p w14:paraId="088CAADD" w14:textId="1783A48C" w:rsidR="00743464" w:rsidRPr="00CA245C" w:rsidRDefault="00743464" w:rsidP="00B468C6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1AE0978F" w14:textId="77777777" w:rsidR="00743464" w:rsidRPr="00CA245C" w:rsidRDefault="00743464" w:rsidP="00743464">
      <w:pPr>
        <w:ind w:left="360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 xml:space="preserve">A multikulturalizmus és tolerancia fejlesztését célzó eszközök az alábbiakra kerülnek odaítélésre: </w:t>
      </w:r>
    </w:p>
    <w:p w14:paraId="35230797" w14:textId="2FE2B4A5" w:rsidR="00743464" w:rsidRPr="00CA245C" w:rsidRDefault="00743464" w:rsidP="00743464">
      <w:pPr>
        <w:numPr>
          <w:ilvl w:val="0"/>
          <w:numId w:val="35"/>
        </w:numPr>
        <w:suppressAutoHyphens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 nemzeti kisebbségek – nemzeti közös</w:t>
      </w:r>
      <w:r w:rsidR="00CA245C">
        <w:rPr>
          <w:rFonts w:asciiTheme="minorHAnsi" w:hAnsiTheme="minorHAnsi" w:cstheme="minorHAnsi"/>
        </w:rPr>
        <w:t>ségek jogainak megvalósítására,</w:t>
      </w:r>
    </w:p>
    <w:p w14:paraId="1BE70001" w14:textId="77777777" w:rsidR="00743464" w:rsidRPr="00CA245C" w:rsidRDefault="00743464" w:rsidP="00743464">
      <w:pPr>
        <w:numPr>
          <w:ilvl w:val="0"/>
          <w:numId w:val="35"/>
        </w:numPr>
        <w:suppressAutoHyphens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 multikulturalizmus ösztönzésére, előmozdítására és megerősítésére,</w:t>
      </w:r>
    </w:p>
    <w:p w14:paraId="07F7D92B" w14:textId="38496B2A" w:rsidR="00743464" w:rsidRPr="00CA245C" w:rsidRDefault="00CA245C" w:rsidP="00743464">
      <w:pPr>
        <w:numPr>
          <w:ilvl w:val="0"/>
          <w:numId w:val="35"/>
        </w:numPr>
        <w:suppressAutoHyphens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</w:rPr>
        <w:t xml:space="preserve">a </w:t>
      </w:r>
      <w:r w:rsidR="00743464" w:rsidRPr="00CA245C">
        <w:rPr>
          <w:rFonts w:asciiTheme="minorHAnsi" w:hAnsiTheme="minorHAnsi" w:cstheme="minorHAnsi"/>
        </w:rPr>
        <w:t>multikulturalizmusra, a tolerancia sz</w:t>
      </w:r>
      <w:r>
        <w:rPr>
          <w:rFonts w:asciiTheme="minorHAnsi" w:hAnsiTheme="minorHAnsi" w:cstheme="minorHAnsi"/>
        </w:rPr>
        <w:t>ellemének fejlesztése céljából,</w:t>
      </w:r>
    </w:p>
    <w:p w14:paraId="4A52FFF1" w14:textId="47D5A958" w:rsidR="00743464" w:rsidRPr="00CA245C" w:rsidRDefault="00743464" w:rsidP="00743464">
      <w:pPr>
        <w:numPr>
          <w:ilvl w:val="0"/>
          <w:numId w:val="35"/>
        </w:numPr>
        <w:suppressAutoHyphens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lastRenderedPageBreak/>
        <w:t xml:space="preserve">a roma nemzeti kisebbség tagjai helyzetének előmozdítását célzó </w:t>
      </w:r>
      <w:proofErr w:type="spellStart"/>
      <w:r w:rsidRPr="00CA245C">
        <w:rPr>
          <w:rFonts w:asciiTheme="minorHAnsi" w:hAnsiTheme="minorHAnsi" w:cstheme="minorHAnsi"/>
        </w:rPr>
        <w:t>affirmatív</w:t>
      </w:r>
      <w:proofErr w:type="spellEnd"/>
      <w:r w:rsidRPr="00CA245C">
        <w:rPr>
          <w:rFonts w:asciiTheme="minorHAnsi" w:hAnsiTheme="minorHAnsi" w:cstheme="minorHAnsi"/>
        </w:rPr>
        <w:t xml:space="preserve"> intézkedésekre,</w:t>
      </w:r>
    </w:p>
    <w:p w14:paraId="6D3198AA" w14:textId="5C117BDA" w:rsidR="00743464" w:rsidRPr="00CA245C" w:rsidRDefault="00743464" w:rsidP="00743464">
      <w:pPr>
        <w:numPr>
          <w:ilvl w:val="0"/>
          <w:numId w:val="35"/>
        </w:numPr>
        <w:suppressAutoHyphens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 nyelv, a népszokások</w:t>
      </w:r>
      <w:r w:rsidR="00CA245C">
        <w:rPr>
          <w:rFonts w:asciiTheme="minorHAnsi" w:hAnsiTheme="minorHAnsi" w:cstheme="minorHAnsi"/>
        </w:rPr>
        <w:t>, a régi mesterségek megóvására és ápolására,</w:t>
      </w:r>
    </w:p>
    <w:p w14:paraId="22BAA2FA" w14:textId="2CA871E7" w:rsidR="00743464" w:rsidRPr="00CA245C" w:rsidRDefault="00CA245C" w:rsidP="00743464">
      <w:pPr>
        <w:numPr>
          <w:ilvl w:val="0"/>
          <w:numId w:val="35"/>
        </w:numPr>
        <w:suppressAutoHyphens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</w:rPr>
        <w:t>a néphagyomány őrzésére és bemutatására,</w:t>
      </w:r>
    </w:p>
    <w:p w14:paraId="6D0B15FA" w14:textId="635B8113" w:rsidR="00743464" w:rsidRPr="00CA245C" w:rsidRDefault="00743464" w:rsidP="00743464">
      <w:pPr>
        <w:numPr>
          <w:ilvl w:val="0"/>
          <w:numId w:val="35"/>
        </w:numPr>
        <w:suppressAutoHyphens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 művelődés, a tudományok és a művészet fejlesztéséhez sz</w:t>
      </w:r>
      <w:r w:rsidR="00CA245C">
        <w:rPr>
          <w:rFonts w:asciiTheme="minorHAnsi" w:hAnsiTheme="minorHAnsi" w:cstheme="minorHAnsi"/>
        </w:rPr>
        <w:t>ükséges feltételek megteremtésére,</w:t>
      </w:r>
    </w:p>
    <w:p w14:paraId="5D570AC2" w14:textId="56AF1836" w:rsidR="00743464" w:rsidRPr="00CA245C" w:rsidRDefault="00CA245C" w:rsidP="00743464">
      <w:pPr>
        <w:numPr>
          <w:ilvl w:val="0"/>
          <w:numId w:val="35"/>
        </w:numPr>
        <w:suppressAutoHyphens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</w:rPr>
        <w:t>a népi alkotások ápolására és ösztönzésére,</w:t>
      </w:r>
    </w:p>
    <w:p w14:paraId="6F44A6E4" w14:textId="4CBF9C00" w:rsidR="00743464" w:rsidRPr="00CA245C" w:rsidRDefault="00743464" w:rsidP="00743464">
      <w:pPr>
        <w:numPr>
          <w:ilvl w:val="0"/>
          <w:numId w:val="35"/>
        </w:numPr>
        <w:suppressAutoHyphens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kivételes jelentőségű kulturális javak bemu</w:t>
      </w:r>
      <w:r w:rsidR="00CA245C">
        <w:rPr>
          <w:rFonts w:asciiTheme="minorHAnsi" w:hAnsiTheme="minorHAnsi" w:cstheme="minorHAnsi"/>
        </w:rPr>
        <w:t>tatására,</w:t>
      </w:r>
    </w:p>
    <w:p w14:paraId="37C360AE" w14:textId="72582A09" w:rsidR="00743464" w:rsidRPr="00CA245C" w:rsidRDefault="00743464" w:rsidP="00743464">
      <w:pPr>
        <w:numPr>
          <w:ilvl w:val="0"/>
          <w:numId w:val="35"/>
        </w:numPr>
        <w:suppressAutoHyphens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 toleranciát, a multikulturalizmust és a nemzeti kisebbségek – nemzeti közösségek jogait ápoló irodalmi, drámai, színpadi, zenei és képzőművészeti alkotásokra, emlékrendezvényekre, fesztiválokra, jubileumi rendezvényekre, művésztelepekre és táb</w:t>
      </w:r>
      <w:r w:rsidR="00CA245C">
        <w:rPr>
          <w:rFonts w:asciiTheme="minorHAnsi" w:hAnsiTheme="minorHAnsi" w:cstheme="minorHAnsi"/>
        </w:rPr>
        <w:t>orokra,</w:t>
      </w:r>
    </w:p>
    <w:p w14:paraId="5D60C3C2" w14:textId="77777777" w:rsidR="00743464" w:rsidRPr="00CA245C" w:rsidRDefault="00743464" w:rsidP="00743464">
      <w:pPr>
        <w:numPr>
          <w:ilvl w:val="0"/>
          <w:numId w:val="35"/>
        </w:numPr>
        <w:suppressAutoHyphens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 toleranciát, a multikulturalizmust és a nemzeti kisebbségek – nemzeti közösségek jogait ápoló konferenciákra, tornákra, találkozókra és hasonló összejövetelekre,</w:t>
      </w:r>
    </w:p>
    <w:p w14:paraId="6442CD6E" w14:textId="6CF44149" w:rsidR="00743464" w:rsidRPr="00CA245C" w:rsidRDefault="00CA245C" w:rsidP="00743464">
      <w:pPr>
        <w:numPr>
          <w:ilvl w:val="0"/>
          <w:numId w:val="35"/>
        </w:numPr>
        <w:suppressAutoHyphens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</w:rPr>
        <w:t>az amatőrizmus ápolására és előmozdítására, együttesek vendégszereplésére,</w:t>
      </w:r>
    </w:p>
    <w:p w14:paraId="71CFDAA3" w14:textId="036A9456" w:rsidR="00743464" w:rsidRPr="00CA245C" w:rsidRDefault="00743464" w:rsidP="00743464">
      <w:pPr>
        <w:numPr>
          <w:ilvl w:val="0"/>
          <w:numId w:val="35"/>
        </w:numPr>
        <w:suppressAutoHyphens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együttműködés</w:t>
      </w:r>
      <w:r w:rsidR="00CA245C">
        <w:rPr>
          <w:rFonts w:asciiTheme="minorHAnsi" w:hAnsiTheme="minorHAnsi" w:cstheme="minorHAnsi"/>
        </w:rPr>
        <w:t>re</w:t>
      </w:r>
      <w:r w:rsidRPr="00CA245C">
        <w:rPr>
          <w:rFonts w:asciiTheme="minorHAnsi" w:hAnsiTheme="minorHAnsi" w:cstheme="minorHAnsi"/>
        </w:rPr>
        <w:t xml:space="preserve"> az anyaországgal és más együttműködési formák</w:t>
      </w:r>
      <w:r w:rsidR="00CA245C">
        <w:rPr>
          <w:rFonts w:asciiTheme="minorHAnsi" w:hAnsiTheme="minorHAnsi" w:cstheme="minorHAnsi"/>
        </w:rPr>
        <w:t>ra</w:t>
      </w:r>
      <w:r w:rsidRPr="00CA245C">
        <w:rPr>
          <w:rFonts w:asciiTheme="minorHAnsi" w:hAnsiTheme="minorHAnsi" w:cstheme="minorHAnsi"/>
        </w:rPr>
        <w:t>,</w:t>
      </w:r>
    </w:p>
    <w:p w14:paraId="4E038BB6" w14:textId="77777777" w:rsidR="00743464" w:rsidRPr="00CA245C" w:rsidRDefault="00743464" w:rsidP="00743464">
      <w:pPr>
        <w:numPr>
          <w:ilvl w:val="0"/>
          <w:numId w:val="35"/>
        </w:numPr>
        <w:suppressAutoHyphens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 multikulturalizmus és a tolerancia megőrzésére, ápolására és fejlesztésére irányuló egyéb tevékenységekre.</w:t>
      </w:r>
    </w:p>
    <w:p w14:paraId="79139F8D" w14:textId="77777777" w:rsidR="00743464" w:rsidRPr="00CA245C" w:rsidRDefault="00743464" w:rsidP="00743464">
      <w:pPr>
        <w:ind w:left="720"/>
        <w:jc w:val="both"/>
        <w:rPr>
          <w:rFonts w:asciiTheme="minorHAnsi" w:hAnsiTheme="minorHAnsi" w:cstheme="minorHAnsi"/>
          <w:noProof/>
        </w:rPr>
      </w:pPr>
    </w:p>
    <w:p w14:paraId="68672DB5" w14:textId="77777777" w:rsidR="0048586E" w:rsidRPr="00CA245C" w:rsidRDefault="0048586E" w:rsidP="0048586E">
      <w:pPr>
        <w:ind w:firstLine="284"/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Az eszközök keretösszege és odaítélésük módja</w:t>
      </w:r>
    </w:p>
    <w:p w14:paraId="37581AA2" w14:textId="77777777" w:rsidR="00CA245C" w:rsidRDefault="00CA245C" w:rsidP="007E3625">
      <w:pPr>
        <w:jc w:val="center"/>
        <w:rPr>
          <w:rFonts w:asciiTheme="minorHAnsi" w:hAnsiTheme="minorHAnsi" w:cstheme="minorHAnsi"/>
        </w:rPr>
      </w:pPr>
    </w:p>
    <w:p w14:paraId="23EDD3F3" w14:textId="0C33B94B" w:rsidR="00AF51CB" w:rsidRPr="00CA245C" w:rsidRDefault="00AF51CB" w:rsidP="007E3625">
      <w:pPr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4. szakasz</w:t>
      </w:r>
    </w:p>
    <w:p w14:paraId="75E8C486" w14:textId="77777777" w:rsidR="00D07DCC" w:rsidRPr="00CA245C" w:rsidRDefault="00D07DCC" w:rsidP="007E3625">
      <w:pPr>
        <w:jc w:val="center"/>
        <w:rPr>
          <w:rFonts w:asciiTheme="minorHAnsi" w:hAnsiTheme="minorHAnsi" w:cstheme="minorHAnsi"/>
          <w:b/>
        </w:rPr>
      </w:pPr>
    </w:p>
    <w:p w14:paraId="1A446317" w14:textId="0F32F075" w:rsidR="00B468C6" w:rsidRPr="00CA245C" w:rsidRDefault="00B468C6" w:rsidP="00EF62BF">
      <w:pPr>
        <w:pStyle w:val="xmsonormal"/>
        <w:spacing w:before="0" w:beforeAutospacing="0" w:after="0" w:afterAutospacing="0"/>
        <w:ind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 xml:space="preserve">A jelen szabályzat 1. szakaszában foglalt programokat és projekteket pályázatok (a továbbiakban: pályázat) útján kell finanszírozni és </w:t>
      </w:r>
      <w:proofErr w:type="spellStart"/>
      <w:r w:rsidRPr="00CA245C">
        <w:rPr>
          <w:rFonts w:asciiTheme="minorHAnsi" w:hAnsiTheme="minorHAnsi" w:cstheme="minorHAnsi"/>
        </w:rPr>
        <w:t>társfinanszírozni</w:t>
      </w:r>
      <w:proofErr w:type="spellEnd"/>
      <w:r w:rsidRPr="00CA245C">
        <w:rPr>
          <w:rFonts w:asciiTheme="minorHAnsi" w:hAnsiTheme="minorHAnsi" w:cstheme="minorHAnsi"/>
        </w:rPr>
        <w:t>, a pályázatra benyújtott kérelmek alapján, a Titkárság</w:t>
      </w:r>
      <w:r w:rsidR="00BA5D1B">
        <w:rPr>
          <w:rFonts w:asciiTheme="minorHAnsi" w:hAnsiTheme="minorHAnsi" w:cstheme="minorHAnsi"/>
        </w:rPr>
        <w:t xml:space="preserve"> pénzügyi tervével összhangban.</w:t>
      </w:r>
    </w:p>
    <w:p w14:paraId="2805EE1F" w14:textId="6A2F61A5" w:rsidR="00B468C6" w:rsidRPr="00CA245C" w:rsidRDefault="00B468C6" w:rsidP="00EF62BF">
      <w:pPr>
        <w:pStyle w:val="xmsonormal"/>
        <w:spacing w:before="0" w:beforeAutospacing="0" w:after="0" w:afterAutospacing="0"/>
        <w:ind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pályázat tartalmazza a pályázati kiírás alapját képező dokumentum elnevezését, a pályázat alapján odaítélésre előirányzott eszközöket, a pályázók körét, a pályázat rendeltetését, a pályázati kérelmek rangsorolására vonatkozó mércéket, a pályázati kérelmek benyújtásának módját és határidejét, valamint a pályázati kérelmek benyújtására vonatkozó feltételek telje</w:t>
      </w:r>
      <w:r w:rsidR="00BA5D1B">
        <w:rPr>
          <w:rFonts w:asciiTheme="minorHAnsi" w:hAnsiTheme="minorHAnsi" w:cstheme="minorHAnsi"/>
        </w:rPr>
        <w:t>sítését igazoló dokumentációt.</w:t>
      </w:r>
    </w:p>
    <w:p w14:paraId="24F91695" w14:textId="2D68E981" w:rsidR="00D45ABF" w:rsidRPr="00CA245C" w:rsidRDefault="00D45ABF" w:rsidP="00EF62BF">
      <w:pPr>
        <w:pStyle w:val="xmsonormal"/>
        <w:spacing w:before="0" w:beforeAutospacing="0" w:after="0" w:afterAutospacing="0"/>
        <w:ind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pályázat 2026. március 3-án kerül meghirdetésre. A pályázati kérelmek benyújtási határideje 2026. április 7.</w:t>
      </w:r>
    </w:p>
    <w:p w14:paraId="02E421C8" w14:textId="00FD2509" w:rsidR="00D45ABF" w:rsidRPr="00CA245C" w:rsidRDefault="00D45ABF" w:rsidP="00EF62BF">
      <w:pPr>
        <w:pStyle w:val="xmsonormal"/>
        <w:spacing w:before="0" w:beforeAutospacing="0" w:after="0" w:afterAutospacing="0"/>
        <w:ind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Pályázat keretösszege 30.000.000,00 dinár.</w:t>
      </w:r>
    </w:p>
    <w:p w14:paraId="1CB0E9A8" w14:textId="493C2B8C" w:rsidR="00D45ABF" w:rsidRPr="00CA245C" w:rsidRDefault="00D45ABF" w:rsidP="00EF62BF">
      <w:pPr>
        <w:pStyle w:val="xmsonormal"/>
        <w:spacing w:before="0" w:beforeAutospacing="0" w:after="0" w:afterAutospacing="0"/>
        <w:ind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pályázaton egy jelentkezésre odaítélhető eszközök legalacsonyabb és legmagasabb összege nincs korlátozva.</w:t>
      </w:r>
    </w:p>
    <w:p w14:paraId="70C3DCC3" w14:textId="77777777" w:rsidR="00D45ABF" w:rsidRPr="00CA245C" w:rsidRDefault="00D45ABF" w:rsidP="00B468C6">
      <w:pPr>
        <w:pStyle w:val="xmsonormal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</w:p>
    <w:p w14:paraId="6C5EF646" w14:textId="7965CC50" w:rsidR="004E1A1D" w:rsidRPr="00CA245C" w:rsidRDefault="004E1A1D" w:rsidP="004E1A1D">
      <w:pPr>
        <w:pStyle w:val="xmsonormal"/>
        <w:spacing w:before="0" w:beforeAutospacing="0" w:after="0" w:afterAutospacing="0"/>
        <w:ind w:firstLine="284"/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A Pályázat meghirdetése</w:t>
      </w:r>
    </w:p>
    <w:p w14:paraId="783B4962" w14:textId="157B333C" w:rsidR="00BA5D1B" w:rsidRPr="00CA245C" w:rsidRDefault="00BA5D1B" w:rsidP="007E3625">
      <w:pPr>
        <w:jc w:val="both"/>
        <w:rPr>
          <w:rFonts w:asciiTheme="minorHAnsi" w:hAnsiTheme="minorHAnsi" w:cstheme="minorHAnsi"/>
        </w:rPr>
      </w:pPr>
    </w:p>
    <w:p w14:paraId="2A35155D" w14:textId="40248FA9" w:rsidR="00AF51CB" w:rsidRPr="00CA245C" w:rsidRDefault="00AF51CB" w:rsidP="007E3625">
      <w:pPr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5. szakasz</w:t>
      </w:r>
    </w:p>
    <w:p w14:paraId="518156C4" w14:textId="77777777" w:rsidR="00D07DCC" w:rsidRPr="00CA245C" w:rsidRDefault="00D07DCC" w:rsidP="007E3625">
      <w:pPr>
        <w:jc w:val="center"/>
        <w:rPr>
          <w:rFonts w:asciiTheme="minorHAnsi" w:hAnsiTheme="minorHAnsi" w:cstheme="minorHAnsi"/>
          <w:b/>
        </w:rPr>
      </w:pPr>
    </w:p>
    <w:p w14:paraId="7E708A25" w14:textId="77777777" w:rsidR="00EE2A41" w:rsidRPr="00CA245C" w:rsidRDefault="00EE2A41" w:rsidP="00EF62BF">
      <w:pPr>
        <w:ind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pályázatot közzé kell tenni Vajdaság Autonóm Tartomány Hivatalos Lapjában, a Tartományi Titkárság hivatalos honlapján, a pályázati kiírásra, valamint a hivatalos honlap címére vonatkozó tájékoztatót, pedig közzé kell tenni a Szerb Köztársaság teljes területét lefedő napilapok egyikében.</w:t>
      </w:r>
    </w:p>
    <w:p w14:paraId="0463CA8B" w14:textId="6EE152EE" w:rsidR="004E1A1D" w:rsidRPr="00CA245C" w:rsidRDefault="00EE2A41" w:rsidP="00EF62BF">
      <w:pPr>
        <w:ind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 xml:space="preserve">A pályázat, valamint a pályázatról és a pályázatot </w:t>
      </w:r>
      <w:r w:rsidR="00BA5D1B" w:rsidRPr="00CA245C">
        <w:rPr>
          <w:rFonts w:asciiTheme="minorHAnsi" w:hAnsiTheme="minorHAnsi" w:cstheme="minorHAnsi"/>
        </w:rPr>
        <w:t>közzé tevő</w:t>
      </w:r>
      <w:r w:rsidRPr="00CA245C">
        <w:rPr>
          <w:rFonts w:asciiTheme="minorHAnsi" w:hAnsiTheme="minorHAnsi" w:cstheme="minorHAnsi"/>
        </w:rPr>
        <w:t xml:space="preserve"> honlapról szóló tájékoztató a Vajdaság AT szerveinek munkájában hivatalos használatban lévő nemzeti kisebbségi – nemzeti közösségi nyelveken is </w:t>
      </w:r>
      <w:r w:rsidR="00BA5D1B" w:rsidRPr="00CA245C">
        <w:rPr>
          <w:rFonts w:asciiTheme="minorHAnsi" w:hAnsiTheme="minorHAnsi" w:cstheme="minorHAnsi"/>
        </w:rPr>
        <w:t>közzé tehető</w:t>
      </w:r>
      <w:r w:rsidRPr="00CA245C">
        <w:rPr>
          <w:rFonts w:asciiTheme="minorHAnsi" w:hAnsiTheme="minorHAnsi" w:cstheme="minorHAnsi"/>
        </w:rPr>
        <w:t>.</w:t>
      </w:r>
    </w:p>
    <w:p w14:paraId="1BA202FB" w14:textId="77777777" w:rsidR="00EF62BF" w:rsidRPr="00CA245C" w:rsidRDefault="00EF62BF" w:rsidP="00EE2A41">
      <w:pPr>
        <w:ind w:firstLine="284"/>
        <w:jc w:val="both"/>
        <w:rPr>
          <w:rFonts w:asciiTheme="minorHAnsi" w:hAnsiTheme="minorHAnsi" w:cstheme="minorHAnsi"/>
        </w:rPr>
      </w:pPr>
    </w:p>
    <w:p w14:paraId="035DE8EE" w14:textId="77777777" w:rsidR="004E1A1D" w:rsidRPr="00CA245C" w:rsidRDefault="004E1A1D" w:rsidP="004E1A1D">
      <w:pPr>
        <w:ind w:firstLine="284"/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Az eszközök odaítélése iránti kérelem</w:t>
      </w:r>
    </w:p>
    <w:p w14:paraId="44BD9470" w14:textId="77777777" w:rsidR="004E1A1D" w:rsidRPr="00CA245C" w:rsidRDefault="004E1A1D" w:rsidP="004E1A1D">
      <w:pPr>
        <w:ind w:firstLine="284"/>
        <w:jc w:val="center"/>
        <w:rPr>
          <w:rFonts w:asciiTheme="minorHAnsi" w:hAnsiTheme="minorHAnsi" w:cstheme="minorHAnsi"/>
        </w:rPr>
      </w:pPr>
    </w:p>
    <w:p w14:paraId="37F45A11" w14:textId="2F8A3CB8" w:rsidR="00AF51CB" w:rsidRPr="00CA245C" w:rsidRDefault="00AF51CB" w:rsidP="007E3625">
      <w:pPr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6. szakasz</w:t>
      </w:r>
    </w:p>
    <w:p w14:paraId="34300A3B" w14:textId="77777777" w:rsidR="000D063B" w:rsidRPr="00CA245C" w:rsidRDefault="000D063B" w:rsidP="007E3625">
      <w:pPr>
        <w:jc w:val="center"/>
        <w:rPr>
          <w:rFonts w:asciiTheme="minorHAnsi" w:hAnsiTheme="minorHAnsi" w:cstheme="minorHAnsi"/>
          <w:b/>
        </w:rPr>
      </w:pPr>
    </w:p>
    <w:p w14:paraId="42E639FA" w14:textId="0341E7C5" w:rsidR="00B468C6" w:rsidRPr="00CA245C" w:rsidRDefault="00B468C6" w:rsidP="00EF62BF">
      <w:pPr>
        <w:shd w:val="clear" w:color="auto" w:fill="FFFFFF"/>
        <w:ind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jelentkezést írásban, illetve elektronikus formában, a Titkárság honlapján közzétett egységes űrlapon kell benyújtani.</w:t>
      </w:r>
    </w:p>
    <w:p w14:paraId="5B145E79" w14:textId="5593AC78" w:rsidR="00D45ABF" w:rsidRPr="00CA245C" w:rsidRDefault="00D45ABF" w:rsidP="00EF62BF">
      <w:pPr>
        <w:shd w:val="clear" w:color="auto" w:fill="FFFFFF"/>
        <w:ind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pályázatra történő jelentkezés módját, az űrlap írásbeli és elektronikus formáját, valamint a pályázat benyújtásának további feltételeit a pályázati felhívás szövege részletesen szabályozza.</w:t>
      </w:r>
    </w:p>
    <w:p w14:paraId="3426BA12" w14:textId="1D7D65AF" w:rsidR="000D063B" w:rsidRPr="00CA245C" w:rsidRDefault="000D063B" w:rsidP="007E3625">
      <w:pPr>
        <w:ind w:firstLine="142"/>
        <w:jc w:val="both"/>
        <w:rPr>
          <w:rFonts w:asciiTheme="minorHAnsi" w:hAnsiTheme="minorHAnsi" w:cstheme="minorHAnsi"/>
        </w:rPr>
      </w:pPr>
    </w:p>
    <w:p w14:paraId="4CBD09EC" w14:textId="77777777" w:rsidR="000D063B" w:rsidRPr="00CA245C" w:rsidRDefault="000D063B" w:rsidP="000D063B">
      <w:pPr>
        <w:ind w:firstLine="142"/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Az eszközök odaítélésére irányuló kérelmek kezelése és feldolgozása</w:t>
      </w:r>
    </w:p>
    <w:p w14:paraId="0B328438" w14:textId="77777777" w:rsidR="000D063B" w:rsidRPr="00CA245C" w:rsidRDefault="000D063B" w:rsidP="000D063B">
      <w:pPr>
        <w:ind w:firstLine="142"/>
        <w:jc w:val="center"/>
        <w:rPr>
          <w:rFonts w:asciiTheme="minorHAnsi" w:hAnsiTheme="minorHAnsi" w:cstheme="minorHAnsi"/>
          <w:b/>
        </w:rPr>
      </w:pPr>
    </w:p>
    <w:p w14:paraId="2C0717E2" w14:textId="1B522A2D" w:rsidR="000D063B" w:rsidRPr="00CA245C" w:rsidRDefault="000D063B" w:rsidP="000D063B">
      <w:pPr>
        <w:ind w:firstLine="142"/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7. szakasz</w:t>
      </w:r>
    </w:p>
    <w:p w14:paraId="272C1424" w14:textId="77777777" w:rsidR="000D063B" w:rsidRPr="00CA245C" w:rsidRDefault="000D063B" w:rsidP="000D063B">
      <w:pPr>
        <w:ind w:firstLine="142"/>
        <w:jc w:val="center"/>
        <w:rPr>
          <w:rFonts w:asciiTheme="minorHAnsi" w:hAnsiTheme="minorHAnsi" w:cstheme="minorHAnsi"/>
          <w:b/>
        </w:rPr>
      </w:pPr>
    </w:p>
    <w:p w14:paraId="018EE219" w14:textId="77777777" w:rsidR="00163146" w:rsidRPr="00CA245C" w:rsidRDefault="00163146" w:rsidP="00EF62BF">
      <w:pPr>
        <w:ind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pályázati kérelmeket a Titkárság kezeli és dolgozza fel.</w:t>
      </w:r>
    </w:p>
    <w:p w14:paraId="39AB912D" w14:textId="5848F293" w:rsidR="00163146" w:rsidRPr="00CA245C" w:rsidRDefault="00163146" w:rsidP="00EF62BF">
      <w:pPr>
        <w:ind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Titkárság hivatalból megállapítja, hogy a kérelmezőt az illetékes szerv jegyzékébe bejegyezték-e és az alapszabályi rendelkezések szerint megvalósulnak-e- a célok a program megvalósításának területén, továbbá azt is, hogy a program és projekt tartalma összhangban van-e a pályázat céljával.</w:t>
      </w:r>
    </w:p>
    <w:p w14:paraId="05ED47E3" w14:textId="77777777" w:rsidR="00163146" w:rsidRPr="00CA245C" w:rsidRDefault="00163146" w:rsidP="00EF62BF">
      <w:pPr>
        <w:ind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Titkárság fenntartja jogát, hogy a pályázótól, szükség szerint, kiegészítő dokumentációt, adatokat és információt kérjen.</w:t>
      </w:r>
    </w:p>
    <w:p w14:paraId="7AEB8F73" w14:textId="77777777" w:rsidR="00163146" w:rsidRPr="00CA245C" w:rsidRDefault="00163146" w:rsidP="00EF62BF">
      <w:pPr>
        <w:ind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pályázati kérelmeket és a mellékelt dokumentációt a Titkárság a pályázóknak nem juttatja vissza.</w:t>
      </w:r>
    </w:p>
    <w:p w14:paraId="0B5562C2" w14:textId="77777777" w:rsidR="00C95A8A" w:rsidRPr="00CA245C" w:rsidRDefault="00C95A8A" w:rsidP="007E3625">
      <w:pPr>
        <w:ind w:firstLine="142"/>
        <w:jc w:val="both"/>
        <w:rPr>
          <w:rFonts w:asciiTheme="minorHAnsi" w:hAnsiTheme="minorHAnsi" w:cstheme="minorHAnsi"/>
        </w:rPr>
      </w:pPr>
    </w:p>
    <w:p w14:paraId="65BA7408" w14:textId="77777777" w:rsidR="00354798" w:rsidRPr="00CA245C" w:rsidRDefault="00425CD2" w:rsidP="00354798">
      <w:pPr>
        <w:ind w:firstLine="142"/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Az eszközök odaítélésével foglalkozó bizottság</w:t>
      </w:r>
    </w:p>
    <w:p w14:paraId="49334A25" w14:textId="77777777" w:rsidR="00BA5D1B" w:rsidRDefault="00BA5D1B" w:rsidP="0082687E">
      <w:pPr>
        <w:jc w:val="center"/>
        <w:rPr>
          <w:rFonts w:asciiTheme="minorHAnsi" w:hAnsiTheme="minorHAnsi" w:cstheme="minorHAnsi"/>
          <w:b/>
        </w:rPr>
      </w:pPr>
    </w:p>
    <w:p w14:paraId="1AC3E227" w14:textId="5537653A" w:rsidR="00AF51CB" w:rsidRPr="00CA245C" w:rsidRDefault="000D063B" w:rsidP="0082687E">
      <w:pPr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8. szakasz</w:t>
      </w:r>
    </w:p>
    <w:p w14:paraId="67C7B1B4" w14:textId="77777777" w:rsidR="00465779" w:rsidRPr="00CA245C" w:rsidRDefault="00465779" w:rsidP="00550D2A">
      <w:pPr>
        <w:ind w:firstLine="284"/>
        <w:jc w:val="both"/>
        <w:rPr>
          <w:rFonts w:asciiTheme="minorHAnsi" w:hAnsiTheme="minorHAnsi" w:cstheme="minorHAnsi"/>
        </w:rPr>
      </w:pPr>
    </w:p>
    <w:p w14:paraId="6826CC5C" w14:textId="77777777" w:rsidR="001409FE" w:rsidRPr="00CA245C" w:rsidRDefault="00EE2A41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 pályázat lebonyolítására a Titkárság vezetője bizottságot alakít.</w:t>
      </w:r>
    </w:p>
    <w:p w14:paraId="4A62DC3D" w14:textId="21B8A21C" w:rsidR="001409FE" w:rsidRPr="00CA245C" w:rsidRDefault="001409FE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 bizottság 5 tagból áll, akik közül az egyik a bizottság elnöke.</w:t>
      </w:r>
    </w:p>
    <w:p w14:paraId="432FDA8C" w14:textId="5F5C009C" w:rsidR="001506B9" w:rsidRPr="00CA245C" w:rsidRDefault="001506B9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 bizottság érvényesen dönthet, ha a tagok összlétszámának többsége jelen van.</w:t>
      </w:r>
    </w:p>
    <w:p w14:paraId="67905ACE" w14:textId="28EBD690" w:rsidR="001506B9" w:rsidRPr="00CA245C" w:rsidRDefault="001506B9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 döntéseket a jelenlévők szavazatainak többségével hozzák meg.</w:t>
      </w:r>
    </w:p>
    <w:p w14:paraId="79304034" w14:textId="76451123" w:rsidR="00F516F9" w:rsidRPr="00CA245C" w:rsidRDefault="000D5982" w:rsidP="00EF62BF">
      <w:pPr>
        <w:ind w:right="-18"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bizottság értékeli és rangsorolja a pályázatokat, valamint elutasítja a hiányos, helytelenül kitöltött, késve érkező vagy nem engedélyezett pályázatokat, továbbá elfogadja a jegyzőkönyvet és az értékelési és rangsorolási listát.</w:t>
      </w:r>
    </w:p>
    <w:p w14:paraId="59E19319" w14:textId="52AF6818" w:rsidR="000D5982" w:rsidRPr="00CA245C" w:rsidRDefault="000D5982" w:rsidP="00EF62BF">
      <w:pPr>
        <w:ind w:right="-18"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bizottság elnöke jogosult a bizottság dokumentumainak aláírására.</w:t>
      </w:r>
    </w:p>
    <w:p w14:paraId="6DD78A67" w14:textId="17F4CF59" w:rsidR="00EE2A41" w:rsidRPr="00CA245C" w:rsidRDefault="00EE2A41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 xml:space="preserve">A bizottság tagjai a Titkárság képviselői, azonban a megfelelő szakterület szakemberei is </w:t>
      </w:r>
      <w:r w:rsidR="00A93542" w:rsidRPr="00CA245C">
        <w:rPr>
          <w:rFonts w:asciiTheme="minorHAnsi" w:hAnsiTheme="minorHAnsi" w:cstheme="minorHAnsi"/>
        </w:rPr>
        <w:t>bevonhatók</w:t>
      </w:r>
      <w:r w:rsidRPr="00CA245C">
        <w:rPr>
          <w:rFonts w:asciiTheme="minorHAnsi" w:hAnsiTheme="minorHAnsi" w:cstheme="minorHAnsi"/>
        </w:rPr>
        <w:t xml:space="preserve"> a nyilvános pályázattal összhangban.</w:t>
      </w:r>
    </w:p>
    <w:p w14:paraId="4282E6E2" w14:textId="523BF6C9" w:rsidR="00AF634F" w:rsidRPr="00CA245C" w:rsidRDefault="00AF634F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 bizottság munkáját és eljárását érintő további kérdéseket a Titkárság vezetője saját határozatával szabályozza.</w:t>
      </w:r>
    </w:p>
    <w:p w14:paraId="003EA777" w14:textId="77777777" w:rsidR="00EE2A41" w:rsidRPr="00CA245C" w:rsidRDefault="00EE2A41" w:rsidP="00EF62BF">
      <w:pPr>
        <w:shd w:val="clear" w:color="auto" w:fill="FFFFFF"/>
        <w:ind w:right="-18"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bizottság tagjai kötelesek nyilatkozatot aláírni arról, hogy a bizottság munkájából és döntéshozatalából, illetve a pályázat lebonyolításából semmilyen magán érdekük nem származik (Összeférhetetlenségi nyilatkozat).</w:t>
      </w:r>
    </w:p>
    <w:p w14:paraId="06760040" w14:textId="77777777" w:rsidR="00EE2A41" w:rsidRPr="00CA245C" w:rsidRDefault="00EE2A41" w:rsidP="00EF62BF">
      <w:pPr>
        <w:shd w:val="clear" w:color="auto" w:fill="FFFFFF"/>
        <w:ind w:right="-18"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 xml:space="preserve">Összeférhetetlenségnek minősül, amennyiben a bizottsági tag vagy családtagjai (házastársa vagy élettársa, gyermeke vagy szülője) a kérelmezőnél vagy a kérelmezővel bármilyen módon összefüggő egyéb jogi személynél foglalkoztatottak, illetve annak szerveiben tisztséget töltenek be, vagy ha az adott kérelmezőkkel szemben bármilyen anyagi vagy immateriális érdekük fűződik, amely a közérdekkel ellentétes, legyen </w:t>
      </w:r>
      <w:proofErr w:type="gramStart"/>
      <w:r w:rsidRPr="00CA245C">
        <w:rPr>
          <w:rFonts w:asciiTheme="minorHAnsi" w:hAnsiTheme="minorHAnsi" w:cstheme="minorHAnsi"/>
        </w:rPr>
        <w:t>szó családi</w:t>
      </w:r>
      <w:proofErr w:type="gramEnd"/>
      <w:r w:rsidRPr="00CA245C">
        <w:rPr>
          <w:rFonts w:asciiTheme="minorHAnsi" w:hAnsiTheme="minorHAnsi" w:cstheme="minorHAnsi"/>
        </w:rPr>
        <w:t xml:space="preserve"> kötelékről, gazdasági érdekről vagy egyéb közös érdekről.</w:t>
      </w:r>
    </w:p>
    <w:p w14:paraId="7405BAAB" w14:textId="180A114F" w:rsidR="00EE2A41" w:rsidRPr="00CA245C" w:rsidRDefault="00A93542" w:rsidP="00EF62BF">
      <w:pPr>
        <w:shd w:val="clear" w:color="auto" w:fill="FFFFFF"/>
        <w:ind w:right="-18" w:firstLine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b</w:t>
      </w:r>
      <w:r w:rsidR="00EE2A41" w:rsidRPr="00CA245C">
        <w:rPr>
          <w:rFonts w:asciiTheme="minorHAnsi" w:hAnsiTheme="minorHAnsi" w:cstheme="minorHAnsi"/>
        </w:rPr>
        <w:t>izottság tagja a nyilvános pályázattal kapcsolatos első intézkedés foganatosítása</w:t>
      </w:r>
      <w:r>
        <w:rPr>
          <w:rFonts w:asciiTheme="minorHAnsi" w:hAnsiTheme="minorHAnsi" w:cstheme="minorHAnsi"/>
        </w:rPr>
        <w:t xml:space="preserve"> előtt aláírja a nyilatkozatot.</w:t>
      </w:r>
    </w:p>
    <w:p w14:paraId="4A4587D5" w14:textId="5FA1E17A" w:rsidR="00EE2A41" w:rsidRPr="00CA245C" w:rsidRDefault="00EE2A41" w:rsidP="00EF62BF">
      <w:pPr>
        <w:shd w:val="clear" w:color="auto" w:fill="FFFFFF"/>
        <w:ind w:right="-18"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lastRenderedPageBreak/>
        <w:t>Összeférhete</w:t>
      </w:r>
      <w:r w:rsidR="00A93542">
        <w:rPr>
          <w:rFonts w:asciiTheme="minorHAnsi" w:hAnsiTheme="minorHAnsi" w:cstheme="minorHAnsi"/>
        </w:rPr>
        <w:t>tlenség megállapítása esetén a b</w:t>
      </w:r>
      <w:r w:rsidRPr="00CA245C">
        <w:rPr>
          <w:rFonts w:asciiTheme="minorHAnsi" w:hAnsiTheme="minorHAnsi" w:cstheme="minorHAnsi"/>
        </w:rPr>
        <w:t>izottság t</w:t>
      </w:r>
      <w:r w:rsidR="00A93542">
        <w:rPr>
          <w:rFonts w:asciiTheme="minorHAnsi" w:hAnsiTheme="minorHAnsi" w:cstheme="minorHAnsi"/>
        </w:rPr>
        <w:t>agja haladéktalanul értesíti a b</w:t>
      </w:r>
      <w:r w:rsidRPr="00CA245C">
        <w:rPr>
          <w:rFonts w:asciiTheme="minorHAnsi" w:hAnsiTheme="minorHAnsi" w:cstheme="minorHAnsi"/>
        </w:rPr>
        <w:t>izottság tö</w:t>
      </w:r>
      <w:r w:rsidR="00A93542">
        <w:rPr>
          <w:rFonts w:asciiTheme="minorHAnsi" w:hAnsiTheme="minorHAnsi" w:cstheme="minorHAnsi"/>
        </w:rPr>
        <w:t>bbi tagját, és kivonja magát a b</w:t>
      </w:r>
      <w:r w:rsidRPr="00CA245C">
        <w:rPr>
          <w:rFonts w:asciiTheme="minorHAnsi" w:hAnsiTheme="minorHAnsi" w:cstheme="minorHAnsi"/>
        </w:rPr>
        <w:t>izottság további munkája alól. Az összeférhetetlenségről a Tartományi Titkárság minden esetben külön dönt, és az összeférhetetlenség megállapítása esetén új tagot jelöl ki a bizottságba.</w:t>
      </w:r>
    </w:p>
    <w:p w14:paraId="6EF1B8C1" w14:textId="6053FEED" w:rsidR="00EF62BF" w:rsidRPr="00CA245C" w:rsidRDefault="00EF62BF" w:rsidP="00A93542">
      <w:pPr>
        <w:shd w:val="clear" w:color="auto" w:fill="FFFFFF"/>
        <w:jc w:val="both"/>
        <w:rPr>
          <w:rFonts w:asciiTheme="minorHAnsi" w:hAnsiTheme="minorHAnsi" w:cstheme="minorHAnsi"/>
        </w:rPr>
      </w:pPr>
    </w:p>
    <w:p w14:paraId="7F332709" w14:textId="0F587561" w:rsidR="00D6223E" w:rsidRPr="00CA245C" w:rsidRDefault="00A93542" w:rsidP="00D6223E">
      <w:pPr>
        <w:shd w:val="clear" w:color="auto" w:fill="FFFFFF"/>
        <w:ind w:firstLine="28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 kérelmek elbírálása a b</w:t>
      </w:r>
      <w:r w:rsidR="00D6223E" w:rsidRPr="00CA245C">
        <w:rPr>
          <w:rFonts w:asciiTheme="minorHAnsi" w:hAnsiTheme="minorHAnsi" w:cstheme="minorHAnsi"/>
          <w:b/>
        </w:rPr>
        <w:t>izottság által</w:t>
      </w:r>
    </w:p>
    <w:p w14:paraId="686D781B" w14:textId="77777777" w:rsidR="005437F5" w:rsidRPr="00CA245C" w:rsidRDefault="005437F5" w:rsidP="007E3625">
      <w:pPr>
        <w:ind w:firstLine="284"/>
        <w:jc w:val="both"/>
        <w:rPr>
          <w:rFonts w:asciiTheme="minorHAnsi" w:hAnsiTheme="minorHAnsi" w:cstheme="minorHAnsi"/>
        </w:rPr>
      </w:pPr>
    </w:p>
    <w:p w14:paraId="4AA59D1E" w14:textId="008E482F" w:rsidR="00AF51CB" w:rsidRPr="00CA245C" w:rsidRDefault="00AF51CB" w:rsidP="007E3625">
      <w:pPr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9. szakasz</w:t>
      </w:r>
      <w:r w:rsidRPr="00CA245C">
        <w:rPr>
          <w:rFonts w:asciiTheme="minorHAnsi" w:hAnsiTheme="minorHAnsi" w:cstheme="minorHAnsi"/>
        </w:rPr>
        <w:t xml:space="preserve"> </w:t>
      </w:r>
    </w:p>
    <w:p w14:paraId="4E8964A9" w14:textId="77777777" w:rsidR="00BA4250" w:rsidRPr="00CA245C" w:rsidRDefault="00BA4250" w:rsidP="007E3625">
      <w:pPr>
        <w:jc w:val="both"/>
        <w:rPr>
          <w:rFonts w:asciiTheme="minorHAnsi" w:hAnsiTheme="minorHAnsi" w:cstheme="minorHAnsi"/>
        </w:rPr>
      </w:pPr>
    </w:p>
    <w:p w14:paraId="00EDB536" w14:textId="300064BE" w:rsidR="00EE2A41" w:rsidRPr="00CA245C" w:rsidRDefault="00EE2A41" w:rsidP="00EF62BF">
      <w:pPr>
        <w:ind w:right="-18"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pályázati kérelmek benyújtási hat</w:t>
      </w:r>
      <w:r w:rsidR="00A93542">
        <w:rPr>
          <w:rFonts w:asciiTheme="minorHAnsi" w:hAnsiTheme="minorHAnsi" w:cstheme="minorHAnsi"/>
        </w:rPr>
        <w:t>áridejének lejártát követően a p</w:t>
      </w:r>
      <w:r w:rsidRPr="00CA245C">
        <w:rPr>
          <w:rFonts w:asciiTheme="minorHAnsi" w:hAnsiTheme="minorHAnsi" w:cstheme="minorHAnsi"/>
        </w:rPr>
        <w:t>ályázati bizottság megkezdi a kérelmek elbírálását.</w:t>
      </w:r>
    </w:p>
    <w:p w14:paraId="4E0F6EDB" w14:textId="7E204D44" w:rsidR="00EE2A41" w:rsidRPr="00CA245C" w:rsidRDefault="00A93542" w:rsidP="00EF62BF">
      <w:pPr>
        <w:ind w:right="-18" w:firstLine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b</w:t>
      </w:r>
      <w:r w:rsidR="00EE2A41" w:rsidRPr="00CA245C">
        <w:rPr>
          <w:rFonts w:asciiTheme="minorHAnsi" w:hAnsiTheme="minorHAnsi" w:cstheme="minorHAnsi"/>
        </w:rPr>
        <w:t>izottság határozattal elutasítja a hiányos vagy szabálytalanul kitöltött kérelmeket, illetve azon kérelmeket, amelyekben valamennyi kötelező rovat nincs kitöltve, továbbá a késedelmes, valamint az aláírást nélkülöző kérelmeket.</w:t>
      </w:r>
    </w:p>
    <w:p w14:paraId="00E48931" w14:textId="6EFC824E" w:rsidR="00EE2A41" w:rsidRPr="00CA245C" w:rsidRDefault="00A93542" w:rsidP="00EF62BF">
      <w:pPr>
        <w:ind w:right="-18" w:firstLine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b</w:t>
      </w:r>
      <w:r w:rsidR="00EE2A41" w:rsidRPr="00CA245C">
        <w:rPr>
          <w:rFonts w:asciiTheme="minorHAnsi" w:hAnsiTheme="minorHAnsi" w:cstheme="minorHAnsi"/>
        </w:rPr>
        <w:t xml:space="preserve">izottság határozattal elutasítja a nem engedélyezett kérelmeket, éspedig: </w:t>
      </w:r>
    </w:p>
    <w:p w14:paraId="5A6FBCB8" w14:textId="77777777" w:rsidR="00EE2A41" w:rsidRPr="00CA245C" w:rsidRDefault="00EE2A41" w:rsidP="00EF62BF">
      <w:pPr>
        <w:numPr>
          <w:ilvl w:val="0"/>
          <w:numId w:val="39"/>
        </w:numPr>
        <w:ind w:right="-18" w:firstLine="426"/>
        <w:contextualSpacing/>
        <w:jc w:val="both"/>
        <w:rPr>
          <w:rFonts w:asciiTheme="minorHAnsi" w:eastAsia="Calibri" w:hAnsiTheme="minorHAnsi" w:cstheme="minorHAnsi"/>
        </w:rPr>
      </w:pPr>
      <w:r w:rsidRPr="00CA245C">
        <w:rPr>
          <w:rFonts w:asciiTheme="minorHAnsi" w:hAnsiTheme="minorHAnsi" w:cstheme="minorHAnsi"/>
        </w:rPr>
        <w:t>az illetéktelen személyek, valamint a pályázatban nem előirányzott alanyok által benyújtott kérelmeket,</w:t>
      </w:r>
    </w:p>
    <w:p w14:paraId="0BA7C739" w14:textId="7E001815" w:rsidR="00EE2A41" w:rsidRPr="00CA245C" w:rsidRDefault="00A93542" w:rsidP="00EF62BF">
      <w:pPr>
        <w:numPr>
          <w:ilvl w:val="0"/>
          <w:numId w:val="39"/>
        </w:numPr>
        <w:ind w:right="-18" w:firstLine="426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</w:rPr>
        <w:t>a p</w:t>
      </w:r>
      <w:r w:rsidR="00EE2A41" w:rsidRPr="00CA245C">
        <w:rPr>
          <w:rFonts w:asciiTheme="minorHAnsi" w:hAnsiTheme="minorHAnsi" w:cstheme="minorHAnsi"/>
        </w:rPr>
        <w:t>ályázatban előirányzott rendeltetésnek nem megfelelő kérelmek.</w:t>
      </w:r>
    </w:p>
    <w:p w14:paraId="6CE39FA0" w14:textId="3DF48719" w:rsidR="00EE2A41" w:rsidRPr="00CA245C" w:rsidRDefault="00EE2A41" w:rsidP="00EF62BF">
      <w:pPr>
        <w:ind w:right="-18"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kérelmező panasszal élhet, a kérelem elutasítására vonatkozó határozattal szemben, éspedig a határozat kézhezvételétől számított 8 napon belül. A Tartományi Titkárság a panaszra vonatkozó indokolással ellátott döntését a panasz átvételét követő 15 napon belül hozza meg.</w:t>
      </w:r>
    </w:p>
    <w:p w14:paraId="1FB2AAF0" w14:textId="77777777" w:rsidR="00EE2A41" w:rsidRPr="00CA245C" w:rsidRDefault="00EE2A41" w:rsidP="003A7FB2">
      <w:pPr>
        <w:rPr>
          <w:rFonts w:asciiTheme="minorHAnsi" w:hAnsiTheme="minorHAnsi" w:cstheme="minorHAnsi"/>
          <w:b/>
        </w:rPr>
      </w:pPr>
    </w:p>
    <w:p w14:paraId="1194B532" w14:textId="77777777" w:rsidR="00BA4250" w:rsidRPr="00CA245C" w:rsidRDefault="00BA4250" w:rsidP="007750B4">
      <w:pPr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Az eszközök odaítélésének mércéi</w:t>
      </w:r>
    </w:p>
    <w:p w14:paraId="10F7E9E0" w14:textId="77777777" w:rsidR="00BA4250" w:rsidRPr="00CA245C" w:rsidRDefault="00BA4250" w:rsidP="007750B4">
      <w:pPr>
        <w:jc w:val="center"/>
        <w:rPr>
          <w:rFonts w:asciiTheme="minorHAnsi" w:hAnsiTheme="minorHAnsi" w:cstheme="minorHAnsi"/>
          <w:b/>
        </w:rPr>
      </w:pPr>
    </w:p>
    <w:p w14:paraId="11D3FE62" w14:textId="50E6ECF3" w:rsidR="007750B4" w:rsidRPr="00CA245C" w:rsidRDefault="007750B4" w:rsidP="007750B4">
      <w:pPr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10. szakasz</w:t>
      </w:r>
    </w:p>
    <w:p w14:paraId="0CD2BE6F" w14:textId="77777777" w:rsidR="00BA4250" w:rsidRPr="00CA245C" w:rsidRDefault="00BA4250" w:rsidP="007750B4">
      <w:pPr>
        <w:jc w:val="center"/>
        <w:rPr>
          <w:rFonts w:asciiTheme="minorHAnsi" w:hAnsiTheme="minorHAnsi" w:cstheme="minorHAnsi"/>
          <w:b/>
        </w:rPr>
      </w:pPr>
    </w:p>
    <w:p w14:paraId="167D2E73" w14:textId="31FE4FD4" w:rsidR="00EE2A41" w:rsidRPr="00CA245C" w:rsidRDefault="00EE2A41" w:rsidP="00EF62BF">
      <w:pPr>
        <w:ind w:right="-18"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benyújtott kérelmek alapján a támogatási eszközök megállapításának, valamint a programok és projektek kiválasztásának alapmércéi a következők:</w:t>
      </w:r>
    </w:p>
    <w:p w14:paraId="5B6BAF11" w14:textId="2DC183F1" w:rsidR="00EE2A41" w:rsidRPr="00CA245C" w:rsidRDefault="00A93542" w:rsidP="00EF62BF">
      <w:pPr>
        <w:numPr>
          <w:ilvl w:val="0"/>
          <w:numId w:val="39"/>
        </w:numPr>
        <w:ind w:left="851" w:right="-18" w:hanging="284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EE2A41" w:rsidRPr="00CA245C">
        <w:rPr>
          <w:rFonts w:asciiTheme="minorHAnsi" w:hAnsiTheme="minorHAnsi" w:cstheme="minorHAnsi"/>
        </w:rPr>
        <w:t xml:space="preserve"> pályázat, program és projekt összehangolása az eszközök odaítélésének rendeltetésével:</w:t>
      </w:r>
    </w:p>
    <w:p w14:paraId="3B8615CA" w14:textId="758CFA59" w:rsidR="00EF62BF" w:rsidRPr="00CA245C" w:rsidRDefault="00A93542" w:rsidP="00EF62BF">
      <w:pPr>
        <w:numPr>
          <w:ilvl w:val="0"/>
          <w:numId w:val="39"/>
        </w:numPr>
        <w:ind w:left="851" w:right="-18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EE2A41" w:rsidRPr="00CA245C">
        <w:rPr>
          <w:rFonts w:asciiTheme="minorHAnsi" w:hAnsiTheme="minorHAnsi" w:cstheme="minorHAnsi"/>
        </w:rPr>
        <w:t xml:space="preserve"> multikulturalizmus és a tolerancia megőrzésére, ápolására és fejlesztésére vonatkozó nyilvános pályázatra benyújtott kérelmek teljes száma.</w:t>
      </w:r>
    </w:p>
    <w:p w14:paraId="4D280F58" w14:textId="1A25E9C6" w:rsidR="00EE2A41" w:rsidRPr="00CA245C" w:rsidRDefault="00EE2A41" w:rsidP="00EF62BF">
      <w:pPr>
        <w:ind w:left="851" w:right="-18" w:hanging="284"/>
        <w:contextualSpacing/>
        <w:jc w:val="both"/>
        <w:rPr>
          <w:rFonts w:asciiTheme="minorHAnsi" w:hAnsiTheme="minorHAnsi" w:cstheme="minorHAnsi"/>
        </w:rPr>
      </w:pPr>
    </w:p>
    <w:p w14:paraId="5D502C12" w14:textId="19016AD7" w:rsidR="00163146" w:rsidRPr="00CA245C" w:rsidRDefault="00EE2A41" w:rsidP="00EF62BF">
      <w:pPr>
        <w:ind w:right="-18"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Titkárság által a pályázat keretében finanszírozandó és társfinanszírozandó programok és projektek kiválasztásának további mércéi a következők:</w:t>
      </w:r>
    </w:p>
    <w:p w14:paraId="07707D7B" w14:textId="303B2536" w:rsidR="00163146" w:rsidRPr="00CA245C" w:rsidRDefault="00163146" w:rsidP="00EF62BF">
      <w:pPr>
        <w:numPr>
          <w:ilvl w:val="0"/>
          <w:numId w:val="39"/>
        </w:numPr>
        <w:ind w:left="993" w:right="-18" w:hanging="426"/>
        <w:contextualSpacing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 xml:space="preserve">a program vagy </w:t>
      </w:r>
      <w:r w:rsidR="00A93542">
        <w:rPr>
          <w:rFonts w:asciiTheme="minorHAnsi" w:hAnsiTheme="minorHAnsi" w:cstheme="minorHAnsi"/>
        </w:rPr>
        <w:t>projekt összes anyagi költsége,</w:t>
      </w:r>
    </w:p>
    <w:p w14:paraId="018A9D72" w14:textId="5C934D50" w:rsidR="00163146" w:rsidRPr="00CA245C" w:rsidRDefault="00163146" w:rsidP="00EF62BF">
      <w:pPr>
        <w:numPr>
          <w:ilvl w:val="0"/>
          <w:numId w:val="39"/>
        </w:numPr>
        <w:ind w:left="993" w:right="-18" w:hanging="426"/>
        <w:contextualSpacing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program vagy projekt területi jellege és jelentősége (pl. nemzetközi, községközi, helyi, mul</w:t>
      </w:r>
      <w:r w:rsidR="00A93542">
        <w:rPr>
          <w:rFonts w:asciiTheme="minorHAnsi" w:hAnsiTheme="minorHAnsi" w:cstheme="minorHAnsi"/>
        </w:rPr>
        <w:t>tietnikus, tágabb jelentőségű),</w:t>
      </w:r>
    </w:p>
    <w:p w14:paraId="3DC6D603" w14:textId="02211834" w:rsidR="00163146" w:rsidRPr="00CA245C" w:rsidRDefault="00163146" w:rsidP="00EF62BF">
      <w:pPr>
        <w:numPr>
          <w:ilvl w:val="0"/>
          <w:numId w:val="39"/>
        </w:numPr>
        <w:ind w:left="993" w:right="-18" w:hanging="426"/>
        <w:contextualSpacing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p</w:t>
      </w:r>
      <w:r w:rsidR="00A93542">
        <w:rPr>
          <w:rFonts w:asciiTheme="minorHAnsi" w:hAnsiTheme="minorHAnsi" w:cstheme="minorHAnsi"/>
        </w:rPr>
        <w:t>rogram vagy projekt időtartama,</w:t>
      </w:r>
    </w:p>
    <w:p w14:paraId="100D0264" w14:textId="6D29C937" w:rsidR="00163146" w:rsidRPr="00CA245C" w:rsidRDefault="00163146" w:rsidP="00EF62BF">
      <w:pPr>
        <w:numPr>
          <w:ilvl w:val="0"/>
          <w:numId w:val="39"/>
        </w:numPr>
        <w:ind w:left="993" w:right="-18" w:hanging="426"/>
        <w:contextualSpacing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program va</w:t>
      </w:r>
      <w:r w:rsidR="00A93542">
        <w:rPr>
          <w:rFonts w:asciiTheme="minorHAnsi" w:hAnsiTheme="minorHAnsi" w:cstheme="minorHAnsi"/>
        </w:rPr>
        <w:t>gy projekt résztvevőinek száma,</w:t>
      </w:r>
    </w:p>
    <w:p w14:paraId="5E217857" w14:textId="45A9DEDC" w:rsidR="00163146" w:rsidRPr="00CA245C" w:rsidRDefault="00163146" w:rsidP="00EF62BF">
      <w:pPr>
        <w:numPr>
          <w:ilvl w:val="0"/>
          <w:numId w:val="39"/>
        </w:numPr>
        <w:ind w:left="993" w:right="-18" w:hanging="426"/>
        <w:contextualSpacing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közönség é</w:t>
      </w:r>
      <w:r w:rsidR="00A93542">
        <w:rPr>
          <w:rFonts w:asciiTheme="minorHAnsi" w:hAnsiTheme="minorHAnsi" w:cstheme="minorHAnsi"/>
        </w:rPr>
        <w:t>rdekeltsége és a látogatottság,</w:t>
      </w:r>
    </w:p>
    <w:p w14:paraId="45127C6B" w14:textId="6EC34600" w:rsidR="00163146" w:rsidRPr="00CA245C" w:rsidRDefault="00A93542" w:rsidP="00EF62BF">
      <w:pPr>
        <w:numPr>
          <w:ilvl w:val="0"/>
          <w:numId w:val="39"/>
        </w:numPr>
        <w:ind w:left="993" w:right="-18" w:hanging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163146" w:rsidRPr="00CA245C">
        <w:rPr>
          <w:rFonts w:asciiTheme="minorHAnsi" w:hAnsiTheme="minorHAnsi" w:cstheme="minorHAnsi"/>
        </w:rPr>
        <w:t xml:space="preserve">médianyilvánosság (televíziós és rádiós adások és felvételek, sajtójelentés </w:t>
      </w:r>
      <w:r>
        <w:rPr>
          <w:rFonts w:asciiTheme="minorHAnsi" w:hAnsiTheme="minorHAnsi" w:cstheme="minorHAnsi"/>
        </w:rPr>
        <w:t>és a bemutatások egyéb módjai),</w:t>
      </w:r>
    </w:p>
    <w:p w14:paraId="713BF467" w14:textId="5B31D542" w:rsidR="00163146" w:rsidRPr="00CA245C" w:rsidRDefault="00163146" w:rsidP="00EF62BF">
      <w:pPr>
        <w:numPr>
          <w:ilvl w:val="0"/>
          <w:numId w:val="39"/>
        </w:numPr>
        <w:ind w:left="993" w:right="-18" w:hanging="426"/>
        <w:contextualSpacing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elektronikus megjelenés, részvétel és tevékenység (pl. internetes bemutató, platformok, közösségi háló),</w:t>
      </w:r>
    </w:p>
    <w:p w14:paraId="241C03F6" w14:textId="00D5E3FB" w:rsidR="00163146" w:rsidRPr="00CA245C" w:rsidRDefault="00163146" w:rsidP="00EF62BF">
      <w:pPr>
        <w:numPr>
          <w:ilvl w:val="0"/>
          <w:numId w:val="39"/>
        </w:numPr>
        <w:ind w:left="993" w:right="-18" w:hanging="426"/>
        <w:contextualSpacing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kísérő és kiegészítő tevékenységek (pl. külön fellépés és a győztes bemutatása, gála vacsorák, kötetek, katalógusok és egy</w:t>
      </w:r>
      <w:r w:rsidR="00A93542">
        <w:rPr>
          <w:rFonts w:asciiTheme="minorHAnsi" w:hAnsiTheme="minorHAnsi" w:cstheme="minorHAnsi"/>
        </w:rPr>
        <w:t>éb publikációk megjelentetése),</w:t>
      </w:r>
    </w:p>
    <w:p w14:paraId="61D0C79C" w14:textId="5EA034ED" w:rsidR="00163146" w:rsidRPr="00CA245C" w:rsidRDefault="00163146" w:rsidP="00EF62BF">
      <w:pPr>
        <w:numPr>
          <w:ilvl w:val="0"/>
          <w:numId w:val="39"/>
        </w:numPr>
        <w:ind w:left="993" w:right="-18" w:hanging="426"/>
        <w:contextualSpacing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pályázó programjában vagy projektj</w:t>
      </w:r>
      <w:r w:rsidR="00A93542">
        <w:rPr>
          <w:rFonts w:asciiTheme="minorHAnsi" w:hAnsiTheme="minorHAnsi" w:cstheme="minorHAnsi"/>
        </w:rPr>
        <w:t>ében résztvevő személyek száma,</w:t>
      </w:r>
    </w:p>
    <w:p w14:paraId="2186A44F" w14:textId="0D5CE6C6" w:rsidR="00163146" w:rsidRPr="00CA245C" w:rsidRDefault="00163146" w:rsidP="00EF62BF">
      <w:pPr>
        <w:numPr>
          <w:ilvl w:val="0"/>
          <w:numId w:val="39"/>
        </w:numPr>
        <w:ind w:left="993" w:right="-18" w:hanging="426"/>
        <w:contextualSpacing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kérelmező által szervezett egyéb tevéken</w:t>
      </w:r>
      <w:r w:rsidR="00A93542">
        <w:rPr>
          <w:rFonts w:asciiTheme="minorHAnsi" w:hAnsiTheme="minorHAnsi" w:cstheme="minorHAnsi"/>
        </w:rPr>
        <w:t>ységek, programok és projektek,</w:t>
      </w:r>
    </w:p>
    <w:p w14:paraId="455A2F1C" w14:textId="19B9C037" w:rsidR="00163146" w:rsidRPr="00CA245C" w:rsidRDefault="00163146" w:rsidP="00EF62BF">
      <w:pPr>
        <w:numPr>
          <w:ilvl w:val="0"/>
          <w:numId w:val="39"/>
        </w:numPr>
        <w:ind w:left="993" w:right="-18" w:hanging="426"/>
        <w:contextualSpacing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lastRenderedPageBreak/>
        <w:t>a program vagy projekt finanszírozása egyéb belföldi vagy külföldi szervek, szervezetek, alapok, szponzorok vagy adományozók által,</w:t>
      </w:r>
    </w:p>
    <w:p w14:paraId="2FCE18CB" w14:textId="49393707" w:rsidR="00163146" w:rsidRPr="00CA245C" w:rsidRDefault="00163146" w:rsidP="00EF62BF">
      <w:pPr>
        <w:numPr>
          <w:ilvl w:val="0"/>
          <w:numId w:val="39"/>
        </w:numPr>
        <w:ind w:left="993" w:right="-18" w:hanging="426"/>
        <w:contextualSpacing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program és projekt fejlesztésének lehetősége és fenntarthatósága.</w:t>
      </w:r>
    </w:p>
    <w:p w14:paraId="49B8AA5B" w14:textId="5692F530" w:rsidR="00EF62BF" w:rsidRPr="00CA245C" w:rsidRDefault="00EF62BF" w:rsidP="00A93542">
      <w:pPr>
        <w:jc w:val="both"/>
        <w:rPr>
          <w:rFonts w:asciiTheme="minorHAnsi" w:hAnsiTheme="minorHAnsi" w:cstheme="minorHAnsi"/>
        </w:rPr>
      </w:pPr>
    </w:p>
    <w:p w14:paraId="7A976695" w14:textId="780DCDFE" w:rsidR="00BA4250" w:rsidRPr="00CA245C" w:rsidRDefault="00BA4250" w:rsidP="00BA4250">
      <w:pPr>
        <w:jc w:val="center"/>
        <w:rPr>
          <w:rFonts w:asciiTheme="minorHAnsi" w:hAnsiTheme="minorHAnsi" w:cstheme="minorHAnsi"/>
          <w:b/>
          <w:noProof/>
        </w:rPr>
      </w:pPr>
      <w:r w:rsidRPr="00CA245C">
        <w:rPr>
          <w:rFonts w:asciiTheme="minorHAnsi" w:hAnsiTheme="minorHAnsi" w:cstheme="minorHAnsi"/>
          <w:b/>
        </w:rPr>
        <w:t>Értékelési és rangsorolási lista</w:t>
      </w:r>
    </w:p>
    <w:p w14:paraId="1D47573F" w14:textId="77777777" w:rsidR="0082687E" w:rsidRPr="00CA245C" w:rsidRDefault="0082687E" w:rsidP="0082687E">
      <w:pPr>
        <w:pStyle w:val="ListParagraph"/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</w:p>
    <w:p w14:paraId="54EABBC4" w14:textId="633B1DD1" w:rsidR="007750B4" w:rsidRPr="00CA245C" w:rsidRDefault="007750B4" w:rsidP="007750B4">
      <w:pPr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11. szakasz</w:t>
      </w:r>
    </w:p>
    <w:p w14:paraId="4C322AAA" w14:textId="77777777" w:rsidR="00BA4250" w:rsidRPr="00CA245C" w:rsidRDefault="00BA4250" w:rsidP="007750B4">
      <w:pPr>
        <w:jc w:val="center"/>
        <w:rPr>
          <w:rFonts w:asciiTheme="minorHAnsi" w:hAnsiTheme="minorHAnsi" w:cstheme="minorHAnsi"/>
          <w:b/>
        </w:rPr>
      </w:pPr>
    </w:p>
    <w:p w14:paraId="2AAE6166" w14:textId="0C0F3EB4" w:rsidR="00163146" w:rsidRPr="00CA245C" w:rsidRDefault="00AF634F" w:rsidP="00EF62BF">
      <w:pPr>
        <w:ind w:right="-18"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pályázati bizottság azon üléséről, amelyen a pályázatokat tárgyalják, jegyzőkönyvet készítenek, amelyet a pályázati bizottság fogad el.</w:t>
      </w:r>
    </w:p>
    <w:p w14:paraId="7EDB48F6" w14:textId="46E895F9" w:rsidR="00163146" w:rsidRPr="00CA245C" w:rsidRDefault="00AF634F" w:rsidP="00EF62BF">
      <w:pPr>
        <w:ind w:right="-18"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pályázatok áttekintését követően a bizottság elkészíti az értékelési és rangsorolási listát (a továbbiakban: ranglista), amely a jegyzőkönyv szerves részét képezi.</w:t>
      </w:r>
    </w:p>
    <w:p w14:paraId="1A8F5622" w14:textId="41AA23E6" w:rsidR="00163146" w:rsidRPr="00CA245C" w:rsidRDefault="00163146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 ranglista tartalmazza: az értékelt és rangsorolt pályázatokat, amelyek esetében támogatás odaítélése javasolt, az értékelt és rangsorolt pályázatokat, amelyek esetében támogatás odaítélése nem javasolt, valamint azokat a pályázatokat, amelyeket nem értékeltek és nem rangsoroltak (elutasított pályázatok).</w:t>
      </w:r>
    </w:p>
    <w:p w14:paraId="07E82508" w14:textId="12DB385B" w:rsidR="00163146" w:rsidRPr="00CA245C" w:rsidRDefault="00AF634F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Az értékelés számszerű pontozással történik, az alábbi módon:</w:t>
      </w:r>
    </w:p>
    <w:p w14:paraId="7CCD4BAD" w14:textId="718D6860" w:rsidR="00C8278B" w:rsidRPr="00CA245C" w:rsidRDefault="00A93542" w:rsidP="00C8278B">
      <w:pPr>
        <w:pStyle w:val="ListParagraph"/>
        <w:numPr>
          <w:ilvl w:val="0"/>
          <w:numId w:val="33"/>
        </w:numPr>
        <w:spacing w:after="0" w:line="240" w:lineRule="auto"/>
        <w:ind w:left="851"/>
        <w:jc w:val="both"/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862AB8" w:rsidRPr="00CA245C">
        <w:rPr>
          <w:rFonts w:asciiTheme="minorHAnsi" w:hAnsiTheme="minorHAnsi" w:cstheme="minorHAnsi"/>
          <w:sz w:val="24"/>
          <w:szCs w:val="24"/>
        </w:rPr>
        <w:t>rogram referenciák: a program megvalósításának területe, a program időtartama, a program felhasználóinak száma, a program fejleszthetősége és fenntarthatósága: 1-5 pontig,</w:t>
      </w:r>
    </w:p>
    <w:p w14:paraId="3E7A684D" w14:textId="732441D0" w:rsidR="00C8278B" w:rsidRPr="00CA245C" w:rsidRDefault="00862AB8" w:rsidP="00C8278B">
      <w:pPr>
        <w:pStyle w:val="ListParagraph"/>
        <w:numPr>
          <w:ilvl w:val="0"/>
          <w:numId w:val="33"/>
        </w:numPr>
        <w:spacing w:after="0" w:line="240" w:lineRule="auto"/>
        <w:ind w:left="851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A245C">
        <w:rPr>
          <w:rFonts w:asciiTheme="minorHAnsi" w:hAnsiTheme="minorHAnsi" w:cstheme="minorHAnsi"/>
          <w:sz w:val="24"/>
          <w:szCs w:val="24"/>
        </w:rPr>
        <w:t>megvalósuló célok: a közérdek kielégítésének mértéke, valamint a multikulturalizmus és a tolerancia előmozdításában elért előrelépés foka Vajdaság Autonóm Tartomány területén: 1-5 pontig,</w:t>
      </w:r>
    </w:p>
    <w:p w14:paraId="18190B2B" w14:textId="71DFB98C" w:rsidR="00C8278B" w:rsidRPr="00CA245C" w:rsidRDefault="00862AB8" w:rsidP="00C8278B">
      <w:pPr>
        <w:pStyle w:val="ListParagraph"/>
        <w:numPr>
          <w:ilvl w:val="0"/>
          <w:numId w:val="33"/>
        </w:numPr>
        <w:spacing w:after="0" w:line="240" w:lineRule="auto"/>
        <w:ind w:left="851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A245C">
        <w:rPr>
          <w:rFonts w:asciiTheme="minorHAnsi" w:hAnsiTheme="minorHAnsi" w:cstheme="minorHAnsi"/>
          <w:sz w:val="24"/>
          <w:szCs w:val="24"/>
        </w:rPr>
        <w:t xml:space="preserve">a program támogatása más forrásokból: saját bevételek, Szerb Köztársaság, az autonóm tartomány vagy a helyi önkormányzat költségvetése, az Európai Unió alapjai, ajándékok, adományok, </w:t>
      </w:r>
      <w:proofErr w:type="spellStart"/>
      <w:r w:rsidRPr="00CA245C">
        <w:rPr>
          <w:rFonts w:asciiTheme="minorHAnsi" w:hAnsiTheme="minorHAnsi" w:cstheme="minorHAnsi"/>
          <w:sz w:val="24"/>
          <w:szCs w:val="24"/>
        </w:rPr>
        <w:t>legatum</w:t>
      </w:r>
      <w:proofErr w:type="spellEnd"/>
      <w:r w:rsidRPr="00CA245C">
        <w:rPr>
          <w:rFonts w:asciiTheme="minorHAnsi" w:hAnsiTheme="minorHAnsi" w:cstheme="minorHAnsi"/>
          <w:sz w:val="24"/>
          <w:szCs w:val="24"/>
        </w:rPr>
        <w:t>, hitelek és egyéb források, amennyiben a program finanszírozásához szükséges források hiányoznak: 1-5 pontig,</w:t>
      </w:r>
    </w:p>
    <w:p w14:paraId="6537B12B" w14:textId="34952E3D" w:rsidR="00C8278B" w:rsidRPr="00CA245C" w:rsidRDefault="00862AB8" w:rsidP="00C8278B">
      <w:pPr>
        <w:pStyle w:val="ListParagraph"/>
        <w:numPr>
          <w:ilvl w:val="0"/>
          <w:numId w:val="33"/>
        </w:numPr>
        <w:spacing w:after="0" w:line="240" w:lineRule="auto"/>
        <w:ind w:left="851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A245C">
        <w:rPr>
          <w:rFonts w:asciiTheme="minorHAnsi" w:hAnsiTheme="minorHAnsi" w:cstheme="minorHAnsi"/>
          <w:sz w:val="24"/>
          <w:szCs w:val="24"/>
        </w:rPr>
        <w:t>az eszközök jogszerű és hatékony felhasználása, valamint a korábbi programok fenntarthatósága: ha korábban költségvetési eszközöket használtak fel, teljesítették-e a szerződéses kötelezettségeket: 1-5 pontig,</w:t>
      </w:r>
    </w:p>
    <w:p w14:paraId="6FE14CBD" w14:textId="432C7645" w:rsidR="00163146" w:rsidRPr="00CA245C" w:rsidRDefault="00163146" w:rsidP="00163146">
      <w:pPr>
        <w:pStyle w:val="ListParagraph"/>
        <w:numPr>
          <w:ilvl w:val="0"/>
          <w:numId w:val="33"/>
        </w:numPr>
        <w:spacing w:after="0" w:line="240" w:lineRule="auto"/>
        <w:ind w:left="851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A245C">
        <w:rPr>
          <w:rFonts w:asciiTheme="minorHAnsi" w:hAnsiTheme="minorHAnsi" w:cstheme="minorHAnsi"/>
          <w:sz w:val="24"/>
          <w:szCs w:val="24"/>
        </w:rPr>
        <w:t>a program/projekt összehangoltsága a pályázat és a pályázati dokumentáció valamennyi feltételével – értékelésre kerül a program/projekt összehangoltsága a pályázati dokumentáció valamennyi feltételével, értékelés: 1-5 pontig,</w:t>
      </w:r>
    </w:p>
    <w:p w14:paraId="24CD46C7" w14:textId="4337D638" w:rsidR="002B7220" w:rsidRPr="00CA245C" w:rsidRDefault="002B7220" w:rsidP="00163146">
      <w:pPr>
        <w:pStyle w:val="ListParagraph"/>
        <w:numPr>
          <w:ilvl w:val="0"/>
          <w:numId w:val="33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A245C">
        <w:rPr>
          <w:rFonts w:asciiTheme="minorHAnsi" w:hAnsiTheme="minorHAnsi" w:cstheme="minorHAnsi"/>
          <w:sz w:val="24"/>
          <w:szCs w:val="24"/>
        </w:rPr>
        <w:t>a projekt költségvetésének javaslata, a költségtételek célszerűsége: 1-5 pontig.</w:t>
      </w:r>
    </w:p>
    <w:p w14:paraId="44C86EAA" w14:textId="71F0617E" w:rsidR="00163146" w:rsidRPr="00CA245C" w:rsidRDefault="00A93542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</w:rPr>
        <w:t>A b</w:t>
      </w:r>
      <w:r w:rsidR="00163146" w:rsidRPr="00CA245C">
        <w:rPr>
          <w:rFonts w:asciiTheme="minorHAnsi" w:hAnsiTheme="minorHAnsi" w:cstheme="minorHAnsi"/>
        </w:rPr>
        <w:t>izottság a kérelmek rangsorolási listáját a kérelem benyújtási határidejének lejártától számított 60 napnál nem hosszabb időtartamon belül állapítja meg.</w:t>
      </w:r>
    </w:p>
    <w:p w14:paraId="584A4BC5" w14:textId="3521979D" w:rsidR="00163146" w:rsidRPr="00CA245C" w:rsidRDefault="00163146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 jelen szakasz 2. bekezdésében foglalt ranglistát közzé kell tenni a Titkárság hivatalos honlapján.</w:t>
      </w:r>
    </w:p>
    <w:p w14:paraId="3549A081" w14:textId="77777777" w:rsidR="00163146" w:rsidRPr="00CA245C" w:rsidRDefault="00163146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 pályázók jogosultak a jelen szakasz 2. bekezdésében foglalt rangsorolási lista közzétételétől számított három napon belül betekinteni a benyújtott kérelmekbe és a mellékelt dokumentumokba.</w:t>
      </w:r>
    </w:p>
    <w:p w14:paraId="649F49D4" w14:textId="034410E0" w:rsidR="00163146" w:rsidRPr="00CA245C" w:rsidRDefault="00F90479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 pályázók a ranglista közzétételének napjától számított nyolc napon belül fellebbezést terjeszthetnek be a ranglista ellen.</w:t>
      </w:r>
    </w:p>
    <w:p w14:paraId="31677494" w14:textId="3AF65FDB" w:rsidR="00EE2A41" w:rsidRPr="00CA245C" w:rsidRDefault="00EE2A41" w:rsidP="00EF62BF">
      <w:pPr>
        <w:ind w:right="-18"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fellebbezésről szóló döntést a Titkárság a fellebbezés kézhezvételétől számított 15 napos határidőn belül hozza meg.</w:t>
      </w:r>
    </w:p>
    <w:p w14:paraId="178E802B" w14:textId="77777777" w:rsidR="00D50B2A" w:rsidRPr="00CA245C" w:rsidRDefault="00D50B2A" w:rsidP="00F6609B">
      <w:pPr>
        <w:rPr>
          <w:rFonts w:asciiTheme="minorHAnsi" w:hAnsiTheme="minorHAnsi" w:cstheme="minorHAnsi"/>
          <w:b/>
        </w:rPr>
      </w:pPr>
    </w:p>
    <w:p w14:paraId="50D7AADE" w14:textId="77777777" w:rsidR="00BA4250" w:rsidRPr="00CA245C" w:rsidRDefault="00BA4250" w:rsidP="007E3625">
      <w:pPr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Az eszközök odaítéléséről szóló döntéshozatal</w:t>
      </w:r>
    </w:p>
    <w:p w14:paraId="7CC2D7CB" w14:textId="77777777" w:rsidR="00BA4250" w:rsidRPr="00CA245C" w:rsidRDefault="00BA4250" w:rsidP="007E3625">
      <w:pPr>
        <w:jc w:val="center"/>
        <w:rPr>
          <w:rFonts w:asciiTheme="minorHAnsi" w:hAnsiTheme="minorHAnsi" w:cstheme="minorHAnsi"/>
          <w:b/>
        </w:rPr>
      </w:pPr>
    </w:p>
    <w:p w14:paraId="59DD7C15" w14:textId="3BC91996" w:rsidR="00AF51CB" w:rsidRPr="00CA245C" w:rsidRDefault="00AF51CB" w:rsidP="007E3625">
      <w:pPr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12. szakasz</w:t>
      </w:r>
    </w:p>
    <w:p w14:paraId="20EE1CDA" w14:textId="77777777" w:rsidR="00D50B2A" w:rsidRPr="00CA245C" w:rsidRDefault="00D50B2A" w:rsidP="007E3625">
      <w:pPr>
        <w:jc w:val="center"/>
        <w:rPr>
          <w:rFonts w:asciiTheme="minorHAnsi" w:hAnsiTheme="minorHAnsi" w:cstheme="minorHAnsi"/>
        </w:rPr>
      </w:pPr>
    </w:p>
    <w:p w14:paraId="4F96C1E0" w14:textId="436D7E68" w:rsidR="00B36083" w:rsidRPr="00CA245C" w:rsidRDefault="00B36083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lastRenderedPageBreak/>
        <w:t>Az eszközök odaítéléséről szóló végleges határozatot a Tartományi Titkárság a fellebbezés benyújtására meghatározott határidő lejártát követő 30 napon belül hozza meg, és a Tartományi Titkárság honlapján teszi közzé.</w:t>
      </w:r>
    </w:p>
    <w:p w14:paraId="2090B686" w14:textId="40D58F83" w:rsidR="00163146" w:rsidRPr="00CA245C" w:rsidRDefault="00163146" w:rsidP="00EF62BF">
      <w:pPr>
        <w:ind w:right="-18"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támogatás odaítéléséről szóló határozat tartalmazza: a pályázókat, akiknek támogatást ítéltek meg, a pályázókat, akiknek támogatást nem ítéltek meg, valamint azokat a pályázatokat, amelyeket nem értékeltek és nem rangsoroltak (elutasított pályázatok).</w:t>
      </w:r>
    </w:p>
    <w:p w14:paraId="7B24C9FB" w14:textId="77777777" w:rsidR="00A93542" w:rsidRDefault="00A93542" w:rsidP="00D07DCC">
      <w:pPr>
        <w:jc w:val="center"/>
        <w:rPr>
          <w:rFonts w:asciiTheme="minorHAnsi" w:hAnsiTheme="minorHAnsi" w:cstheme="minorHAnsi"/>
          <w:b/>
        </w:rPr>
      </w:pPr>
    </w:p>
    <w:p w14:paraId="6C89CACC" w14:textId="2DD90F18" w:rsidR="001E7AC8" w:rsidRPr="00CA245C" w:rsidRDefault="00D07DCC" w:rsidP="00D07DCC">
      <w:pPr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Az eszközök odaítéléséről szóló szerződés és határozat</w:t>
      </w:r>
    </w:p>
    <w:p w14:paraId="7D35DC68" w14:textId="77777777" w:rsidR="00D07DCC" w:rsidRPr="00CA245C" w:rsidRDefault="00D07DCC" w:rsidP="00D07DCC">
      <w:pPr>
        <w:jc w:val="center"/>
        <w:rPr>
          <w:rFonts w:asciiTheme="minorHAnsi" w:hAnsiTheme="minorHAnsi" w:cstheme="minorHAnsi"/>
          <w:b/>
        </w:rPr>
      </w:pPr>
    </w:p>
    <w:p w14:paraId="16557BFE" w14:textId="469DDE15" w:rsidR="00AF51CB" w:rsidRPr="00CA245C" w:rsidRDefault="00AF51CB" w:rsidP="007E3625">
      <w:pPr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13. szakasz</w:t>
      </w:r>
    </w:p>
    <w:p w14:paraId="68827CA3" w14:textId="77777777" w:rsidR="00D07DCC" w:rsidRPr="00CA245C" w:rsidRDefault="00D07DCC" w:rsidP="007E3625">
      <w:pPr>
        <w:jc w:val="center"/>
        <w:rPr>
          <w:rFonts w:asciiTheme="minorHAnsi" w:hAnsiTheme="minorHAnsi" w:cstheme="minorHAnsi"/>
          <w:b/>
        </w:rPr>
      </w:pPr>
    </w:p>
    <w:p w14:paraId="001A4F62" w14:textId="2D72EB28" w:rsidR="008073EB" w:rsidRPr="00CA245C" w:rsidRDefault="008073EB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Az eszközök odaítéléséről szóló határozat alapján a Titkárság az eszközök felhasználóival eszközök odaítéléséről szóló szerződést köt, amely szerződés szabályozza a kölcsönös jogokat és kötelezettségeket.</w:t>
      </w:r>
    </w:p>
    <w:p w14:paraId="357EE1FC" w14:textId="53C0777C" w:rsidR="00163146" w:rsidRPr="00CA245C" w:rsidRDefault="008073EB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Az eszközök felhasználója köteles a Titkárságnak megküldeni a Kincstári Igazgatóságnál vezetett külön célszámla adatait, amelyre a pályázat keretében a Vajdaság autonóm tartományi multikulturalizmus és nemzetek közötti tolerancia megőrzését és ápolását szolgáló programok és projektek finanszírozásához és társfinanszírozásához szükséges összegek átutalásra kerülnek.</w:t>
      </w:r>
    </w:p>
    <w:p w14:paraId="1C2D353C" w14:textId="78604B17" w:rsidR="008F0D24" w:rsidRPr="00CA245C" w:rsidRDefault="00163146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 Titkárság az odaítélt eszközöket az aláírt szerződések alapján, meghozott határozatok révén utalja át a kérelmezők számlájára, az eszközöknek a Vajdaság AT költségvetésébe való beáramlási ütemével összhangban.</w:t>
      </w:r>
    </w:p>
    <w:p w14:paraId="5FB04002" w14:textId="61913F10" w:rsidR="00163146" w:rsidRPr="00CA245C" w:rsidRDefault="00163146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Az eszközök a jóváhagyott rendeltetéssel kapcsolatos költségek megtérítésére használhatók fel, azzal a kötelezettséggel, hogy a korábban felmerült költségekről szóló dokumentációt be kell nyújtani.</w:t>
      </w:r>
    </w:p>
    <w:p w14:paraId="0794872A" w14:textId="21164601" w:rsidR="00163146" w:rsidRPr="00CA245C" w:rsidRDefault="00163146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Ha a kérelmező a Titkárság által meghatározott határidőn belül nem írja alá a szerződést, illetve nem nyújtja be a Kincstári Igazgatóságnál megnyitott, külön célszámla adatait, a kérelmét visszavontnak tekintik.</w:t>
      </w:r>
    </w:p>
    <w:p w14:paraId="68120217" w14:textId="4EC02589" w:rsidR="00163146" w:rsidRPr="00CA245C" w:rsidRDefault="00163146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 xml:space="preserve">A jelen szakasz 5. bekezdésében foglalt kérelmező helyett az eszközöket </w:t>
      </w:r>
      <w:r w:rsidR="00A93542">
        <w:rPr>
          <w:rFonts w:asciiTheme="minorHAnsi" w:hAnsiTheme="minorHAnsi" w:cstheme="minorHAnsi"/>
        </w:rPr>
        <w:t xml:space="preserve">a </w:t>
      </w:r>
      <w:r w:rsidRPr="00CA245C">
        <w:rPr>
          <w:rFonts w:asciiTheme="minorHAnsi" w:hAnsiTheme="minorHAnsi" w:cstheme="minorHAnsi"/>
        </w:rPr>
        <w:t>kérelmezőnek a kérelmek rangsorolási és értékelési listáján elfoglalt helye szerint kell odaítélni.</w:t>
      </w:r>
    </w:p>
    <w:p w14:paraId="15E7102A" w14:textId="77777777" w:rsidR="00163146" w:rsidRPr="00CA245C" w:rsidRDefault="00163146" w:rsidP="00EF62BF">
      <w:pPr>
        <w:ind w:right="-18"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Ha a Titkárság befolyásán kívül eső okok miatt a jóváhagyott támogatás nem utalható át a felhasználók számlájára, a Titkárság jogosult a szerződés felmondására.</w:t>
      </w:r>
    </w:p>
    <w:p w14:paraId="223A4EDB" w14:textId="77777777" w:rsidR="00EF62BF" w:rsidRPr="00CA245C" w:rsidRDefault="00EF62BF" w:rsidP="00163146">
      <w:pPr>
        <w:shd w:val="clear" w:color="auto" w:fill="FFFFFF"/>
        <w:rPr>
          <w:rFonts w:asciiTheme="minorHAnsi" w:hAnsiTheme="minorHAnsi" w:cstheme="minorHAnsi"/>
          <w:b/>
        </w:rPr>
      </w:pPr>
    </w:p>
    <w:p w14:paraId="6EFB3DAD" w14:textId="77777777" w:rsidR="002D0ACB" w:rsidRPr="00CA245C" w:rsidRDefault="002D0ACB" w:rsidP="002D0ACB">
      <w:pPr>
        <w:ind w:left="284" w:firstLine="283"/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 xml:space="preserve">A felhasználóknál fennálló összeférhetetlenség </w:t>
      </w:r>
    </w:p>
    <w:p w14:paraId="377A0112" w14:textId="77777777" w:rsidR="002D0ACB" w:rsidRPr="00CA245C" w:rsidRDefault="002D0ACB" w:rsidP="002D0ACB">
      <w:pPr>
        <w:ind w:left="284" w:firstLine="283"/>
        <w:jc w:val="center"/>
        <w:rPr>
          <w:rFonts w:asciiTheme="minorHAnsi" w:hAnsiTheme="minorHAnsi" w:cstheme="minorHAnsi"/>
          <w:b/>
        </w:rPr>
      </w:pPr>
    </w:p>
    <w:p w14:paraId="5E87E6AE" w14:textId="7187B3EB" w:rsidR="002D0ACB" w:rsidRPr="00CA245C" w:rsidRDefault="002D0ACB" w:rsidP="002D0ACB">
      <w:pPr>
        <w:ind w:left="284" w:firstLine="283"/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14. szakasz</w:t>
      </w:r>
    </w:p>
    <w:p w14:paraId="1EA98491" w14:textId="77777777" w:rsidR="002D0ACB" w:rsidRPr="00CA245C" w:rsidRDefault="002D0ACB" w:rsidP="002D0ACB">
      <w:pPr>
        <w:ind w:left="284" w:firstLine="283"/>
        <w:jc w:val="center"/>
        <w:rPr>
          <w:rFonts w:asciiTheme="minorHAnsi" w:hAnsiTheme="minorHAnsi" w:cstheme="minorHAnsi"/>
        </w:rPr>
      </w:pPr>
    </w:p>
    <w:p w14:paraId="2A7A1B1B" w14:textId="390509AB" w:rsidR="00163146" w:rsidRPr="00CA245C" w:rsidRDefault="002D0ACB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ab/>
        <w:t>Az eszközök felhasználója köteles valamennyi szükséges intézkedést megtenni az összeférhetetlenség elkerülése érdekében a rendeltetésszerű eszközök felhasználása során, valamint köteles a Titkárságot tájékoztatni minden olyan esetről, amely összeférhetetlenséget jelent vagy jelenthet, a jogszabályoknak megfelelően.</w:t>
      </w:r>
    </w:p>
    <w:p w14:paraId="296EA3A4" w14:textId="77777777" w:rsidR="00163146" w:rsidRPr="00CA245C" w:rsidRDefault="00163146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Összeférhetetlenség áll fenn abban az esetben, amikor bármely személy szerződésben rögzített kötelezettségeinek elfogulatlan teljesítését veszélyezteti annak lehetősége, hogy döntéseivel vagy egyéb tevékenységeivel önmaga, a rokonai (családtagjai: házastárs vagy élettárs, gyermek vagy szülő), a munkavállaló, illetve az egyesület tagjai számára hasznot termeljen a közérdek rovására, különösen akkor, ha az érintett személlyel családi kapcsolat, gazdasági érdek vagy más közös érdek áll fenn.</w:t>
      </w:r>
    </w:p>
    <w:p w14:paraId="14889356" w14:textId="77777777" w:rsidR="00163146" w:rsidRPr="00CA245C" w:rsidRDefault="00163146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 Titkárság valamennyi összeférhetetlenségi esetet külön vitat meg, és szükség esetén a kérelmezőtől kérvényezhet valamennyi szükséges értesítést és dokumentációt.</w:t>
      </w:r>
    </w:p>
    <w:p w14:paraId="56890C07" w14:textId="77777777" w:rsidR="00163146" w:rsidRPr="00CA245C" w:rsidRDefault="00163146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lastRenderedPageBreak/>
        <w:t>Amennyiben a szerződés végrehajtása során összeférhetetlenséget állapítanak meg, a Titkárság felszólítja a kérelmezőt (egyesületet), hogy haladéktalanul, de legkésőbb 30 napon belül tegye meg a megfelelő intézkedéseket.</w:t>
      </w:r>
    </w:p>
    <w:p w14:paraId="70344989" w14:textId="20FDBE66" w:rsidR="00EF62BF" w:rsidRPr="00CA245C" w:rsidRDefault="00163146" w:rsidP="00E303AA">
      <w:pPr>
        <w:ind w:right="-18" w:firstLine="426"/>
        <w:jc w:val="both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</w:rPr>
        <w:t>Nem minősül összeférhetetlenségnek, ha a felhasználó olyan programot valósít meg, amely az egyesület tagjaira, valamint az érzékeny társadalmi csoportokhoz tartozó és fogyatékkal élő személyekre, mint a program közvetlen kedvezményezettjeire irányul.</w:t>
      </w:r>
    </w:p>
    <w:p w14:paraId="161DEF18" w14:textId="77777777" w:rsidR="00EF62BF" w:rsidRPr="00CA245C" w:rsidRDefault="00EF62BF" w:rsidP="00761B94">
      <w:pPr>
        <w:shd w:val="clear" w:color="auto" w:fill="FFFFFF"/>
        <w:ind w:firstLine="284"/>
        <w:jc w:val="center"/>
        <w:rPr>
          <w:rFonts w:asciiTheme="minorHAnsi" w:hAnsiTheme="minorHAnsi" w:cstheme="minorHAnsi"/>
          <w:b/>
        </w:rPr>
      </w:pPr>
    </w:p>
    <w:p w14:paraId="06898A02" w14:textId="29553432" w:rsidR="00761B94" w:rsidRPr="00CA245C" w:rsidRDefault="00761B94" w:rsidP="00761B94">
      <w:pPr>
        <w:shd w:val="clear" w:color="auto" w:fill="FFFFFF"/>
        <w:ind w:firstLine="284"/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Az eszközök újraelosztása</w:t>
      </w:r>
    </w:p>
    <w:p w14:paraId="65801C5B" w14:textId="77777777" w:rsidR="005437F5" w:rsidRPr="00CA245C" w:rsidRDefault="005437F5" w:rsidP="007E3625">
      <w:pPr>
        <w:shd w:val="clear" w:color="auto" w:fill="FFFFFF"/>
        <w:ind w:firstLine="284"/>
        <w:jc w:val="both"/>
        <w:rPr>
          <w:rFonts w:asciiTheme="minorHAnsi" w:hAnsiTheme="minorHAnsi" w:cstheme="minorHAnsi"/>
          <w:b/>
        </w:rPr>
      </w:pPr>
    </w:p>
    <w:p w14:paraId="7ECCC0A5" w14:textId="0008473F" w:rsidR="00077375" w:rsidRPr="00CA245C" w:rsidRDefault="00077375" w:rsidP="007E3625">
      <w:pPr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15. szakasz</w:t>
      </w:r>
    </w:p>
    <w:p w14:paraId="1007883C" w14:textId="77777777" w:rsidR="00862AB6" w:rsidRPr="00CA245C" w:rsidRDefault="00862AB6" w:rsidP="007E3625">
      <w:pPr>
        <w:jc w:val="center"/>
        <w:rPr>
          <w:rFonts w:asciiTheme="minorHAnsi" w:hAnsiTheme="minorHAnsi" w:cstheme="minorHAnsi"/>
          <w:b/>
        </w:rPr>
      </w:pPr>
    </w:p>
    <w:p w14:paraId="1F80128C" w14:textId="77777777" w:rsidR="00163146" w:rsidRPr="00CA245C" w:rsidRDefault="00163146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 kérelmező kivételes esetekben kérelmezheti a Titkárság jóváhagyását a jóváhagyott program, illetve projekt keretébe tartozó tervezett tevékenység megvalósítására szolgáló eszközök átcsoportosítása céljából.</w:t>
      </w:r>
    </w:p>
    <w:p w14:paraId="0F543591" w14:textId="77777777" w:rsidR="00163146" w:rsidRPr="00CA245C" w:rsidRDefault="00163146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Az eszközök újraelosztására irányuló kérelemmel nem kérelmezhető az emberi erőforrásokra vonatkozó ráfordítások növelése.</w:t>
      </w:r>
    </w:p>
    <w:p w14:paraId="2C97B1B3" w14:textId="77777777" w:rsidR="00163146" w:rsidRPr="00CA245C" w:rsidRDefault="00163146" w:rsidP="00EF62BF">
      <w:pPr>
        <w:ind w:right="-18"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Az eszközök újraelosztása az írásos jóváhagyás megszerzése vagy a szerződés mellékletének aláírása után teljesíthető.</w:t>
      </w:r>
    </w:p>
    <w:p w14:paraId="1B256238" w14:textId="77777777" w:rsidR="00E303AA" w:rsidRDefault="00E303AA" w:rsidP="007A6425">
      <w:pPr>
        <w:jc w:val="center"/>
        <w:rPr>
          <w:rFonts w:asciiTheme="minorHAnsi" w:hAnsiTheme="minorHAnsi" w:cstheme="minorHAnsi"/>
          <w:b/>
        </w:rPr>
      </w:pPr>
    </w:p>
    <w:p w14:paraId="4DDB2F0A" w14:textId="417E08D3" w:rsidR="007A6425" w:rsidRPr="00CA245C" w:rsidRDefault="00B10311" w:rsidP="007A6425">
      <w:pPr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A programok és projektek megvalósítása</w:t>
      </w:r>
    </w:p>
    <w:p w14:paraId="6CA865CD" w14:textId="77777777" w:rsidR="007A6425" w:rsidRPr="00CA245C" w:rsidRDefault="007A6425" w:rsidP="007A6425">
      <w:pPr>
        <w:jc w:val="both"/>
        <w:rPr>
          <w:rFonts w:asciiTheme="minorHAnsi" w:hAnsiTheme="minorHAnsi" w:cstheme="minorHAnsi"/>
          <w:b/>
        </w:rPr>
      </w:pPr>
    </w:p>
    <w:p w14:paraId="13565B24" w14:textId="54607760" w:rsidR="007A6425" w:rsidRPr="00CA245C" w:rsidRDefault="007A6425" w:rsidP="007A6425">
      <w:pPr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16. szakasz</w:t>
      </w:r>
    </w:p>
    <w:p w14:paraId="72F33CAE" w14:textId="77777777" w:rsidR="007A6425" w:rsidRPr="00CA245C" w:rsidRDefault="007A6425" w:rsidP="007A6425">
      <w:pPr>
        <w:jc w:val="center"/>
        <w:rPr>
          <w:rFonts w:asciiTheme="minorHAnsi" w:hAnsiTheme="minorHAnsi" w:cstheme="minorHAnsi"/>
          <w:b/>
        </w:rPr>
      </w:pPr>
    </w:p>
    <w:p w14:paraId="353D7E5B" w14:textId="638ADBD1" w:rsidR="00B1787C" w:rsidRPr="00CA245C" w:rsidRDefault="00B1787C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 finanszírozott és társfinanszírozott programok/projektek megvalósítási határidejét az eszközök odaítéléséről szóló szerződés határozza meg, a határidő módosítása pedig csak indokolt kérelem alapján, és az eszközök odaítéléséről szóló szerződés kiegészítő mellékletének aláírását követően lehetséges.</w:t>
      </w:r>
    </w:p>
    <w:p w14:paraId="1421F125" w14:textId="77777777" w:rsidR="00B36083" w:rsidRPr="00CA245C" w:rsidRDefault="00B36083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 Tartományi Titkárság figyelemmel kíséri a program és projekt megvalósítását.</w:t>
      </w:r>
    </w:p>
    <w:p w14:paraId="5535A0E9" w14:textId="77777777" w:rsidR="00B36083" w:rsidRPr="00CA245C" w:rsidRDefault="00B36083" w:rsidP="00EF62BF">
      <w:pPr>
        <w:ind w:right="-18"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 megvalósítás figyelemmel kísérése különösen a következőket foglalja magában:</w:t>
      </w:r>
    </w:p>
    <w:p w14:paraId="056B005C" w14:textId="77777777" w:rsidR="00B36083" w:rsidRPr="00CA245C" w:rsidRDefault="00B36083" w:rsidP="00B36083">
      <w:pPr>
        <w:numPr>
          <w:ilvl w:val="0"/>
          <w:numId w:val="41"/>
        </w:numPr>
        <w:shd w:val="clear" w:color="auto" w:fill="FFFFFF"/>
        <w:ind w:right="-18"/>
        <w:contextualSpacing/>
        <w:jc w:val="both"/>
        <w:rPr>
          <w:rFonts w:asciiTheme="minorHAnsi" w:eastAsia="Calibri" w:hAnsiTheme="minorHAnsi" w:cstheme="minorHAnsi"/>
        </w:rPr>
      </w:pPr>
      <w:r w:rsidRPr="00CA245C">
        <w:rPr>
          <w:rFonts w:asciiTheme="minorHAnsi" w:hAnsiTheme="minorHAnsi" w:cstheme="minorHAnsi"/>
        </w:rPr>
        <w:t>az eszközfelhasználó kötelezettségét, hogy a szerződésben meghatározott határidőn belül tájékoztassa a Tartományi Titkárságot a programok vagy projektek megvalósításáról,</w:t>
      </w:r>
    </w:p>
    <w:p w14:paraId="74F98A9B" w14:textId="77777777" w:rsidR="00B36083" w:rsidRPr="00CA245C" w:rsidRDefault="00B36083" w:rsidP="00B36083">
      <w:pPr>
        <w:numPr>
          <w:ilvl w:val="0"/>
          <w:numId w:val="41"/>
        </w:numPr>
        <w:shd w:val="clear" w:color="auto" w:fill="FFFFFF"/>
        <w:ind w:right="-18"/>
        <w:contextualSpacing/>
        <w:jc w:val="both"/>
        <w:rPr>
          <w:rFonts w:asciiTheme="minorHAnsi" w:eastAsia="Calibri" w:hAnsiTheme="minorHAnsi" w:cstheme="minorHAnsi"/>
        </w:rPr>
      </w:pPr>
      <w:r w:rsidRPr="00CA245C">
        <w:rPr>
          <w:rFonts w:asciiTheme="minorHAnsi" w:hAnsiTheme="minorHAnsi" w:cstheme="minorHAnsi"/>
        </w:rPr>
        <w:t>az eszközök rendeltetésszerű felhasználásáról szóló beszámolók ellenőrzését a Tartományi Titkárság részéről,</w:t>
      </w:r>
    </w:p>
    <w:p w14:paraId="24475D90" w14:textId="77777777" w:rsidR="00B36083" w:rsidRPr="00CA245C" w:rsidRDefault="00B36083" w:rsidP="00B36083">
      <w:pPr>
        <w:numPr>
          <w:ilvl w:val="0"/>
          <w:numId w:val="41"/>
        </w:numPr>
        <w:shd w:val="clear" w:color="auto" w:fill="FFFFFF"/>
        <w:ind w:right="-18"/>
        <w:contextualSpacing/>
        <w:jc w:val="both"/>
        <w:rPr>
          <w:rFonts w:asciiTheme="minorHAnsi" w:eastAsia="Calibri" w:hAnsiTheme="minorHAnsi" w:cstheme="minorHAnsi"/>
        </w:rPr>
      </w:pPr>
      <w:r w:rsidRPr="00CA245C">
        <w:rPr>
          <w:rFonts w:asciiTheme="minorHAnsi" w:hAnsiTheme="minorHAnsi" w:cstheme="minorHAnsi"/>
        </w:rPr>
        <w:t>a Tartományi Titkárság képviselőjének monitoring látogatásait,</w:t>
      </w:r>
    </w:p>
    <w:p w14:paraId="60DD1D86" w14:textId="1ABFD94B" w:rsidR="00B36083" w:rsidRPr="00CA245C" w:rsidRDefault="00B36083" w:rsidP="00B36083">
      <w:pPr>
        <w:numPr>
          <w:ilvl w:val="0"/>
          <w:numId w:val="41"/>
        </w:numPr>
        <w:shd w:val="clear" w:color="auto" w:fill="FFFFFF"/>
        <w:ind w:right="-18"/>
        <w:contextualSpacing/>
        <w:jc w:val="both"/>
        <w:rPr>
          <w:rFonts w:asciiTheme="minorHAnsi" w:eastAsia="Calibri" w:hAnsiTheme="minorHAnsi" w:cstheme="minorHAnsi"/>
        </w:rPr>
      </w:pPr>
      <w:r w:rsidRPr="00CA245C">
        <w:rPr>
          <w:rFonts w:asciiTheme="minorHAnsi" w:hAnsiTheme="minorHAnsi" w:cstheme="minorHAnsi"/>
        </w:rPr>
        <w:t xml:space="preserve">az eszközfelhasználó kötelezettségét, hogy lehetővé tegye a Tartományi Titkárság képviselőinek a program vagy projekt megvalósítása során keletkezett megfelelő </w:t>
      </w:r>
      <w:r w:rsidR="00E303AA" w:rsidRPr="00CA245C">
        <w:rPr>
          <w:rFonts w:asciiTheme="minorHAnsi" w:hAnsiTheme="minorHAnsi" w:cstheme="minorHAnsi"/>
        </w:rPr>
        <w:t>dokumentációba</w:t>
      </w:r>
      <w:r w:rsidRPr="00CA245C">
        <w:rPr>
          <w:rFonts w:asciiTheme="minorHAnsi" w:hAnsiTheme="minorHAnsi" w:cstheme="minorHAnsi"/>
        </w:rPr>
        <w:t xml:space="preserve"> való betekintést,</w:t>
      </w:r>
    </w:p>
    <w:p w14:paraId="1DC29112" w14:textId="77777777" w:rsidR="00B36083" w:rsidRPr="00CA245C" w:rsidRDefault="00B36083" w:rsidP="00B36083">
      <w:pPr>
        <w:numPr>
          <w:ilvl w:val="0"/>
          <w:numId w:val="41"/>
        </w:numPr>
        <w:shd w:val="clear" w:color="auto" w:fill="FFFFFF"/>
        <w:ind w:right="-18"/>
        <w:contextualSpacing/>
        <w:jc w:val="both"/>
        <w:rPr>
          <w:rFonts w:asciiTheme="minorHAnsi" w:eastAsia="Calibri" w:hAnsiTheme="minorHAnsi" w:cstheme="minorHAnsi"/>
        </w:rPr>
      </w:pPr>
      <w:r w:rsidRPr="00CA245C">
        <w:rPr>
          <w:rFonts w:asciiTheme="minorHAnsi" w:hAnsiTheme="minorHAnsi" w:cstheme="minorHAnsi"/>
        </w:rPr>
        <w:t>a szerződésben előirányzott egyéb tevékenységeket.</w:t>
      </w:r>
    </w:p>
    <w:p w14:paraId="47C64848" w14:textId="77777777" w:rsidR="00862AB6" w:rsidRPr="00CA245C" w:rsidRDefault="00862AB6" w:rsidP="007A6425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1CCFD849" w14:textId="77777777" w:rsidR="007A6425" w:rsidRPr="00CA245C" w:rsidRDefault="007A6425" w:rsidP="007A6425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Monitoring látogatások</w:t>
      </w:r>
    </w:p>
    <w:p w14:paraId="6CA93219" w14:textId="77777777" w:rsidR="007A6425" w:rsidRPr="00CA245C" w:rsidRDefault="007A6425" w:rsidP="007A6425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31F3D129" w14:textId="418D2222" w:rsidR="007A6425" w:rsidRPr="00CA245C" w:rsidRDefault="007A6425" w:rsidP="007A6425">
      <w:pPr>
        <w:shd w:val="clear" w:color="auto" w:fill="FFFFFF"/>
        <w:ind w:firstLine="284"/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17. szakasz</w:t>
      </w:r>
    </w:p>
    <w:p w14:paraId="71ABD0E8" w14:textId="77777777" w:rsidR="007A6425" w:rsidRPr="00CA245C" w:rsidRDefault="007A6425" w:rsidP="007A6425">
      <w:pPr>
        <w:shd w:val="clear" w:color="auto" w:fill="FFFFFF"/>
        <w:ind w:firstLine="284"/>
        <w:jc w:val="center"/>
        <w:rPr>
          <w:rFonts w:asciiTheme="minorHAnsi" w:hAnsiTheme="minorHAnsi" w:cstheme="minorHAnsi"/>
          <w:b/>
        </w:rPr>
      </w:pPr>
    </w:p>
    <w:p w14:paraId="72B02B9A" w14:textId="77777777" w:rsidR="00163146" w:rsidRPr="00CA245C" w:rsidRDefault="00163146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 programok, illetve projektek megvalósításának figyelemmel kísérése céljából a Titkárság monitoring látogatásokat tehet.</w:t>
      </w:r>
    </w:p>
    <w:p w14:paraId="6B85A2F6" w14:textId="77777777" w:rsidR="00163146" w:rsidRPr="00CA245C" w:rsidRDefault="00163146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 hat hónapnál hosszabb ideig tartó programok, illetve projektek esetében, amelyekre a jóváhagyott eszközök értéke meghaladja az 500.000,00 dinár összeget, valamint az egy évnél hosszabb ideig tartó programok és projektek esetében a Titkárság a program vagy projekt időtartama alatt legalább egy alkalommal, illetve évente legalább egy alkalommal monitoring látogatást tesz.</w:t>
      </w:r>
    </w:p>
    <w:p w14:paraId="00C9A67D" w14:textId="77777777" w:rsidR="00163146" w:rsidRPr="00CA245C" w:rsidRDefault="00163146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lastRenderedPageBreak/>
        <w:t>A Titkárság a monitoring látogatásról jelentést készít, a látogatástól számított tíz napos határidőn belül.</w:t>
      </w:r>
    </w:p>
    <w:p w14:paraId="5304CB45" w14:textId="77777777" w:rsidR="00163146" w:rsidRPr="00CA245C" w:rsidRDefault="00163146" w:rsidP="00EF62BF">
      <w:pPr>
        <w:ind w:right="-18"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Amennyiben a program és a projekt megvalósításának figyelemmel kísérése vagy a monitoring ellenőrzések során nem rendeltetésszerű eszközfelhasználást állapítanak meg, a Titkárságnak jogában áll felbontani a szerződést, és követelni az átutalt összegek visszafizetését törvényes kamattal együtt.</w:t>
      </w:r>
    </w:p>
    <w:p w14:paraId="1169B18D" w14:textId="77777777" w:rsidR="007A6425" w:rsidRPr="00CA245C" w:rsidRDefault="007A6425" w:rsidP="00761B94">
      <w:pPr>
        <w:jc w:val="center"/>
        <w:rPr>
          <w:rFonts w:asciiTheme="minorHAnsi" w:hAnsiTheme="minorHAnsi" w:cstheme="minorHAnsi"/>
          <w:b/>
        </w:rPr>
      </w:pPr>
    </w:p>
    <w:p w14:paraId="1ECD1650" w14:textId="77777777" w:rsidR="00761B94" w:rsidRPr="00CA245C" w:rsidRDefault="00761B94" w:rsidP="00761B94">
      <w:pPr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Az eszközök végrehajtásáról és felhasználásáról szóló jelentés a programok és a projektek keretében</w:t>
      </w:r>
    </w:p>
    <w:p w14:paraId="3CDDB55B" w14:textId="77777777" w:rsidR="00761B94" w:rsidRPr="00CA245C" w:rsidRDefault="00761B94" w:rsidP="00761B94">
      <w:pPr>
        <w:jc w:val="center"/>
        <w:rPr>
          <w:rFonts w:asciiTheme="minorHAnsi" w:hAnsiTheme="minorHAnsi" w:cstheme="minorHAnsi"/>
        </w:rPr>
      </w:pPr>
    </w:p>
    <w:p w14:paraId="20834A0A" w14:textId="21AB4E45" w:rsidR="00AF51CB" w:rsidRPr="00CA245C" w:rsidRDefault="00AF51CB" w:rsidP="007E3625">
      <w:pPr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18. szakasz</w:t>
      </w:r>
    </w:p>
    <w:p w14:paraId="67BC1D46" w14:textId="77777777" w:rsidR="00761B94" w:rsidRPr="00CA245C" w:rsidRDefault="00761B94" w:rsidP="007E3625">
      <w:pPr>
        <w:jc w:val="center"/>
        <w:rPr>
          <w:rFonts w:asciiTheme="minorHAnsi" w:hAnsiTheme="minorHAnsi" w:cstheme="minorHAnsi"/>
          <w:b/>
        </w:rPr>
      </w:pPr>
    </w:p>
    <w:p w14:paraId="4A0493A6" w14:textId="77777777" w:rsidR="00FC0233" w:rsidRPr="00CA245C" w:rsidRDefault="00FC0233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Az eszközfelhasználók kötelesek az odaítélt eszközöket jogszerűen és rendeltetésszerűen felhasználni, a fel nem használt összeget pedig Vajdaság AT költségvetésébe visszafizetni.</w:t>
      </w:r>
    </w:p>
    <w:p w14:paraId="63DDA366" w14:textId="58FEDAA8" w:rsidR="00FC0233" w:rsidRPr="00CA245C" w:rsidRDefault="00FC0233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Az eszközfelhasználók kötelesek a program és projekt megvalósítását követően a Tartományi Titkárságnak az eszközök rendeltetésszerű felhasználásáról és használatáról leíró és pénzügyi jelentést benyújtani.</w:t>
      </w:r>
    </w:p>
    <w:p w14:paraId="49FA6A6A" w14:textId="77777777" w:rsidR="00FC0233" w:rsidRPr="00CA245C" w:rsidRDefault="00FC0233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Az eszközfelhasználó köteles az eszközök felhasználásáról szóló jelentést, legkésőbb az eszközök rendeltetésszerű megvalósítására meghatározott határidőtől számított 30 napon belül benyújtani a felelős személy által hitelesített kísérő dokumentációval együtt.</w:t>
      </w:r>
    </w:p>
    <w:p w14:paraId="43437A29" w14:textId="06A6D481" w:rsidR="00FC0233" w:rsidRPr="00CA245C" w:rsidRDefault="00FC0233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 xml:space="preserve">A Tartományi Titkárság </w:t>
      </w:r>
      <w:r w:rsidR="00E303AA" w:rsidRPr="00CA245C">
        <w:rPr>
          <w:rFonts w:asciiTheme="minorHAnsi" w:hAnsiTheme="minorHAnsi" w:cstheme="minorHAnsi"/>
        </w:rPr>
        <w:t>meghosszabbíthatja</w:t>
      </w:r>
      <w:r w:rsidRPr="00CA245C">
        <w:rPr>
          <w:rFonts w:asciiTheme="minorHAnsi" w:hAnsiTheme="minorHAnsi" w:cstheme="minorHAnsi"/>
        </w:rPr>
        <w:t xml:space="preserve"> az eszközök felhasználásáról szóló jelentés megküldésének határidejét, az Eszközfelhasználó megindokolt kérelme alapján.</w:t>
      </w:r>
    </w:p>
    <w:p w14:paraId="6A4E8847" w14:textId="77777777" w:rsidR="00FC0233" w:rsidRPr="00CA245C" w:rsidRDefault="00FC0233" w:rsidP="00EF62BF">
      <w:pPr>
        <w:ind w:right="-18"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Az eszközfelhasználó számára, aki az előirányzott határidőn belül nem nyújtja be az eszközök felhasználásáról szóló jelentést, a jelentés benyújtásáról szóló kérelmet, illetve felszólítást kell küldeni.</w:t>
      </w:r>
    </w:p>
    <w:p w14:paraId="5ACD7831" w14:textId="52CEF52B" w:rsidR="00FC0233" w:rsidRPr="00CA245C" w:rsidRDefault="00FC0233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Ha a felszólítás átvételétől számított 8 napon belül sem küldi meg a teljes körű leíró és pénzügyi jelentést, az eszközfelhasználó köteles az eszközöket visszautalni Vajdaság AT költségvetésébe, és a jövőbeli pályázati kiírás alkalmával nincs joga a pályázati kérelem benyújtására.</w:t>
      </w:r>
    </w:p>
    <w:p w14:paraId="791642EF" w14:textId="77777777" w:rsidR="00FC0233" w:rsidRPr="00CA245C" w:rsidRDefault="00FC0233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Azon eszközfelhasználó részére, aki hiányos és szabálytalan jelentést nyújt be, a jelentés kiegészítésére és kiigazítására vonatkozó kérelmet szükséges küldeni.</w:t>
      </w:r>
    </w:p>
    <w:p w14:paraId="762C8984" w14:textId="77777777" w:rsidR="00FC0233" w:rsidRPr="00CA245C" w:rsidRDefault="00FC0233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Ha gyanú merül fel, hogy az odaítélt eszközöket nem használták fel rendeltetésszerűen, a Tartományi Titkárság eljárást indít az illetékes költségvetési felügyelőség előtt az eszközök rendeltetés- és jogszerű felhasználásának ellenőrzése céljából.</w:t>
      </w:r>
    </w:p>
    <w:p w14:paraId="3440EF48" w14:textId="12E3563D" w:rsidR="00FC0233" w:rsidRPr="00CA245C" w:rsidRDefault="00FC0233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Az eszközfelhasználó köteles az odaítélt eszközöket Vajdaság AT költségvetésébe visszautalni,</w:t>
      </w:r>
      <w:r w:rsidR="00E303AA">
        <w:rPr>
          <w:rFonts w:asciiTheme="minorHAnsi" w:hAnsiTheme="minorHAnsi" w:cstheme="minorHAnsi"/>
        </w:rPr>
        <w:t xml:space="preserve"> amennyiben megállapítást nyer</w:t>
      </w:r>
      <w:r w:rsidRPr="00CA245C">
        <w:rPr>
          <w:rFonts w:asciiTheme="minorHAnsi" w:hAnsiTheme="minorHAnsi" w:cstheme="minorHAnsi"/>
        </w:rPr>
        <w:t>, hogy az eszközöket nem használta fel rendeltetésszerűen.</w:t>
      </w:r>
    </w:p>
    <w:p w14:paraId="49BF0BF8" w14:textId="609AF014" w:rsidR="00163146" w:rsidRPr="00CA245C" w:rsidRDefault="00E303AA" w:rsidP="00EF62BF">
      <w:pPr>
        <w:ind w:right="-18" w:firstLine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Az eszközfelhasználó</w:t>
      </w:r>
      <w:r w:rsidR="00B1787C" w:rsidRPr="00CA245C">
        <w:rPr>
          <w:rFonts w:asciiTheme="minorHAnsi" w:hAnsiTheme="minorHAnsi" w:cstheme="minorHAnsi"/>
        </w:rPr>
        <w:t xml:space="preserve"> köteles reklámanyagon, illetve más megfelelő módon közzétenni, hogy a tevékenység finanszírozásában a Tartományi Oktatási, Jogalkotási, Közigazgatási és Nemzeti Kisebbségi </w:t>
      </w:r>
      <w:r>
        <w:rPr>
          <w:rFonts w:asciiTheme="minorHAnsi" w:hAnsiTheme="minorHAnsi" w:cstheme="minorHAnsi"/>
        </w:rPr>
        <w:t>–</w:t>
      </w:r>
      <w:r w:rsidR="00B1787C" w:rsidRPr="00CA245C">
        <w:rPr>
          <w:rFonts w:asciiTheme="minorHAnsi" w:hAnsiTheme="minorHAnsi" w:cstheme="minorHAnsi"/>
        </w:rPr>
        <w:t xml:space="preserve"> Nemzeti</w:t>
      </w:r>
      <w:r>
        <w:rPr>
          <w:rFonts w:asciiTheme="minorHAnsi" w:hAnsiTheme="minorHAnsi" w:cstheme="minorHAnsi"/>
        </w:rPr>
        <w:t xml:space="preserve"> </w:t>
      </w:r>
      <w:r w:rsidR="00B1787C" w:rsidRPr="00CA245C">
        <w:rPr>
          <w:rFonts w:asciiTheme="minorHAnsi" w:hAnsiTheme="minorHAnsi" w:cstheme="minorHAnsi"/>
        </w:rPr>
        <w:t>Közösségi Titkárság részt vett.</w:t>
      </w:r>
    </w:p>
    <w:p w14:paraId="4FF6EA85" w14:textId="51B49EEC" w:rsidR="00862AB6" w:rsidRPr="00CA245C" w:rsidRDefault="00862AB6" w:rsidP="003A7FB2">
      <w:pPr>
        <w:shd w:val="clear" w:color="auto" w:fill="FFFFFF"/>
        <w:rPr>
          <w:rFonts w:asciiTheme="minorHAnsi" w:hAnsiTheme="minorHAnsi" w:cstheme="minorHAnsi"/>
          <w:b/>
        </w:rPr>
      </w:pPr>
    </w:p>
    <w:p w14:paraId="4E8FC283" w14:textId="1954A629" w:rsidR="00A7106E" w:rsidRPr="00CA245C" w:rsidRDefault="00E303AA" w:rsidP="007E3625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 Titkárság jelentése</w:t>
      </w:r>
    </w:p>
    <w:p w14:paraId="7C25FF64" w14:textId="77777777" w:rsidR="0022523E" w:rsidRPr="00CA245C" w:rsidRDefault="0022523E" w:rsidP="007E3625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58C39D6E" w14:textId="79C1B2C4" w:rsidR="00F04D43" w:rsidRPr="00CA245C" w:rsidRDefault="00D107E4" w:rsidP="007E3625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19. szakasz</w:t>
      </w:r>
    </w:p>
    <w:p w14:paraId="637B79C6" w14:textId="77777777" w:rsidR="0022523E" w:rsidRPr="00CA245C" w:rsidRDefault="0022523E" w:rsidP="007E3625">
      <w:pPr>
        <w:shd w:val="clear" w:color="auto" w:fill="FFFFFF"/>
        <w:jc w:val="center"/>
        <w:rPr>
          <w:rFonts w:asciiTheme="minorHAnsi" w:hAnsiTheme="minorHAnsi" w:cstheme="minorHAnsi"/>
          <w:b/>
          <w:color w:val="FF0000"/>
        </w:rPr>
      </w:pPr>
    </w:p>
    <w:p w14:paraId="6C5B997E" w14:textId="4684DAFE" w:rsidR="003A7FB2" w:rsidRPr="00CA245C" w:rsidRDefault="003A7FB2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 Titkárság jelentést készít Vajdaság AT területén a multikulturalizmus és a tolerancia előmozdítását és fejlesztését célzó programok, illetve projektek előző naptári évben történő költségvetési eszközökből megvalósított pénzügyi támogatásáról.</w:t>
      </w:r>
    </w:p>
    <w:p w14:paraId="111C79FA" w14:textId="5CD483EA" w:rsidR="003A7FB2" w:rsidRPr="00CA245C" w:rsidRDefault="003A7FB2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A jelen szakasz 1. bekezdésében foglalt jelentést közzé kell tenni a Titkárság hivatalos honlapján.</w:t>
      </w:r>
    </w:p>
    <w:p w14:paraId="0BEE069A" w14:textId="77777777" w:rsidR="00554E48" w:rsidRPr="00CA245C" w:rsidRDefault="00554E48" w:rsidP="007E3625">
      <w:pPr>
        <w:jc w:val="center"/>
        <w:rPr>
          <w:rFonts w:asciiTheme="minorHAnsi" w:hAnsiTheme="minorHAnsi" w:cstheme="minorHAnsi"/>
          <w:b/>
        </w:rPr>
      </w:pPr>
    </w:p>
    <w:p w14:paraId="45800BE6" w14:textId="77777777" w:rsidR="00A7106E" w:rsidRPr="00CA245C" w:rsidRDefault="00D32566" w:rsidP="007E3625">
      <w:pPr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lastRenderedPageBreak/>
        <w:t>Záró rendelkezések</w:t>
      </w:r>
    </w:p>
    <w:p w14:paraId="5C555B1B" w14:textId="77777777" w:rsidR="0022523E" w:rsidRPr="00CA245C" w:rsidRDefault="0022523E" w:rsidP="007E3625">
      <w:pPr>
        <w:jc w:val="center"/>
        <w:rPr>
          <w:rFonts w:asciiTheme="minorHAnsi" w:hAnsiTheme="minorHAnsi" w:cstheme="minorHAnsi"/>
          <w:b/>
        </w:rPr>
      </w:pPr>
    </w:p>
    <w:p w14:paraId="519511DE" w14:textId="096F4D32" w:rsidR="00AF51CB" w:rsidRPr="00CA245C" w:rsidRDefault="00AF51CB" w:rsidP="007E3625">
      <w:pPr>
        <w:jc w:val="center"/>
        <w:rPr>
          <w:rFonts w:asciiTheme="minorHAnsi" w:hAnsiTheme="minorHAnsi" w:cstheme="minorHAnsi"/>
          <w:b/>
        </w:rPr>
      </w:pPr>
      <w:r w:rsidRPr="00CA245C">
        <w:rPr>
          <w:rFonts w:asciiTheme="minorHAnsi" w:hAnsiTheme="minorHAnsi" w:cstheme="minorHAnsi"/>
          <w:b/>
        </w:rPr>
        <w:t>20. szakasz</w:t>
      </w:r>
    </w:p>
    <w:p w14:paraId="5EDB638A" w14:textId="77777777" w:rsidR="0022523E" w:rsidRPr="00CA245C" w:rsidRDefault="0022523E" w:rsidP="007E3625">
      <w:pPr>
        <w:jc w:val="center"/>
        <w:rPr>
          <w:rFonts w:asciiTheme="minorHAnsi" w:hAnsiTheme="minorHAnsi" w:cstheme="minorHAnsi"/>
          <w:b/>
          <w:color w:val="FF0000"/>
        </w:rPr>
      </w:pPr>
    </w:p>
    <w:p w14:paraId="15CE0F3D" w14:textId="1783F872" w:rsidR="003A7FB2" w:rsidRPr="00CA245C" w:rsidRDefault="003A7FB2" w:rsidP="00EF62BF">
      <w:pPr>
        <w:ind w:right="-18" w:firstLine="426"/>
        <w:jc w:val="both"/>
        <w:rPr>
          <w:rFonts w:asciiTheme="minorHAnsi" w:hAnsiTheme="minorHAnsi" w:cstheme="minorHAnsi"/>
          <w:noProof/>
        </w:rPr>
      </w:pPr>
      <w:r w:rsidRPr="00CA245C">
        <w:rPr>
          <w:rFonts w:asciiTheme="minorHAnsi" w:hAnsiTheme="minorHAnsi" w:cstheme="minorHAnsi"/>
        </w:rPr>
        <w:t>Jelen Szabályzat hatályba lépésének napjával a Tartományi Oktatási, Jogalkotási, Közigazgatási, Nemzeti Kisebbségi ‒ Nemzeti Közösségi Titkárságnak a Vajdaság autonóm tartományi multikulturalizmus és tolerancia előmozdítására és fejlesztésére irányuló 2025. évi költségvetési eszközeinek odaítéléséről szabályzat (VAT Hivatalos Lapja, 5/2025. és 39/2025. szám) hatályát veszti.</w:t>
      </w:r>
    </w:p>
    <w:p w14:paraId="234804F4" w14:textId="54C6D88D" w:rsidR="003A7FB2" w:rsidRPr="00CA245C" w:rsidRDefault="003A7FB2" w:rsidP="00EF62BF">
      <w:pPr>
        <w:ind w:right="-18" w:firstLine="426"/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Jelen szabá</w:t>
      </w:r>
      <w:r w:rsidR="00E303AA">
        <w:rPr>
          <w:rFonts w:asciiTheme="minorHAnsi" w:hAnsiTheme="minorHAnsi" w:cstheme="minorHAnsi"/>
        </w:rPr>
        <w:t>lyzat</w:t>
      </w:r>
      <w:r w:rsidRPr="00CA245C">
        <w:rPr>
          <w:rFonts w:asciiTheme="minorHAnsi" w:hAnsiTheme="minorHAnsi" w:cstheme="minorHAnsi"/>
        </w:rPr>
        <w:t xml:space="preserve"> Vajdaság Autonóm Tartomány Hivatalos Lapjában való közzétételének napján lép hatályba, és a Tartományi Oktatási, Jogalkotási, Közigazgatási és Nemzeti Kisebbségi – Nemzeti Közösségi Titkárság hivatalos honlapján is közzétételre kerül.</w:t>
      </w:r>
    </w:p>
    <w:p w14:paraId="2B11B495" w14:textId="77777777" w:rsidR="003A7FB2" w:rsidRPr="00CA245C" w:rsidRDefault="003A7FB2" w:rsidP="003A7FB2">
      <w:pPr>
        <w:jc w:val="both"/>
        <w:rPr>
          <w:rFonts w:asciiTheme="minorHAnsi" w:hAnsiTheme="minorHAnsi" w:cstheme="minorHAnsi"/>
          <w:color w:val="FF0000"/>
        </w:rPr>
      </w:pPr>
    </w:p>
    <w:p w14:paraId="61498A79" w14:textId="415F3D7E" w:rsidR="003A7FB2" w:rsidRPr="00CA245C" w:rsidRDefault="003A7FB2" w:rsidP="003A7FB2">
      <w:pPr>
        <w:jc w:val="center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 xml:space="preserve">TARTOMÁNYI OKTATÁSI, JOGALKOTÁSI, KÖZIGAZGATÁSI ÉS NEMZETI KISEBBSÉGI </w:t>
      </w:r>
      <w:r w:rsidR="00E303AA">
        <w:rPr>
          <w:rFonts w:asciiTheme="minorHAnsi" w:hAnsiTheme="minorHAnsi" w:cstheme="minorHAnsi"/>
        </w:rPr>
        <w:t>–</w:t>
      </w:r>
      <w:r w:rsidRPr="00CA245C">
        <w:rPr>
          <w:rFonts w:asciiTheme="minorHAnsi" w:hAnsiTheme="minorHAnsi" w:cstheme="minorHAnsi"/>
        </w:rPr>
        <w:t xml:space="preserve"> NEMZETI</w:t>
      </w:r>
      <w:r w:rsidR="00E303AA">
        <w:rPr>
          <w:rFonts w:asciiTheme="minorHAnsi" w:hAnsiTheme="minorHAnsi" w:cstheme="minorHAnsi"/>
        </w:rPr>
        <w:t xml:space="preserve"> </w:t>
      </w:r>
      <w:r w:rsidRPr="00CA245C">
        <w:rPr>
          <w:rFonts w:asciiTheme="minorHAnsi" w:hAnsiTheme="minorHAnsi" w:cstheme="minorHAnsi"/>
        </w:rPr>
        <w:t>KÖZÖSSÉGI TITKÁRSÁG</w:t>
      </w:r>
    </w:p>
    <w:p w14:paraId="5D5235B2" w14:textId="40CB7AFE" w:rsidR="003A7FB2" w:rsidRPr="00CA245C" w:rsidRDefault="003A7FB2" w:rsidP="003A7FB2">
      <w:pPr>
        <w:jc w:val="center"/>
        <w:rPr>
          <w:rFonts w:asciiTheme="minorHAnsi" w:hAnsiTheme="minorHAnsi" w:cstheme="minorHAnsi"/>
        </w:rPr>
      </w:pPr>
    </w:p>
    <w:p w14:paraId="5C3F812A" w14:textId="0AB0FAE2" w:rsidR="003A7FB2" w:rsidRPr="00CA245C" w:rsidRDefault="003A7FB2" w:rsidP="003A7FB2">
      <w:pPr>
        <w:jc w:val="both"/>
        <w:rPr>
          <w:rFonts w:asciiTheme="minorHAnsi" w:hAnsiTheme="minorHAnsi" w:cstheme="minorHAnsi"/>
        </w:rPr>
      </w:pPr>
    </w:p>
    <w:p w14:paraId="0B4B2145" w14:textId="1F6C97B1" w:rsidR="003A7FB2" w:rsidRPr="00CA245C" w:rsidRDefault="003A7FB2" w:rsidP="003A7FB2">
      <w:pPr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Szám: 000781998 2026 09427 005 001 000 001</w:t>
      </w:r>
    </w:p>
    <w:p w14:paraId="5C4814F4" w14:textId="7B9977DF" w:rsidR="003A7FB2" w:rsidRDefault="003A7FB2" w:rsidP="003A7FB2">
      <w:pPr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>Újvidék, 2026. február 27.</w:t>
      </w:r>
    </w:p>
    <w:p w14:paraId="49989342" w14:textId="77777777" w:rsidR="00E303AA" w:rsidRPr="00CA245C" w:rsidRDefault="00E303AA" w:rsidP="003A7FB2">
      <w:pPr>
        <w:jc w:val="both"/>
        <w:rPr>
          <w:rFonts w:asciiTheme="minorHAnsi" w:hAnsiTheme="minorHAnsi" w:cstheme="minorHAnsi"/>
        </w:rPr>
      </w:pPr>
    </w:p>
    <w:p w14:paraId="66E17CFB" w14:textId="77777777" w:rsidR="00E303AA" w:rsidRPr="00CA245C" w:rsidRDefault="00E303AA" w:rsidP="00E303AA">
      <w:pPr>
        <w:ind w:left="4956"/>
        <w:jc w:val="center"/>
        <w:rPr>
          <w:rFonts w:asciiTheme="minorHAnsi" w:hAnsiTheme="minorHAnsi" w:cstheme="minorHAnsi"/>
        </w:rPr>
      </w:pPr>
      <w:proofErr w:type="spellStart"/>
      <w:r w:rsidRPr="00CA245C">
        <w:rPr>
          <w:rFonts w:asciiTheme="minorHAnsi" w:hAnsiTheme="minorHAnsi" w:cstheme="minorHAnsi"/>
        </w:rPr>
        <w:t>Ótott</w:t>
      </w:r>
      <w:proofErr w:type="spellEnd"/>
      <w:r w:rsidRPr="00CA245C">
        <w:rPr>
          <w:rFonts w:asciiTheme="minorHAnsi" w:hAnsiTheme="minorHAnsi" w:cstheme="minorHAnsi"/>
        </w:rPr>
        <w:t xml:space="preserve"> Róbert</w:t>
      </w:r>
    </w:p>
    <w:p w14:paraId="3A9F25E1" w14:textId="6BF30B8F" w:rsidR="000433CB" w:rsidRPr="00CA245C" w:rsidRDefault="003A7FB2" w:rsidP="00E303AA">
      <w:pPr>
        <w:tabs>
          <w:tab w:val="center" w:pos="7088"/>
        </w:tabs>
        <w:jc w:val="both"/>
        <w:rPr>
          <w:rFonts w:asciiTheme="minorHAnsi" w:hAnsiTheme="minorHAnsi" w:cstheme="minorHAnsi"/>
        </w:rPr>
      </w:pPr>
      <w:r w:rsidRPr="00CA245C">
        <w:rPr>
          <w:rFonts w:asciiTheme="minorHAnsi" w:hAnsiTheme="minorHAnsi" w:cstheme="minorHAnsi"/>
        </w:rPr>
        <w:tab/>
        <w:t>TARTOMÁNYI TITKÁR</w:t>
      </w:r>
      <w:bookmarkStart w:id="0" w:name="_GoBack"/>
      <w:bookmarkEnd w:id="0"/>
    </w:p>
    <w:sectPr w:rsidR="000433CB" w:rsidRPr="00CA245C" w:rsidSect="00EF62BF">
      <w:pgSz w:w="11906" w:h="16838"/>
      <w:pgMar w:top="993" w:right="1247" w:bottom="993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71DE"/>
    <w:multiLevelType w:val="hybridMultilevel"/>
    <w:tmpl w:val="4BA0B47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85F43"/>
    <w:multiLevelType w:val="hybridMultilevel"/>
    <w:tmpl w:val="9000F02C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971AA"/>
    <w:multiLevelType w:val="hybridMultilevel"/>
    <w:tmpl w:val="382A0982"/>
    <w:lvl w:ilvl="0" w:tplc="2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681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" w15:restartNumberingAfterBreak="0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</w:lvl>
    <w:lvl w:ilvl="1" w:tplc="241A0019">
      <w:start w:val="1"/>
      <w:numFmt w:val="lowerLetter"/>
      <w:lvlText w:val="%2."/>
      <w:lvlJc w:val="left"/>
      <w:pPr>
        <w:ind w:left="1260" w:hanging="360"/>
      </w:pPr>
    </w:lvl>
    <w:lvl w:ilvl="2" w:tplc="241A001B">
      <w:start w:val="1"/>
      <w:numFmt w:val="lowerRoman"/>
      <w:lvlText w:val="%3."/>
      <w:lvlJc w:val="right"/>
      <w:pPr>
        <w:ind w:left="1980" w:hanging="180"/>
      </w:pPr>
    </w:lvl>
    <w:lvl w:ilvl="3" w:tplc="241A000F">
      <w:start w:val="1"/>
      <w:numFmt w:val="decimal"/>
      <w:lvlText w:val="%4."/>
      <w:lvlJc w:val="left"/>
      <w:pPr>
        <w:ind w:left="2700" w:hanging="360"/>
      </w:pPr>
    </w:lvl>
    <w:lvl w:ilvl="4" w:tplc="241A0019">
      <w:start w:val="1"/>
      <w:numFmt w:val="lowerLetter"/>
      <w:lvlText w:val="%5."/>
      <w:lvlJc w:val="left"/>
      <w:pPr>
        <w:ind w:left="3420" w:hanging="360"/>
      </w:pPr>
    </w:lvl>
    <w:lvl w:ilvl="5" w:tplc="241A001B">
      <w:start w:val="1"/>
      <w:numFmt w:val="lowerRoman"/>
      <w:lvlText w:val="%6."/>
      <w:lvlJc w:val="right"/>
      <w:pPr>
        <w:ind w:left="4140" w:hanging="180"/>
      </w:pPr>
    </w:lvl>
    <w:lvl w:ilvl="6" w:tplc="241A000F">
      <w:start w:val="1"/>
      <w:numFmt w:val="decimal"/>
      <w:lvlText w:val="%7."/>
      <w:lvlJc w:val="left"/>
      <w:pPr>
        <w:ind w:left="4860" w:hanging="360"/>
      </w:pPr>
    </w:lvl>
    <w:lvl w:ilvl="7" w:tplc="241A0019">
      <w:start w:val="1"/>
      <w:numFmt w:val="lowerLetter"/>
      <w:lvlText w:val="%8."/>
      <w:lvlJc w:val="left"/>
      <w:pPr>
        <w:ind w:left="5580" w:hanging="360"/>
      </w:pPr>
    </w:lvl>
    <w:lvl w:ilvl="8" w:tplc="241A001B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0E968CC"/>
    <w:multiLevelType w:val="hybridMultilevel"/>
    <w:tmpl w:val="336ABA90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530F4"/>
    <w:multiLevelType w:val="hybridMultilevel"/>
    <w:tmpl w:val="61BE142C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6633E1"/>
    <w:multiLevelType w:val="hybridMultilevel"/>
    <w:tmpl w:val="CD000D86"/>
    <w:lvl w:ilvl="0" w:tplc="2778A9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9B436B6"/>
    <w:multiLevelType w:val="hybridMultilevel"/>
    <w:tmpl w:val="31B8C5F4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216A0"/>
    <w:multiLevelType w:val="hybridMultilevel"/>
    <w:tmpl w:val="732E14C8"/>
    <w:lvl w:ilvl="0" w:tplc="EB1884D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CB3C02"/>
    <w:multiLevelType w:val="hybridMultilevel"/>
    <w:tmpl w:val="93A0E164"/>
    <w:lvl w:ilvl="0" w:tplc="2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81613D6"/>
    <w:multiLevelType w:val="hybridMultilevel"/>
    <w:tmpl w:val="3E20D10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523AA"/>
    <w:multiLevelType w:val="hybridMultilevel"/>
    <w:tmpl w:val="EDBE4BCC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3C793E"/>
    <w:multiLevelType w:val="hybridMultilevel"/>
    <w:tmpl w:val="38929A3E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CB54EA"/>
    <w:multiLevelType w:val="hybridMultilevel"/>
    <w:tmpl w:val="D1F2E180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3B1C77"/>
    <w:multiLevelType w:val="hybridMultilevel"/>
    <w:tmpl w:val="5FE0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62036"/>
    <w:multiLevelType w:val="hybridMultilevel"/>
    <w:tmpl w:val="BD40E910"/>
    <w:lvl w:ilvl="0" w:tplc="97787FE0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7" w15:restartNumberingAfterBreak="0">
    <w:nsid w:val="35E432F4"/>
    <w:multiLevelType w:val="hybridMultilevel"/>
    <w:tmpl w:val="FB56DACA"/>
    <w:lvl w:ilvl="0" w:tplc="241A000F">
      <w:start w:val="1"/>
      <w:numFmt w:val="decimal"/>
      <w:lvlText w:val="%1."/>
      <w:lvlJc w:val="left"/>
      <w:pPr>
        <w:ind w:left="1004" w:hanging="360"/>
      </w:pPr>
    </w:lvl>
    <w:lvl w:ilvl="1" w:tplc="241A0019" w:tentative="1">
      <w:start w:val="1"/>
      <w:numFmt w:val="lowerLetter"/>
      <w:lvlText w:val="%2."/>
      <w:lvlJc w:val="left"/>
      <w:pPr>
        <w:ind w:left="1724" w:hanging="360"/>
      </w:pPr>
    </w:lvl>
    <w:lvl w:ilvl="2" w:tplc="241A001B" w:tentative="1">
      <w:start w:val="1"/>
      <w:numFmt w:val="lowerRoman"/>
      <w:lvlText w:val="%3."/>
      <w:lvlJc w:val="right"/>
      <w:pPr>
        <w:ind w:left="2444" w:hanging="180"/>
      </w:pPr>
    </w:lvl>
    <w:lvl w:ilvl="3" w:tplc="241A000F" w:tentative="1">
      <w:start w:val="1"/>
      <w:numFmt w:val="decimal"/>
      <w:lvlText w:val="%4."/>
      <w:lvlJc w:val="left"/>
      <w:pPr>
        <w:ind w:left="3164" w:hanging="360"/>
      </w:pPr>
    </w:lvl>
    <w:lvl w:ilvl="4" w:tplc="241A0019" w:tentative="1">
      <w:start w:val="1"/>
      <w:numFmt w:val="lowerLetter"/>
      <w:lvlText w:val="%5."/>
      <w:lvlJc w:val="left"/>
      <w:pPr>
        <w:ind w:left="3884" w:hanging="360"/>
      </w:pPr>
    </w:lvl>
    <w:lvl w:ilvl="5" w:tplc="241A001B" w:tentative="1">
      <w:start w:val="1"/>
      <w:numFmt w:val="lowerRoman"/>
      <w:lvlText w:val="%6."/>
      <w:lvlJc w:val="right"/>
      <w:pPr>
        <w:ind w:left="4604" w:hanging="180"/>
      </w:pPr>
    </w:lvl>
    <w:lvl w:ilvl="6" w:tplc="241A000F" w:tentative="1">
      <w:start w:val="1"/>
      <w:numFmt w:val="decimal"/>
      <w:lvlText w:val="%7."/>
      <w:lvlJc w:val="left"/>
      <w:pPr>
        <w:ind w:left="5324" w:hanging="360"/>
      </w:pPr>
    </w:lvl>
    <w:lvl w:ilvl="7" w:tplc="241A0019" w:tentative="1">
      <w:start w:val="1"/>
      <w:numFmt w:val="lowerLetter"/>
      <w:lvlText w:val="%8."/>
      <w:lvlJc w:val="left"/>
      <w:pPr>
        <w:ind w:left="6044" w:hanging="360"/>
      </w:pPr>
    </w:lvl>
    <w:lvl w:ilvl="8" w:tplc="2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AF618B"/>
    <w:multiLevelType w:val="hybridMultilevel"/>
    <w:tmpl w:val="29BEA858"/>
    <w:lvl w:ilvl="0" w:tplc="79983EDE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47" w:hanging="360"/>
      </w:pPr>
    </w:lvl>
    <w:lvl w:ilvl="2" w:tplc="241A001B" w:tentative="1">
      <w:start w:val="1"/>
      <w:numFmt w:val="lowerRoman"/>
      <w:lvlText w:val="%3."/>
      <w:lvlJc w:val="right"/>
      <w:pPr>
        <w:ind w:left="2367" w:hanging="180"/>
      </w:pPr>
    </w:lvl>
    <w:lvl w:ilvl="3" w:tplc="241A000F" w:tentative="1">
      <w:start w:val="1"/>
      <w:numFmt w:val="decimal"/>
      <w:lvlText w:val="%4."/>
      <w:lvlJc w:val="left"/>
      <w:pPr>
        <w:ind w:left="3087" w:hanging="360"/>
      </w:pPr>
    </w:lvl>
    <w:lvl w:ilvl="4" w:tplc="241A0019" w:tentative="1">
      <w:start w:val="1"/>
      <w:numFmt w:val="lowerLetter"/>
      <w:lvlText w:val="%5."/>
      <w:lvlJc w:val="left"/>
      <w:pPr>
        <w:ind w:left="3807" w:hanging="360"/>
      </w:pPr>
    </w:lvl>
    <w:lvl w:ilvl="5" w:tplc="241A001B" w:tentative="1">
      <w:start w:val="1"/>
      <w:numFmt w:val="lowerRoman"/>
      <w:lvlText w:val="%6."/>
      <w:lvlJc w:val="right"/>
      <w:pPr>
        <w:ind w:left="4527" w:hanging="180"/>
      </w:pPr>
    </w:lvl>
    <w:lvl w:ilvl="6" w:tplc="241A000F" w:tentative="1">
      <w:start w:val="1"/>
      <w:numFmt w:val="decimal"/>
      <w:lvlText w:val="%7."/>
      <w:lvlJc w:val="left"/>
      <w:pPr>
        <w:ind w:left="5247" w:hanging="360"/>
      </w:pPr>
    </w:lvl>
    <w:lvl w:ilvl="7" w:tplc="241A0019" w:tentative="1">
      <w:start w:val="1"/>
      <w:numFmt w:val="lowerLetter"/>
      <w:lvlText w:val="%8."/>
      <w:lvlJc w:val="left"/>
      <w:pPr>
        <w:ind w:left="5967" w:hanging="360"/>
      </w:pPr>
    </w:lvl>
    <w:lvl w:ilvl="8" w:tplc="2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9511F90"/>
    <w:multiLevelType w:val="hybridMultilevel"/>
    <w:tmpl w:val="FE62C17C"/>
    <w:lvl w:ilvl="0" w:tplc="EB1884DC">
      <w:start w:val="1"/>
      <w:numFmt w:val="bullet"/>
      <w:lvlText w:val="-"/>
      <w:lvlJc w:val="left"/>
      <w:pPr>
        <w:ind w:left="3837" w:hanging="36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41A000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3" w:tplc="241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3F5B4546"/>
    <w:multiLevelType w:val="hybridMultilevel"/>
    <w:tmpl w:val="985C8714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CF1AA9"/>
    <w:multiLevelType w:val="hybridMultilevel"/>
    <w:tmpl w:val="ED462A78"/>
    <w:lvl w:ilvl="0" w:tplc="EB1884DC">
      <w:start w:val="1"/>
      <w:numFmt w:val="bullet"/>
      <w:lvlText w:val="-"/>
      <w:lvlJc w:val="left"/>
      <w:pPr>
        <w:ind w:left="3837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40292648"/>
    <w:multiLevelType w:val="hybridMultilevel"/>
    <w:tmpl w:val="B12EE574"/>
    <w:lvl w:ilvl="0" w:tplc="2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8BF1171"/>
    <w:multiLevelType w:val="hybridMultilevel"/>
    <w:tmpl w:val="B6F8E3C8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52CD9"/>
    <w:multiLevelType w:val="hybridMultilevel"/>
    <w:tmpl w:val="D60AD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884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75DBD"/>
    <w:multiLevelType w:val="hybridMultilevel"/>
    <w:tmpl w:val="F5BAAA16"/>
    <w:lvl w:ilvl="0" w:tplc="BB984B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812B0"/>
    <w:multiLevelType w:val="hybridMultilevel"/>
    <w:tmpl w:val="4656C050"/>
    <w:lvl w:ilvl="0" w:tplc="241A000F">
      <w:start w:val="1"/>
      <w:numFmt w:val="decimal"/>
      <w:lvlText w:val="%1."/>
      <w:lvlJc w:val="left"/>
      <w:pPr>
        <w:ind w:left="993" w:hanging="360"/>
      </w:pPr>
    </w:lvl>
    <w:lvl w:ilvl="1" w:tplc="241A0019" w:tentative="1">
      <w:start w:val="1"/>
      <w:numFmt w:val="lowerLetter"/>
      <w:lvlText w:val="%2."/>
      <w:lvlJc w:val="left"/>
      <w:pPr>
        <w:ind w:left="1713" w:hanging="360"/>
      </w:pPr>
    </w:lvl>
    <w:lvl w:ilvl="2" w:tplc="241A001B" w:tentative="1">
      <w:start w:val="1"/>
      <w:numFmt w:val="lowerRoman"/>
      <w:lvlText w:val="%3."/>
      <w:lvlJc w:val="right"/>
      <w:pPr>
        <w:ind w:left="2433" w:hanging="180"/>
      </w:pPr>
    </w:lvl>
    <w:lvl w:ilvl="3" w:tplc="241A000F" w:tentative="1">
      <w:start w:val="1"/>
      <w:numFmt w:val="decimal"/>
      <w:lvlText w:val="%4."/>
      <w:lvlJc w:val="left"/>
      <w:pPr>
        <w:ind w:left="3153" w:hanging="360"/>
      </w:pPr>
    </w:lvl>
    <w:lvl w:ilvl="4" w:tplc="241A0019" w:tentative="1">
      <w:start w:val="1"/>
      <w:numFmt w:val="lowerLetter"/>
      <w:lvlText w:val="%5."/>
      <w:lvlJc w:val="left"/>
      <w:pPr>
        <w:ind w:left="3873" w:hanging="360"/>
      </w:pPr>
    </w:lvl>
    <w:lvl w:ilvl="5" w:tplc="241A001B" w:tentative="1">
      <w:start w:val="1"/>
      <w:numFmt w:val="lowerRoman"/>
      <w:lvlText w:val="%6."/>
      <w:lvlJc w:val="right"/>
      <w:pPr>
        <w:ind w:left="4593" w:hanging="180"/>
      </w:pPr>
    </w:lvl>
    <w:lvl w:ilvl="6" w:tplc="241A000F" w:tentative="1">
      <w:start w:val="1"/>
      <w:numFmt w:val="decimal"/>
      <w:lvlText w:val="%7."/>
      <w:lvlJc w:val="left"/>
      <w:pPr>
        <w:ind w:left="5313" w:hanging="360"/>
      </w:pPr>
    </w:lvl>
    <w:lvl w:ilvl="7" w:tplc="241A0019" w:tentative="1">
      <w:start w:val="1"/>
      <w:numFmt w:val="lowerLetter"/>
      <w:lvlText w:val="%8."/>
      <w:lvlJc w:val="left"/>
      <w:pPr>
        <w:ind w:left="6033" w:hanging="360"/>
      </w:pPr>
    </w:lvl>
    <w:lvl w:ilvl="8" w:tplc="241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7" w15:restartNumberingAfterBreak="0">
    <w:nsid w:val="5A136719"/>
    <w:multiLevelType w:val="multilevel"/>
    <w:tmpl w:val="7870C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abstractNum w:abstractNumId="28" w15:restartNumberingAfterBreak="0">
    <w:nsid w:val="5B7F6EA7"/>
    <w:multiLevelType w:val="hybridMultilevel"/>
    <w:tmpl w:val="78CC928A"/>
    <w:lvl w:ilvl="0" w:tplc="241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9" w15:restartNumberingAfterBreak="0">
    <w:nsid w:val="5C8D51D0"/>
    <w:multiLevelType w:val="hybridMultilevel"/>
    <w:tmpl w:val="BD7232F8"/>
    <w:lvl w:ilvl="0" w:tplc="2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D0425FA"/>
    <w:multiLevelType w:val="hybridMultilevel"/>
    <w:tmpl w:val="62444784"/>
    <w:lvl w:ilvl="0" w:tplc="2E54AEFA">
      <w:start w:val="6"/>
      <w:numFmt w:val="bullet"/>
      <w:lvlText w:val="•"/>
      <w:lvlJc w:val="left"/>
      <w:pPr>
        <w:ind w:left="704" w:hanging="420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D641A8F"/>
    <w:multiLevelType w:val="hybridMultilevel"/>
    <w:tmpl w:val="284C788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35504"/>
    <w:multiLevelType w:val="hybridMultilevel"/>
    <w:tmpl w:val="73A027F6"/>
    <w:lvl w:ilvl="0" w:tplc="241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3" w15:restartNumberingAfterBreak="0">
    <w:nsid w:val="65677092"/>
    <w:multiLevelType w:val="hybridMultilevel"/>
    <w:tmpl w:val="C4848802"/>
    <w:lvl w:ilvl="0" w:tplc="241A000F">
      <w:start w:val="1"/>
      <w:numFmt w:val="decimal"/>
      <w:lvlText w:val="%1."/>
      <w:lvlJc w:val="left"/>
      <w:pPr>
        <w:ind w:left="1800" w:hanging="360"/>
      </w:p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04E379D"/>
    <w:multiLevelType w:val="hybridMultilevel"/>
    <w:tmpl w:val="89AC1C06"/>
    <w:lvl w:ilvl="0" w:tplc="EB1884DC">
      <w:start w:val="1"/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7FCC06A9"/>
    <w:multiLevelType w:val="hybridMultilevel"/>
    <w:tmpl w:val="3DB49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23"/>
  </w:num>
  <w:num w:numId="9">
    <w:abstractNumId w:val="5"/>
  </w:num>
  <w:num w:numId="10">
    <w:abstractNumId w:val="18"/>
  </w:num>
  <w:num w:numId="11">
    <w:abstractNumId w:val="4"/>
  </w:num>
  <w:num w:numId="12">
    <w:abstractNumId w:val="20"/>
  </w:num>
  <w:num w:numId="13">
    <w:abstractNumId w:val="0"/>
  </w:num>
  <w:num w:numId="14">
    <w:abstractNumId w:val="9"/>
  </w:num>
  <w:num w:numId="15">
    <w:abstractNumId w:val="34"/>
  </w:num>
  <w:num w:numId="16">
    <w:abstractNumId w:val="33"/>
  </w:num>
  <w:num w:numId="17">
    <w:abstractNumId w:val="14"/>
  </w:num>
  <w:num w:numId="18">
    <w:abstractNumId w:val="26"/>
  </w:num>
  <w:num w:numId="19">
    <w:abstractNumId w:val="21"/>
  </w:num>
  <w:num w:numId="20">
    <w:abstractNumId w:val="19"/>
  </w:num>
  <w:num w:numId="21">
    <w:abstractNumId w:val="22"/>
  </w:num>
  <w:num w:numId="22">
    <w:abstractNumId w:val="10"/>
  </w:num>
  <w:num w:numId="23">
    <w:abstractNumId w:val="35"/>
  </w:num>
  <w:num w:numId="24">
    <w:abstractNumId w:val="17"/>
  </w:num>
  <w:num w:numId="25">
    <w:abstractNumId w:val="7"/>
  </w:num>
  <w:num w:numId="26">
    <w:abstractNumId w:val="29"/>
  </w:num>
  <w:num w:numId="27">
    <w:abstractNumId w:val="30"/>
  </w:num>
  <w:num w:numId="28">
    <w:abstractNumId w:val="24"/>
  </w:num>
  <w:num w:numId="29">
    <w:abstractNumId w:val="27"/>
  </w:num>
  <w:num w:numId="30">
    <w:abstractNumId w:val="19"/>
  </w:num>
  <w:num w:numId="31">
    <w:abstractNumId w:val="15"/>
  </w:num>
  <w:num w:numId="32">
    <w:abstractNumId w:val="22"/>
  </w:num>
  <w:num w:numId="33">
    <w:abstractNumId w:val="10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12"/>
  </w:num>
  <w:num w:numId="37">
    <w:abstractNumId w:val="6"/>
  </w:num>
  <w:num w:numId="38">
    <w:abstractNumId w:val="13"/>
  </w:num>
  <w:num w:numId="39">
    <w:abstractNumId w:val="32"/>
  </w:num>
  <w:num w:numId="40">
    <w:abstractNumId w:val="28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97"/>
    <w:rsid w:val="000041F3"/>
    <w:rsid w:val="00007928"/>
    <w:rsid w:val="000221F6"/>
    <w:rsid w:val="00023FE4"/>
    <w:rsid w:val="000268F2"/>
    <w:rsid w:val="00042ED9"/>
    <w:rsid w:val="000433CB"/>
    <w:rsid w:val="000449BB"/>
    <w:rsid w:val="00045F2A"/>
    <w:rsid w:val="00077375"/>
    <w:rsid w:val="00081ADF"/>
    <w:rsid w:val="000B38C9"/>
    <w:rsid w:val="000D063B"/>
    <w:rsid w:val="000D5982"/>
    <w:rsid w:val="000F2D12"/>
    <w:rsid w:val="00115383"/>
    <w:rsid w:val="00127015"/>
    <w:rsid w:val="001409FE"/>
    <w:rsid w:val="00147B7C"/>
    <w:rsid w:val="001506B9"/>
    <w:rsid w:val="00160C50"/>
    <w:rsid w:val="00163146"/>
    <w:rsid w:val="00187E6B"/>
    <w:rsid w:val="001A010A"/>
    <w:rsid w:val="001E5ADA"/>
    <w:rsid w:val="001E7AC8"/>
    <w:rsid w:val="001F7166"/>
    <w:rsid w:val="0020302A"/>
    <w:rsid w:val="00215548"/>
    <w:rsid w:val="0022523E"/>
    <w:rsid w:val="00275875"/>
    <w:rsid w:val="0027635F"/>
    <w:rsid w:val="00293153"/>
    <w:rsid w:val="002B7220"/>
    <w:rsid w:val="002D081C"/>
    <w:rsid w:val="002D0ACB"/>
    <w:rsid w:val="002E7446"/>
    <w:rsid w:val="003249CF"/>
    <w:rsid w:val="0033261E"/>
    <w:rsid w:val="00332AB6"/>
    <w:rsid w:val="00354798"/>
    <w:rsid w:val="00356598"/>
    <w:rsid w:val="00364BAD"/>
    <w:rsid w:val="0037504E"/>
    <w:rsid w:val="003A7FB2"/>
    <w:rsid w:val="003B2C76"/>
    <w:rsid w:val="003C0702"/>
    <w:rsid w:val="003C174C"/>
    <w:rsid w:val="00425CD2"/>
    <w:rsid w:val="004345C1"/>
    <w:rsid w:val="00465779"/>
    <w:rsid w:val="0048586E"/>
    <w:rsid w:val="004A6034"/>
    <w:rsid w:val="004B0921"/>
    <w:rsid w:val="004B39D6"/>
    <w:rsid w:val="004D08B3"/>
    <w:rsid w:val="004D1933"/>
    <w:rsid w:val="004E1A1D"/>
    <w:rsid w:val="004E4F38"/>
    <w:rsid w:val="00534174"/>
    <w:rsid w:val="005437F5"/>
    <w:rsid w:val="00550D2A"/>
    <w:rsid w:val="00554E48"/>
    <w:rsid w:val="00580178"/>
    <w:rsid w:val="00581AD6"/>
    <w:rsid w:val="005A2B2A"/>
    <w:rsid w:val="005A67E2"/>
    <w:rsid w:val="005C75D0"/>
    <w:rsid w:val="005F718C"/>
    <w:rsid w:val="00620957"/>
    <w:rsid w:val="006328E4"/>
    <w:rsid w:val="0063422D"/>
    <w:rsid w:val="0067523D"/>
    <w:rsid w:val="006B5C4A"/>
    <w:rsid w:val="006C251F"/>
    <w:rsid w:val="006E71A2"/>
    <w:rsid w:val="00700E32"/>
    <w:rsid w:val="0070701A"/>
    <w:rsid w:val="007119D5"/>
    <w:rsid w:val="00715B3B"/>
    <w:rsid w:val="00743464"/>
    <w:rsid w:val="00752772"/>
    <w:rsid w:val="00761B94"/>
    <w:rsid w:val="007660A3"/>
    <w:rsid w:val="00774E30"/>
    <w:rsid w:val="007750B4"/>
    <w:rsid w:val="007814A3"/>
    <w:rsid w:val="007A6425"/>
    <w:rsid w:val="007A7E0D"/>
    <w:rsid w:val="007B7CB5"/>
    <w:rsid w:val="007E3625"/>
    <w:rsid w:val="007F2FC4"/>
    <w:rsid w:val="007F34C2"/>
    <w:rsid w:val="008073EB"/>
    <w:rsid w:val="008236DD"/>
    <w:rsid w:val="0082687E"/>
    <w:rsid w:val="00832990"/>
    <w:rsid w:val="0084196D"/>
    <w:rsid w:val="008513F4"/>
    <w:rsid w:val="008516B4"/>
    <w:rsid w:val="008579DA"/>
    <w:rsid w:val="00862AB6"/>
    <w:rsid w:val="00862AB8"/>
    <w:rsid w:val="00885E82"/>
    <w:rsid w:val="008A4FED"/>
    <w:rsid w:val="008B47DB"/>
    <w:rsid w:val="008C1881"/>
    <w:rsid w:val="008E3829"/>
    <w:rsid w:val="008E67AF"/>
    <w:rsid w:val="008F0D24"/>
    <w:rsid w:val="00930D0E"/>
    <w:rsid w:val="009426A5"/>
    <w:rsid w:val="00954FF0"/>
    <w:rsid w:val="00956B71"/>
    <w:rsid w:val="009765BA"/>
    <w:rsid w:val="00993DD9"/>
    <w:rsid w:val="009A52FD"/>
    <w:rsid w:val="009B4E0E"/>
    <w:rsid w:val="009C2DE0"/>
    <w:rsid w:val="009F5B6E"/>
    <w:rsid w:val="00A06E62"/>
    <w:rsid w:val="00A10DD8"/>
    <w:rsid w:val="00A11CDD"/>
    <w:rsid w:val="00A16E2A"/>
    <w:rsid w:val="00A26C7C"/>
    <w:rsid w:val="00A40816"/>
    <w:rsid w:val="00A54D89"/>
    <w:rsid w:val="00A61529"/>
    <w:rsid w:val="00A7106E"/>
    <w:rsid w:val="00A730C6"/>
    <w:rsid w:val="00A93542"/>
    <w:rsid w:val="00AA00D2"/>
    <w:rsid w:val="00AD4674"/>
    <w:rsid w:val="00AE1707"/>
    <w:rsid w:val="00AF3550"/>
    <w:rsid w:val="00AF51CB"/>
    <w:rsid w:val="00AF634F"/>
    <w:rsid w:val="00B10311"/>
    <w:rsid w:val="00B11451"/>
    <w:rsid w:val="00B1787C"/>
    <w:rsid w:val="00B3597D"/>
    <w:rsid w:val="00B36083"/>
    <w:rsid w:val="00B468C6"/>
    <w:rsid w:val="00B52BE6"/>
    <w:rsid w:val="00B815E6"/>
    <w:rsid w:val="00B969A7"/>
    <w:rsid w:val="00BA4250"/>
    <w:rsid w:val="00BA5D1B"/>
    <w:rsid w:val="00BB7DAC"/>
    <w:rsid w:val="00BD2596"/>
    <w:rsid w:val="00C03DA4"/>
    <w:rsid w:val="00C04A21"/>
    <w:rsid w:val="00C15923"/>
    <w:rsid w:val="00C2111A"/>
    <w:rsid w:val="00C24B47"/>
    <w:rsid w:val="00C35739"/>
    <w:rsid w:val="00C5380C"/>
    <w:rsid w:val="00C60322"/>
    <w:rsid w:val="00C8278B"/>
    <w:rsid w:val="00C95A8A"/>
    <w:rsid w:val="00CA245C"/>
    <w:rsid w:val="00CB658E"/>
    <w:rsid w:val="00CC1864"/>
    <w:rsid w:val="00CE3DE3"/>
    <w:rsid w:val="00CF769D"/>
    <w:rsid w:val="00D00F1C"/>
    <w:rsid w:val="00D06CB5"/>
    <w:rsid w:val="00D07DCC"/>
    <w:rsid w:val="00D107E4"/>
    <w:rsid w:val="00D156F3"/>
    <w:rsid w:val="00D32566"/>
    <w:rsid w:val="00D45ABF"/>
    <w:rsid w:val="00D50B2A"/>
    <w:rsid w:val="00D52057"/>
    <w:rsid w:val="00D6223E"/>
    <w:rsid w:val="00D759E0"/>
    <w:rsid w:val="00DB6FD2"/>
    <w:rsid w:val="00DD4AE0"/>
    <w:rsid w:val="00DD73B1"/>
    <w:rsid w:val="00DD7984"/>
    <w:rsid w:val="00E226A6"/>
    <w:rsid w:val="00E303AA"/>
    <w:rsid w:val="00E358BB"/>
    <w:rsid w:val="00E40248"/>
    <w:rsid w:val="00E4287C"/>
    <w:rsid w:val="00E770FC"/>
    <w:rsid w:val="00E9301C"/>
    <w:rsid w:val="00EB6A97"/>
    <w:rsid w:val="00EE060C"/>
    <w:rsid w:val="00EE2A41"/>
    <w:rsid w:val="00EF0F1A"/>
    <w:rsid w:val="00EF62BF"/>
    <w:rsid w:val="00F04D43"/>
    <w:rsid w:val="00F3255A"/>
    <w:rsid w:val="00F4772A"/>
    <w:rsid w:val="00F516F9"/>
    <w:rsid w:val="00F6609B"/>
    <w:rsid w:val="00F73090"/>
    <w:rsid w:val="00F90479"/>
    <w:rsid w:val="00F95269"/>
    <w:rsid w:val="00FB0D57"/>
    <w:rsid w:val="00FC0233"/>
    <w:rsid w:val="00F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F1DE2"/>
  <w15:chartTrackingRefBased/>
  <w15:docId w15:val="{F7D8B2BC-807B-49CF-A1A8-D628595C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F51CB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AF51CB"/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ListParagraph">
    <w:name w:val="List Paragraph"/>
    <w:basedOn w:val="Normal"/>
    <w:uiPriority w:val="34"/>
    <w:qFormat/>
    <w:rsid w:val="00AF51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xmsonormal">
    <w:name w:val="x_msonormal"/>
    <w:basedOn w:val="Normal"/>
    <w:rsid w:val="00293153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basedOn w:val="Normal"/>
    <w:rsid w:val="001A010A"/>
    <w:pPr>
      <w:spacing w:before="100" w:beforeAutospacing="1" w:after="100" w:afterAutospacing="1"/>
    </w:pPr>
    <w:rPr>
      <w:rFonts w:ascii="Arial" w:hAnsi="Arial" w:cs="Arial"/>
      <w:sz w:val="22"/>
      <w:szCs w:val="22"/>
      <w:lang w:eastAsia="sr-Cyrl-RS"/>
    </w:rPr>
  </w:style>
  <w:style w:type="character" w:styleId="CommentReference">
    <w:name w:val="annotation reference"/>
    <w:basedOn w:val="DefaultParagraphFont"/>
    <w:uiPriority w:val="99"/>
    <w:semiHidden/>
    <w:unhideWhenUsed/>
    <w:rsid w:val="00FE3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2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21E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21E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2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21E"/>
    <w:rPr>
      <w:rFonts w:ascii="Segoe UI" w:eastAsia="Times New Roman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FC794-B951-4878-826B-15117ED2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2748</Words>
  <Characters>20325</Characters>
  <Application>Microsoft Office Word</Application>
  <DocSecurity>0</DocSecurity>
  <Lines>417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22957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Bjelobaba</dc:creator>
  <cp:keywords/>
  <dc:description/>
  <cp:lastModifiedBy>Sabina Terteli</cp:lastModifiedBy>
  <cp:revision>15</cp:revision>
  <cp:lastPrinted>2026-02-26T12:59:00Z</cp:lastPrinted>
  <dcterms:created xsi:type="dcterms:W3CDTF">2026-02-26T08:09:00Z</dcterms:created>
  <dcterms:modified xsi:type="dcterms:W3CDTF">2026-02-27T14:21:00Z</dcterms:modified>
</cp:coreProperties>
</file>