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0" w:type="dxa"/>
        <w:jc w:val="center"/>
        <w:tblLayout w:type="fixed"/>
        <w:tblLook w:val="04A0" w:firstRow="1" w:lastRow="0" w:firstColumn="1" w:lastColumn="0" w:noHBand="0" w:noVBand="1"/>
      </w:tblPr>
      <w:tblGrid>
        <w:gridCol w:w="3466"/>
        <w:gridCol w:w="3612"/>
        <w:gridCol w:w="3612"/>
      </w:tblGrid>
      <w:tr w:rsidR="00922E83" w:rsidRPr="002963B5" w:rsidTr="00922E83">
        <w:trPr>
          <w:trHeight w:val="1942"/>
          <w:jc w:val="center"/>
        </w:trPr>
        <w:tc>
          <w:tcPr>
            <w:tcW w:w="3466" w:type="dxa"/>
          </w:tcPr>
          <w:p w:rsidR="00922E83" w:rsidRPr="002963B5" w:rsidRDefault="00922E83" w:rsidP="00FE5E93">
            <w:pPr>
              <w:pStyle w:val="Header"/>
              <w:ind w:left="-198" w:firstLine="108"/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1609725" cy="1009650"/>
                  <wp:effectExtent l="0" t="0" r="9525" b="0"/>
                  <wp:docPr id="1" name="Picture 1" descr="grbovi 2018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ovi 2018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  <w:gridSpan w:val="2"/>
          </w:tcPr>
          <w:p w:rsidR="00922E83" w:rsidRPr="002963B5" w:rsidRDefault="00922E83" w:rsidP="00FE5E93">
            <w:pPr>
              <w:pStyle w:val="Header"/>
              <w:rPr>
                <w:color w:val="000000"/>
                <w:sz w:val="14"/>
                <w:szCs w:val="20"/>
              </w:rPr>
            </w:pPr>
          </w:p>
          <w:p w:rsidR="00922E83" w:rsidRPr="002963B5" w:rsidRDefault="00922E83" w:rsidP="00FE5E93">
            <w:pPr>
              <w:pStyle w:val="Header"/>
              <w:rPr>
                <w:color w:val="000000"/>
                <w:sz w:val="14"/>
                <w:szCs w:val="20"/>
              </w:rPr>
            </w:pPr>
          </w:p>
          <w:p w:rsidR="00922E83" w:rsidRPr="002963B5" w:rsidRDefault="00922E83" w:rsidP="00FE5E93">
            <w:pPr>
              <w:pStyle w:val="Header"/>
              <w:rPr>
                <w:color w:val="000000"/>
                <w:sz w:val="18"/>
                <w:szCs w:val="20"/>
              </w:rPr>
            </w:pPr>
            <w:proofErr w:type="spellStart"/>
            <w:r w:rsidRPr="002963B5">
              <w:rPr>
                <w:color w:val="000000"/>
                <w:sz w:val="18"/>
                <w:szCs w:val="20"/>
              </w:rPr>
              <w:t>Република</w:t>
            </w:r>
            <w:proofErr w:type="spellEnd"/>
            <w:r w:rsidRPr="002963B5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963B5">
              <w:rPr>
                <w:color w:val="000000"/>
                <w:sz w:val="18"/>
                <w:szCs w:val="20"/>
              </w:rPr>
              <w:t>Србија</w:t>
            </w:r>
            <w:proofErr w:type="spellEnd"/>
          </w:p>
          <w:p w:rsidR="00922E83" w:rsidRPr="002963B5" w:rsidRDefault="00922E83" w:rsidP="00FE5E93">
            <w:pPr>
              <w:spacing w:after="60" w:line="240" w:lineRule="auto"/>
              <w:rPr>
                <w:color w:val="000000"/>
                <w:sz w:val="18"/>
                <w:szCs w:val="20"/>
              </w:rPr>
            </w:pPr>
            <w:proofErr w:type="spellStart"/>
            <w:r w:rsidRPr="002963B5">
              <w:rPr>
                <w:color w:val="000000"/>
                <w:sz w:val="18"/>
                <w:szCs w:val="20"/>
              </w:rPr>
              <w:t>Аутономна</w:t>
            </w:r>
            <w:proofErr w:type="spellEnd"/>
            <w:r w:rsidRPr="002963B5">
              <w:rPr>
                <w:color w:val="000000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  <w:szCs w:val="20"/>
                <w:lang w:val="sr-Cyrl-RS"/>
              </w:rPr>
              <w:t>п</w:t>
            </w:r>
            <w:proofErr w:type="spellStart"/>
            <w:r w:rsidRPr="002963B5">
              <w:rPr>
                <w:color w:val="000000"/>
                <w:sz w:val="18"/>
                <w:szCs w:val="20"/>
              </w:rPr>
              <w:t>окрајина</w:t>
            </w:r>
            <w:proofErr w:type="spellEnd"/>
            <w:r w:rsidRPr="002963B5"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963B5">
              <w:rPr>
                <w:color w:val="000000"/>
                <w:sz w:val="18"/>
                <w:szCs w:val="20"/>
              </w:rPr>
              <w:t>Војводина</w:t>
            </w:r>
            <w:proofErr w:type="spellEnd"/>
          </w:p>
          <w:p w:rsidR="00922E83" w:rsidRPr="00812201" w:rsidRDefault="00922E83" w:rsidP="00FE5E93">
            <w:pPr>
              <w:spacing w:after="0" w:line="200" w:lineRule="exact"/>
              <w:rPr>
                <w:b/>
                <w:bCs/>
                <w:color w:val="000000"/>
                <w:szCs w:val="20"/>
                <w:lang w:val="ru-RU"/>
              </w:rPr>
            </w:pPr>
            <w:r w:rsidRPr="00812201">
              <w:rPr>
                <w:b/>
                <w:bCs/>
                <w:color w:val="000000"/>
                <w:szCs w:val="20"/>
                <w:lang w:val="ru-RU"/>
              </w:rPr>
              <w:t>Покрајински секретаријат за образовање,</w:t>
            </w:r>
          </w:p>
          <w:p w:rsidR="00922E83" w:rsidRPr="00812201" w:rsidRDefault="00922E83" w:rsidP="00FE5E93">
            <w:pPr>
              <w:spacing w:after="0" w:line="200" w:lineRule="exact"/>
              <w:rPr>
                <w:b/>
                <w:bCs/>
                <w:color w:val="000000"/>
                <w:szCs w:val="20"/>
              </w:rPr>
            </w:pPr>
            <w:r w:rsidRPr="00812201">
              <w:rPr>
                <w:b/>
                <w:bCs/>
                <w:color w:val="000000"/>
                <w:szCs w:val="20"/>
                <w:lang w:val="ru-RU"/>
              </w:rPr>
              <w:t xml:space="preserve">прописе, управу и националне мањине </w:t>
            </w:r>
            <w:r>
              <w:rPr>
                <w:b/>
                <w:bCs/>
                <w:color w:val="000000"/>
                <w:szCs w:val="20"/>
              </w:rPr>
              <w:t>-</w:t>
            </w:r>
          </w:p>
          <w:p w:rsidR="00922E83" w:rsidRPr="00812201" w:rsidRDefault="00922E83" w:rsidP="00FE5E93">
            <w:pPr>
              <w:spacing w:after="0" w:line="200" w:lineRule="exact"/>
              <w:rPr>
                <w:b/>
                <w:bCs/>
                <w:color w:val="000000"/>
                <w:szCs w:val="20"/>
                <w:lang w:val="sr-Cyrl-RS"/>
              </w:rPr>
            </w:pPr>
            <w:r w:rsidRPr="00812201">
              <w:rPr>
                <w:b/>
                <w:bCs/>
                <w:color w:val="000000"/>
                <w:szCs w:val="20"/>
                <w:lang w:val="ru-RU"/>
              </w:rPr>
              <w:t>националне заједнице</w:t>
            </w:r>
          </w:p>
          <w:p w:rsidR="00922E83" w:rsidRPr="002963B5" w:rsidRDefault="00922E83" w:rsidP="00FE5E93">
            <w:pPr>
              <w:pStyle w:val="Header"/>
              <w:spacing w:before="60"/>
              <w:rPr>
                <w:color w:val="000000"/>
                <w:sz w:val="20"/>
                <w:szCs w:val="20"/>
              </w:rPr>
            </w:pPr>
            <w:r w:rsidRPr="003D3789">
              <w:rPr>
                <w:color w:val="000000"/>
                <w:sz w:val="16"/>
                <w:szCs w:val="16"/>
                <w:lang w:val="ru-RU"/>
              </w:rPr>
              <w:t xml:space="preserve">Булевар Михајла Пупина </w:t>
            </w:r>
            <w:r>
              <w:rPr>
                <w:color w:val="000000"/>
                <w:sz w:val="16"/>
                <w:szCs w:val="16"/>
                <w:lang w:val="ru-RU"/>
              </w:rPr>
              <w:t>1</w:t>
            </w:r>
            <w:r w:rsidRPr="003D3789">
              <w:rPr>
                <w:color w:val="000000"/>
                <w:sz w:val="16"/>
                <w:szCs w:val="16"/>
                <w:lang w:val="ru-RU"/>
              </w:rPr>
              <w:t>6</w:t>
            </w:r>
            <w:r w:rsidRPr="002963B5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21101</w:t>
            </w:r>
            <w:r w:rsidRPr="002963B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3B5">
              <w:rPr>
                <w:color w:val="000000"/>
                <w:sz w:val="16"/>
                <w:szCs w:val="16"/>
              </w:rPr>
              <w:t>Нови</w:t>
            </w:r>
            <w:proofErr w:type="spellEnd"/>
            <w:r w:rsidRPr="002963B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3B5">
              <w:rPr>
                <w:color w:val="000000"/>
                <w:sz w:val="16"/>
                <w:szCs w:val="16"/>
              </w:rPr>
              <w:t>Сад</w:t>
            </w:r>
            <w:proofErr w:type="spellEnd"/>
          </w:p>
          <w:p w:rsidR="00922E83" w:rsidRDefault="00922E83" w:rsidP="00FE5E93">
            <w:pPr>
              <w:pStyle w:val="Header"/>
              <w:rPr>
                <w:color w:val="000000"/>
                <w:sz w:val="16"/>
                <w:szCs w:val="16"/>
              </w:rPr>
            </w:pPr>
            <w:r w:rsidRPr="002963B5">
              <w:rPr>
                <w:color w:val="000000"/>
                <w:sz w:val="16"/>
                <w:szCs w:val="16"/>
              </w:rPr>
              <w:t xml:space="preserve">Т: +381 21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487 </w:t>
            </w:r>
            <w:r w:rsidR="00646D21">
              <w:rPr>
                <w:color w:val="000000"/>
                <w:sz w:val="16"/>
                <w:szCs w:val="16"/>
                <w:lang w:val="ru-RU"/>
              </w:rPr>
              <w:t>4819</w:t>
            </w:r>
          </w:p>
          <w:p w:rsidR="00922E83" w:rsidRPr="00912F4F" w:rsidRDefault="001118CE" w:rsidP="00FE5E93">
            <w:pPr>
              <w:pStyle w:val="Footer"/>
              <w:rPr>
                <w:sz w:val="16"/>
                <w:szCs w:val="16"/>
              </w:rPr>
            </w:pPr>
            <w:hyperlink r:id="rId8" w:history="1">
              <w:r w:rsidR="00922E83" w:rsidRPr="00912F4F">
                <w:rPr>
                  <w:rStyle w:val="Hyperlink"/>
                  <w:sz w:val="16"/>
                  <w:szCs w:val="16"/>
                </w:rPr>
                <w:t>www.</w:t>
              </w:r>
              <w:r w:rsidR="00922E83" w:rsidRPr="00912F4F">
                <w:rPr>
                  <w:rStyle w:val="Hyperlink"/>
                  <w:sz w:val="16"/>
                  <w:szCs w:val="16"/>
                  <w:lang w:val="sr-Latn-RS"/>
                </w:rPr>
                <w:t>puma.</w:t>
              </w:r>
              <w:r w:rsidR="00922E83" w:rsidRPr="00912F4F">
                <w:rPr>
                  <w:rStyle w:val="Hyperlink"/>
                  <w:sz w:val="16"/>
                  <w:szCs w:val="16"/>
                </w:rPr>
                <w:t>vojvodina.gov.rs</w:t>
              </w:r>
            </w:hyperlink>
          </w:p>
          <w:p w:rsidR="00922E83" w:rsidRPr="00AB2E9C" w:rsidRDefault="00922E83" w:rsidP="00FE5E93">
            <w:pPr>
              <w:pStyle w:val="Footer"/>
              <w:rPr>
                <w:noProof/>
                <w:color w:val="000000"/>
                <w:sz w:val="16"/>
                <w:szCs w:val="16"/>
              </w:rPr>
            </w:pPr>
            <w:r w:rsidRPr="00912F4F">
              <w:rPr>
                <w:noProof/>
                <w:sz w:val="16"/>
                <w:szCs w:val="16"/>
              </w:rPr>
              <w:t>ounz@vojvodinа.gov.rs</w:t>
            </w:r>
          </w:p>
        </w:tc>
      </w:tr>
      <w:tr w:rsidR="00922E83" w:rsidRPr="002963B5" w:rsidTr="00922E83">
        <w:trPr>
          <w:trHeight w:val="300"/>
          <w:jc w:val="center"/>
        </w:trPr>
        <w:tc>
          <w:tcPr>
            <w:tcW w:w="3466" w:type="dxa"/>
          </w:tcPr>
          <w:p w:rsidR="00922E83" w:rsidRPr="002963B5" w:rsidRDefault="00922E83" w:rsidP="00FE5E93">
            <w:pPr>
              <w:pStyle w:val="Header"/>
              <w:ind w:left="-198" w:firstLine="108"/>
              <w:rPr>
                <w:noProof/>
                <w:color w:val="000000"/>
              </w:rPr>
            </w:pPr>
          </w:p>
        </w:tc>
        <w:tc>
          <w:tcPr>
            <w:tcW w:w="3612" w:type="dxa"/>
          </w:tcPr>
          <w:p w:rsidR="00922E83" w:rsidRPr="00600C50" w:rsidRDefault="00922E83" w:rsidP="00FE5E93">
            <w:pPr>
              <w:pStyle w:val="Header"/>
              <w:rPr>
                <w:color w:val="FF0000"/>
                <w:sz w:val="16"/>
                <w:szCs w:val="16"/>
              </w:rPr>
            </w:pPr>
          </w:p>
        </w:tc>
        <w:tc>
          <w:tcPr>
            <w:tcW w:w="3612" w:type="dxa"/>
          </w:tcPr>
          <w:p w:rsidR="00922E83" w:rsidRPr="00600C50" w:rsidRDefault="00922E83" w:rsidP="00922E83">
            <w:pPr>
              <w:pStyle w:val="Header"/>
              <w:spacing w:before="120"/>
              <w:rPr>
                <w:color w:val="FF0000"/>
                <w:sz w:val="16"/>
                <w:szCs w:val="16"/>
                <w:lang w:val="sr-Cyrl-RS"/>
              </w:rPr>
            </w:pPr>
          </w:p>
        </w:tc>
      </w:tr>
    </w:tbl>
    <w:p w:rsidR="00047400" w:rsidRPr="00047400" w:rsidRDefault="00047400" w:rsidP="00922E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047400" w:rsidRPr="00047400" w:rsidRDefault="00047400" w:rsidP="00047400">
      <w:pPr>
        <w:spacing w:before="240" w:after="120" w:line="240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lang w:val="sr-Cyrl-RS"/>
        </w:rPr>
      </w:pPr>
      <w:r w:rsidRPr="00047400">
        <w:rPr>
          <w:rFonts w:ascii="Calibri" w:eastAsia="Times New Roman" w:hAnsi="Calibri" w:cs="Times New Roman"/>
          <w:b/>
          <w:sz w:val="28"/>
          <w:szCs w:val="28"/>
          <w:lang w:val="ru-RU"/>
        </w:rPr>
        <w:t xml:space="preserve">ПРИЈАВА </w:t>
      </w:r>
      <w:r w:rsidRPr="00047400">
        <w:rPr>
          <w:rFonts w:ascii="Calibri" w:eastAsia="Times New Roman" w:hAnsi="Calibri" w:cs="Times New Roman"/>
          <w:b/>
          <w:sz w:val="28"/>
          <w:szCs w:val="28"/>
          <w:lang w:val="sr-Cyrl-RS"/>
        </w:rPr>
        <w:t>НА КОНКУРС</w:t>
      </w:r>
    </w:p>
    <w:p w:rsidR="00047400" w:rsidRPr="00047400" w:rsidRDefault="00047400" w:rsidP="0004740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val="ru-RU"/>
        </w:rPr>
      </w:pPr>
      <w:r w:rsidRPr="00047400">
        <w:rPr>
          <w:rFonts w:ascii="Calibri" w:eastAsia="Times New Roman" w:hAnsi="Calibri" w:cs="Times New Roman"/>
          <w:b/>
          <w:bCs/>
          <w:lang w:val="sr-Cyrl-CS"/>
        </w:rPr>
        <w:t>УСТАНОВЕ ОСНОВНОГ И СРЕДЊЕГ ОБРАЗОВАЊА</w:t>
      </w:r>
    </w:p>
    <w:p w:rsidR="00047400" w:rsidRPr="00047400" w:rsidRDefault="00047400" w:rsidP="00047400">
      <w:pPr>
        <w:spacing w:after="0" w:line="240" w:lineRule="auto"/>
        <w:jc w:val="center"/>
        <w:rPr>
          <w:rFonts w:ascii="Calibri" w:eastAsia="Times New Roman" w:hAnsi="Calibri" w:cs="Times New Roman"/>
          <w:bCs/>
          <w:lang w:val="sr-Cyrl-CS"/>
        </w:rPr>
      </w:pPr>
      <w:r w:rsidRPr="00047400">
        <w:rPr>
          <w:rFonts w:ascii="Calibri" w:eastAsia="Times New Roman" w:hAnsi="Calibri" w:cs="Times New Roman"/>
          <w:bCs/>
          <w:lang w:val="sr-Cyrl-CS"/>
        </w:rPr>
        <w:t xml:space="preserve">ЗА ФИНАНСИРАЊЕ И </w:t>
      </w:r>
      <w:r w:rsidRPr="00047400">
        <w:rPr>
          <w:rFonts w:ascii="Calibri" w:eastAsia="Times New Roman" w:hAnsi="Calibri" w:cs="Times New Roman"/>
          <w:bCs/>
          <w:lang w:val="sr-Cyrl-RS"/>
        </w:rPr>
        <w:t>СУ</w:t>
      </w:r>
      <w:r w:rsidRPr="00047400">
        <w:rPr>
          <w:rFonts w:ascii="Calibri" w:eastAsia="Times New Roman" w:hAnsi="Calibri" w:cs="Times New Roman"/>
          <w:bCs/>
          <w:lang w:val="sr-Cyrl-CS"/>
        </w:rPr>
        <w:t xml:space="preserve">ФИНАНСИРАЊЕ </w:t>
      </w:r>
      <w:r>
        <w:rPr>
          <w:rFonts w:ascii="Calibri" w:eastAsia="Times New Roman" w:hAnsi="Calibri" w:cs="Times New Roman"/>
          <w:bCs/>
          <w:lang w:val="sr-Cyrl-CS"/>
        </w:rPr>
        <w:t>ОСНОВНИХ И СРЕДЊИХ ШКОЛ</w:t>
      </w:r>
      <w:r w:rsidR="00FE23A3">
        <w:rPr>
          <w:rFonts w:ascii="Calibri" w:eastAsia="Times New Roman" w:hAnsi="Calibri" w:cs="Times New Roman"/>
          <w:bCs/>
          <w:lang w:val="sr-Cyrl-CS"/>
        </w:rPr>
        <w:t xml:space="preserve">А </w:t>
      </w:r>
      <w:r w:rsidR="00BD78E1">
        <w:rPr>
          <w:rFonts w:ascii="Calibri" w:eastAsia="Times New Roman" w:hAnsi="Calibri" w:cs="Times New Roman"/>
          <w:bCs/>
          <w:lang w:val="sr-Cyrl-RS"/>
        </w:rPr>
        <w:t>У АП ВОЈВОДИНИ</w:t>
      </w:r>
      <w:r w:rsidR="00FE23A3">
        <w:rPr>
          <w:rFonts w:ascii="Calibri" w:eastAsia="Times New Roman" w:hAnsi="Calibri" w:cs="Times New Roman"/>
          <w:bCs/>
          <w:lang w:val="sr-Cyrl-CS"/>
        </w:rPr>
        <w:t xml:space="preserve"> КОЈЕ РЕАЛИЗУЈУ </w:t>
      </w:r>
      <w:r w:rsidR="00FE23A3" w:rsidRPr="00ED7318">
        <w:rPr>
          <w:rFonts w:ascii="Calibri" w:eastAsia="Times New Roman" w:hAnsi="Calibri" w:cs="Times New Roman"/>
          <w:b/>
          <w:bCs/>
          <w:lang w:val="sr-Cyrl-CS"/>
        </w:rPr>
        <w:t>ДВОЈЕЗИЧ</w:t>
      </w:r>
      <w:r w:rsidR="00BD78E1" w:rsidRPr="00ED7318">
        <w:rPr>
          <w:rFonts w:ascii="Calibri" w:eastAsia="Times New Roman" w:hAnsi="Calibri" w:cs="Times New Roman"/>
          <w:b/>
          <w:bCs/>
          <w:lang w:val="sr-Cyrl-RS"/>
        </w:rPr>
        <w:t>Н</w:t>
      </w:r>
      <w:r w:rsidRPr="00ED7318">
        <w:rPr>
          <w:rFonts w:ascii="Calibri" w:eastAsia="Times New Roman" w:hAnsi="Calibri" w:cs="Times New Roman"/>
          <w:b/>
          <w:bCs/>
          <w:lang w:val="sr-Cyrl-CS"/>
        </w:rPr>
        <w:t>У НАСТАВУ</w:t>
      </w:r>
      <w:r w:rsidRPr="00BF61CA">
        <w:rPr>
          <w:rFonts w:ascii="Calibri" w:eastAsia="Times New Roman" w:hAnsi="Calibri" w:cs="Times New Roman"/>
          <w:bCs/>
          <w:lang w:val="sr-Cyrl-CS"/>
        </w:rPr>
        <w:t xml:space="preserve"> </w:t>
      </w:r>
      <w:r w:rsidRPr="00BF61CA">
        <w:rPr>
          <w:rFonts w:ascii="Calibri" w:eastAsia="Times New Roman" w:hAnsi="Calibri" w:cs="Times New Roman"/>
          <w:bCs/>
          <w:lang w:val="sr-Cyrl-RS"/>
        </w:rPr>
        <w:t>У</w:t>
      </w:r>
      <w:r w:rsidR="00916054">
        <w:rPr>
          <w:rFonts w:ascii="Calibri" w:eastAsia="Times New Roman" w:hAnsi="Calibri" w:cs="Times New Roman"/>
          <w:bCs/>
          <w:lang w:val="sr-Cyrl-CS"/>
        </w:rPr>
        <w:t xml:space="preserve"> 202</w:t>
      </w:r>
      <w:r w:rsidR="00B473A0">
        <w:rPr>
          <w:rFonts w:ascii="Calibri" w:eastAsia="Times New Roman" w:hAnsi="Calibri" w:cs="Times New Roman"/>
          <w:bCs/>
          <w:lang w:val="en-US"/>
        </w:rPr>
        <w:t>6</w:t>
      </w:r>
      <w:r w:rsidRPr="00BF61CA">
        <w:rPr>
          <w:rFonts w:ascii="Calibri" w:eastAsia="Times New Roman" w:hAnsi="Calibri" w:cs="Times New Roman"/>
          <w:bCs/>
          <w:lang w:val="sr-Cyrl-CS"/>
        </w:rPr>
        <w:t>. ГОДИНИ</w:t>
      </w: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3467"/>
        <w:gridCol w:w="5918"/>
      </w:tblGrid>
      <w:tr w:rsidR="00047400" w:rsidRPr="00047400" w:rsidTr="00060DB5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b/>
                <w:bCs/>
                <w:lang w:val="hr-HR"/>
              </w:rPr>
              <w:t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b/>
                <w:bCs/>
                <w:lang w:val="hr-HR"/>
              </w:rPr>
              <w:t xml:space="preserve">ОПШТИ ПОДАЦИ О </w:t>
            </w:r>
            <w:r w:rsidRPr="00047400">
              <w:rPr>
                <w:rFonts w:ascii="Calibri" w:eastAsia="Times New Roman" w:hAnsi="Calibri" w:cs="Times New Roman"/>
                <w:b/>
                <w:bCs/>
                <w:lang w:val="sr-Cyrl-CS"/>
              </w:rPr>
              <w:t xml:space="preserve">ПОДНОСИОЦУ </w:t>
            </w: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sr-Cyrl-RS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 xml:space="preserve">Назив </w:t>
            </w:r>
            <w:r w:rsidRPr="00047400">
              <w:rPr>
                <w:rFonts w:ascii="Calibri" w:eastAsia="Times New Roman" w:hAnsi="Calibri" w:cs="Times New Roman"/>
                <w:lang w:val="sr-Cyrl-RS"/>
              </w:rPr>
              <w:t>правног лица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Седиште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Адреса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Телефон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F2616C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CS"/>
              </w:rPr>
              <w:t xml:space="preserve">И-мејл 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Одговорно лице</w:t>
            </w:r>
            <w:r w:rsidRPr="00047400">
              <w:rPr>
                <w:rFonts w:ascii="Calibri" w:eastAsia="Times New Roman" w:hAnsi="Calibri" w:cs="Times New Roman"/>
                <w:lang w:val="hr-HR"/>
              </w:rPr>
              <w:br/>
            </w:r>
            <w:r w:rsidRPr="00047400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(директор установе)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 xml:space="preserve">Одговорно лице за реализацију </w:t>
            </w:r>
            <w:r w:rsidR="00E66330">
              <w:rPr>
                <w:rFonts w:ascii="Calibri" w:eastAsia="Times New Roman" w:hAnsi="Calibri" w:cs="Times New Roman"/>
                <w:lang w:val="sr-Cyrl-CS"/>
              </w:rPr>
              <w:t>двојезичк</w:t>
            </w:r>
            <w:r>
              <w:rPr>
                <w:rFonts w:ascii="Calibri" w:eastAsia="Times New Roman" w:hAnsi="Calibri" w:cs="Times New Roman"/>
                <w:lang w:val="sr-Cyrl-CS"/>
              </w:rPr>
              <w:t>е наставе</w:t>
            </w:r>
          </w:p>
          <w:p w:rsidR="00047400" w:rsidRPr="00047400" w:rsidRDefault="00047400" w:rsidP="00F2616C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20"/>
                <w:szCs w:val="20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  <w:t xml:space="preserve">(име и презиме, адреса, контакт телефон, </w:t>
            </w:r>
            <w:r w:rsidR="00F2616C">
              <w:rPr>
                <w:rFonts w:ascii="Calibri" w:eastAsia="Times New Roman" w:hAnsi="Calibri" w:cs="Times New Roman"/>
                <w:bCs/>
                <w:sz w:val="20"/>
                <w:szCs w:val="20"/>
                <w:lang w:val="sr-Cyrl-RS"/>
              </w:rPr>
              <w:t>и-мејл</w:t>
            </w:r>
            <w:r w:rsidRPr="00047400">
              <w:rPr>
                <w:rFonts w:ascii="Calibri" w:eastAsia="Times New Roman" w:hAnsi="Calibri" w:cs="Times New Roman"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Матични број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E365F6" w:rsidP="004F57B5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>
              <w:rPr>
                <w:rFonts w:ascii="Calibri" w:eastAsia="Times New Roman" w:hAnsi="Calibri" w:cs="Times New Roman"/>
                <w:lang w:val="sr-Cyrl-CS"/>
              </w:rPr>
              <w:t>Р</w:t>
            </w:r>
            <w:r w:rsidR="00047400" w:rsidRPr="00047400">
              <w:rPr>
                <w:rFonts w:ascii="Calibri" w:eastAsia="Times New Roman" w:hAnsi="Calibri" w:cs="Times New Roman"/>
                <w:lang w:val="sr-Cyrl-CS"/>
              </w:rPr>
              <w:t>ачун</w:t>
            </w:r>
            <w:r>
              <w:rPr>
                <w:rFonts w:ascii="Calibri" w:eastAsia="Times New Roman" w:hAnsi="Calibri" w:cs="Times New Roman"/>
                <w:lang w:val="sr-Cyrl-CS"/>
              </w:rPr>
              <w:t xml:space="preserve"> код Управе за трезор</w:t>
            </w:r>
            <w:r w:rsidR="00E66330">
              <w:rPr>
                <w:rFonts w:ascii="Calibri" w:eastAsia="Times New Roman" w:hAnsi="Calibri" w:cs="Times New Roman"/>
                <w:lang w:val="sr-Cyrl-CS"/>
              </w:rPr>
              <w:t xml:space="preserve"> (рачун </w:t>
            </w:r>
            <w:proofErr w:type="spellStart"/>
            <w:r w:rsidR="00E66330">
              <w:rPr>
                <w:rFonts w:ascii="Calibri" w:eastAsia="Times New Roman" w:hAnsi="Calibri" w:cs="Times New Roman"/>
                <w:lang w:val="sr-Cyrl-CS"/>
              </w:rPr>
              <w:t>редо</w:t>
            </w:r>
            <w:proofErr w:type="spellEnd"/>
            <w:r w:rsidR="00E66330">
              <w:rPr>
                <w:rFonts w:ascii="Calibri" w:eastAsia="Times New Roman" w:hAnsi="Calibri" w:cs="Times New Roman"/>
                <w:lang w:val="sr-Cyrl-RS"/>
              </w:rPr>
              <w:t>в</w:t>
            </w:r>
            <w:proofErr w:type="spellStart"/>
            <w:r w:rsidR="004F57B5">
              <w:rPr>
                <w:rFonts w:ascii="Calibri" w:eastAsia="Times New Roman" w:hAnsi="Calibri" w:cs="Times New Roman"/>
                <w:lang w:val="sr-Cyrl-CS"/>
              </w:rPr>
              <w:t>ног</w:t>
            </w:r>
            <w:proofErr w:type="spellEnd"/>
            <w:r w:rsidR="004F57B5">
              <w:rPr>
                <w:rFonts w:ascii="Calibri" w:eastAsia="Times New Roman" w:hAnsi="Calibri" w:cs="Times New Roman"/>
                <w:lang w:val="sr-Cyrl-CS"/>
              </w:rPr>
              <w:t xml:space="preserve"> пословања)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F5266E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5266E" w:rsidRPr="00047400" w:rsidRDefault="00F5266E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>
              <w:rPr>
                <w:rFonts w:ascii="Calibri" w:eastAsia="Times New Roman" w:hAnsi="Calibri" w:cs="Times New Roman"/>
                <w:lang w:val="sr-Cyrl-CS"/>
              </w:rPr>
              <w:t>ПИБ</w:t>
            </w:r>
          </w:p>
        </w:tc>
        <w:tc>
          <w:tcPr>
            <w:tcW w:w="5918" w:type="dxa"/>
            <w:vAlign w:val="center"/>
          </w:tcPr>
          <w:p w:rsidR="00F5266E" w:rsidRPr="00047400" w:rsidRDefault="00F5266E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</w:tbl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  <w:gridCol w:w="3610"/>
        <w:gridCol w:w="5960"/>
      </w:tblGrid>
      <w:tr w:rsidR="00047400" w:rsidRPr="00047400" w:rsidTr="00060DB5">
        <w:trPr>
          <w:cantSplit/>
          <w:trHeight w:val="406"/>
          <w:jc w:val="center"/>
        </w:trPr>
        <w:tc>
          <w:tcPr>
            <w:tcW w:w="368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b/>
                <w:lang w:val="hr-HR"/>
              </w:rPr>
              <w:t>II</w:t>
            </w:r>
          </w:p>
        </w:tc>
        <w:tc>
          <w:tcPr>
            <w:tcW w:w="9570" w:type="dxa"/>
            <w:gridSpan w:val="2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b/>
                <w:bCs/>
                <w:lang w:val="hr-HR"/>
              </w:rPr>
              <w:t xml:space="preserve">ОПШТИ ПОДАЦИ </w:t>
            </w:r>
            <w:r w:rsidR="00FE23A3">
              <w:rPr>
                <w:rFonts w:ascii="Calibri" w:eastAsia="Times New Roman" w:hAnsi="Calibri" w:cs="Times New Roman"/>
                <w:b/>
                <w:bCs/>
                <w:lang w:val="sr-Cyrl-CS"/>
              </w:rPr>
              <w:t>О РЕАЛИЗАЦИЈИ ДВОЈЕЗИЧК</w:t>
            </w:r>
            <w:r>
              <w:rPr>
                <w:rFonts w:ascii="Calibri" w:eastAsia="Times New Roman" w:hAnsi="Calibri" w:cs="Times New Roman"/>
                <w:b/>
                <w:bCs/>
                <w:lang w:val="sr-Cyrl-CS"/>
              </w:rPr>
              <w:t>Е НАСТАВЕ</w:t>
            </w:r>
          </w:p>
        </w:tc>
      </w:tr>
      <w:tr w:rsidR="00047400" w:rsidRPr="00047400" w:rsidTr="004C1325">
        <w:trPr>
          <w:trHeight w:val="555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E66330" w:rsidP="00047400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Број двојезичк</w:t>
            </w:r>
            <w:r w:rsidR="00047400" w:rsidRPr="00047400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их одељења</w:t>
            </w:r>
          </w:p>
        </w:tc>
        <w:tc>
          <w:tcPr>
            <w:tcW w:w="5960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4C1325">
        <w:trPr>
          <w:trHeight w:val="689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Број</w:t>
            </w:r>
            <w:r w:rsidRPr="00047400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наставних</w:t>
            </w:r>
            <w:r w:rsidRPr="00047400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предмета који се предају двојезич</w:t>
            </w:r>
            <w:r w:rsidR="00E66330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ки</w:t>
            </w:r>
          </w:p>
        </w:tc>
        <w:tc>
          <w:tcPr>
            <w:tcW w:w="5960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6C76F3">
        <w:trPr>
          <w:trHeight w:val="1125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Број наста</w:t>
            </w:r>
            <w:r w:rsidR="00E66330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вника који учествују у двојезичко</w:t>
            </w:r>
            <w:r w:rsidRPr="00047400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ј настави</w:t>
            </w:r>
          </w:p>
        </w:tc>
        <w:tc>
          <w:tcPr>
            <w:tcW w:w="5960" w:type="dxa"/>
            <w:vAlign w:val="center"/>
          </w:tcPr>
          <w:tbl>
            <w:tblPr>
              <w:tblpPr w:leftFromText="180" w:rightFromText="180" w:vertAnchor="page" w:horzAnchor="margin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1422"/>
              <w:gridCol w:w="1442"/>
            </w:tblGrid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  <w:r w:rsidRPr="004C1325"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  <w:t>Ж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  <w:r w:rsidRPr="004C1325"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  <w:t>М</w:t>
                  </w: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  <w:r w:rsidRPr="004C1325"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  <w:t>Укупно</w:t>
                  </w:r>
                </w:p>
              </w:tc>
            </w:tr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</w:tbl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E6633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Број ученика у двојезичко</w:t>
            </w:r>
            <w:r w:rsidR="00047400" w:rsidRPr="00047400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ј настави</w:t>
            </w:r>
          </w:p>
        </w:tc>
        <w:tc>
          <w:tcPr>
            <w:tcW w:w="5960" w:type="dxa"/>
            <w:vAlign w:val="center"/>
          </w:tcPr>
          <w:tbl>
            <w:tblPr>
              <w:tblpPr w:leftFromText="180" w:rightFromText="180" w:vertAnchor="page" w:horzAnchor="margin" w:tblpY="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1422"/>
              <w:gridCol w:w="1442"/>
            </w:tblGrid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 w:rsidRPr="004C1325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Ж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 w:rsidRPr="004C1325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М</w:t>
                  </w: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 w:rsidRPr="004C1325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Укупно</w:t>
                  </w:r>
                </w:p>
              </w:tc>
            </w:tr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</w:tbl>
          <w:p w:rsidR="004C1325" w:rsidRPr="004C1325" w:rsidRDefault="004C1325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F5266E" w:rsidRPr="00047400" w:rsidTr="00060DB5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F5266E" w:rsidRDefault="00F5266E" w:rsidP="00047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Да ли у установи постоји програм међународне матуре и/или да ли установа има лиценцу Кембриџ центра?</w:t>
            </w:r>
          </w:p>
        </w:tc>
        <w:tc>
          <w:tcPr>
            <w:tcW w:w="5960" w:type="dxa"/>
            <w:vAlign w:val="center"/>
          </w:tcPr>
          <w:p w:rsidR="00F5266E" w:rsidRPr="00047400" w:rsidRDefault="00F5266E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hr-HR"/>
              </w:rPr>
            </w:pPr>
          </w:p>
        </w:tc>
      </w:tr>
      <w:tr w:rsidR="00253DB4" w:rsidRPr="00047400" w:rsidTr="00060DB5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253DB4" w:rsidRPr="00C42B2D" w:rsidRDefault="00253DB4" w:rsidP="00253DB4">
            <w:pPr>
              <w:spacing w:after="0" w:line="240" w:lineRule="auto"/>
              <w:rPr>
                <w:color w:val="FF0000"/>
                <w:lang w:val="sr-Cyrl-RS"/>
              </w:rPr>
            </w:pPr>
            <w:r w:rsidRPr="00ED7318">
              <w:rPr>
                <w:lang w:val="sr-Cyrl-RS"/>
              </w:rPr>
              <w:t>Наведеним програмом/пројектом обухваћене су  осетљиве друштвене групе</w:t>
            </w:r>
            <w:r w:rsidRPr="00ED7318">
              <w:t xml:space="preserve"> </w:t>
            </w:r>
            <w:r w:rsidRPr="00ED7318">
              <w:rPr>
                <w:lang w:val="sr-Cyrl-RS"/>
              </w:rPr>
              <w:t>(заокружити једну од опција)</w:t>
            </w:r>
          </w:p>
        </w:tc>
        <w:tc>
          <w:tcPr>
            <w:tcW w:w="5960" w:type="dxa"/>
            <w:vAlign w:val="center"/>
          </w:tcPr>
          <w:p w:rsidR="00253DB4" w:rsidRPr="00047400" w:rsidRDefault="00253DB4" w:rsidP="00253D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hr-HR"/>
              </w:rPr>
            </w:pPr>
            <w:r w:rsidRPr="00327759">
              <w:rPr>
                <w:lang w:val="sr-Cyrl-RS"/>
              </w:rPr>
              <w:t>ДА                               НЕ</w:t>
            </w:r>
          </w:p>
        </w:tc>
      </w:tr>
    </w:tbl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r-Cyrl-CS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7304"/>
        <w:gridCol w:w="1904"/>
      </w:tblGrid>
      <w:tr w:rsidR="00047400" w:rsidRPr="00047400" w:rsidTr="00060DB5">
        <w:trPr>
          <w:cantSplit/>
          <w:trHeight w:val="449"/>
          <w:jc w:val="center"/>
        </w:trPr>
        <w:tc>
          <w:tcPr>
            <w:tcW w:w="561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RS"/>
              </w:rPr>
            </w:pPr>
            <w:smartTag w:uri="urn:schemas-microsoft-com:office:smarttags" w:element="stockticker">
              <w:r w:rsidRPr="00047400">
                <w:rPr>
                  <w:rFonts w:ascii="Calibri" w:eastAsia="Times New Roman" w:hAnsi="Calibri" w:cs="Times New Roman"/>
                  <w:lang w:val="sr-Latn-CS"/>
                </w:rPr>
                <w:t>III</w:t>
              </w:r>
            </w:smartTag>
          </w:p>
        </w:tc>
        <w:tc>
          <w:tcPr>
            <w:tcW w:w="9321" w:type="dxa"/>
            <w:gridSpan w:val="2"/>
            <w:shd w:val="clear" w:color="auto" w:fill="BFBFBF"/>
            <w:vAlign w:val="center"/>
          </w:tcPr>
          <w:p w:rsidR="00047400" w:rsidRPr="00047400" w:rsidRDefault="00047400" w:rsidP="00E36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b/>
                <w:bCs/>
                <w:lang w:val="hr-HR"/>
              </w:rPr>
              <w:t>ФИНАНСИЈСКИ ПЛАН</w:t>
            </w:r>
            <w:r w:rsidRPr="00047400">
              <w:rPr>
                <w:rFonts w:ascii="Calibri" w:eastAsia="Times New Roman" w:hAnsi="Calibri" w:cs="Times New Roman"/>
                <w:b/>
                <w:bCs/>
                <w:lang w:val="sr-Cyrl-CS"/>
              </w:rPr>
              <w:t xml:space="preserve"> </w:t>
            </w:r>
          </w:p>
        </w:tc>
      </w:tr>
      <w:tr w:rsidR="00047400" w:rsidRPr="00047400" w:rsidTr="00060DB5">
        <w:trPr>
          <w:cantSplit/>
          <w:trHeight w:val="414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>А</w:t>
            </w:r>
          </w:p>
        </w:tc>
        <w:tc>
          <w:tcPr>
            <w:tcW w:w="9321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>ПЛАНИРАНИ ПРИХОДИ</w:t>
            </w: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proofErr w:type="spellStart"/>
            <w:r w:rsidRPr="00047400">
              <w:rPr>
                <w:rFonts w:ascii="Calibri" w:eastAsia="Times New Roman" w:hAnsi="Calibri" w:cs="Times New Roman"/>
                <w:lang w:val="sr-Cyrl-RS"/>
              </w:rPr>
              <w:t>Р.бр</w:t>
            </w:r>
            <w:proofErr w:type="spellEnd"/>
            <w:r w:rsidRPr="00047400">
              <w:rPr>
                <w:rFonts w:ascii="Calibri" w:eastAsia="Times New Roman" w:hAnsi="Calibri" w:cs="Times New Roman"/>
                <w:lang w:val="sr-Cyrl-RS"/>
              </w:rPr>
              <w:t>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bCs/>
                <w:sz w:val="20"/>
                <w:szCs w:val="20"/>
                <w:lang w:val="hr-HR"/>
              </w:rPr>
              <w:t>ПЛАНИРАНИ ПРИХОДИ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>Износ у динарима</w:t>
            </w: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>1.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РЕПУБЛИКА СРБИЈА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>2.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 xml:space="preserve">АП ВОЈВОДИНА – </w:t>
            </w:r>
            <w:r w:rsidRPr="00047400">
              <w:rPr>
                <w:rFonts w:ascii="Calibri" w:eastAsia="Times New Roman" w:hAnsi="Calibri" w:cs="Times New Roman"/>
                <w:b/>
                <w:lang w:val="sr-Cyrl-CS"/>
              </w:rPr>
              <w:t>ПОКРАЈИНСКИ СЕКРЕТАРИЈАТ ЗА ОБРАЗОВАЊЕ, ПРОПИСЕ, УПРАВУ И НАЦИОНАЛНЕ МАЊИНЕ - НАЦИОНАЛНЕ ЗАЈЕДНИЦЕ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>3.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ЛОКАЛНА САМОУПРАВА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>4.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ДОНАТОРИ/СПОНЗОРИ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>5.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СОПСТВЕНИ ПРИХОДИ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hr-HR"/>
              </w:rPr>
            </w:pPr>
            <w:r w:rsidRPr="00047400">
              <w:rPr>
                <w:rFonts w:ascii="Calibri" w:eastAsia="Times New Roman" w:hAnsi="Calibri" w:cs="Times New Roman"/>
                <w:lang w:val="hr-HR"/>
              </w:rPr>
              <w:t>6.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ОСТАЛО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279"/>
          <w:jc w:val="center"/>
        </w:trPr>
        <w:tc>
          <w:tcPr>
            <w:tcW w:w="7963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right"/>
              <w:outlineLvl w:val="4"/>
              <w:rPr>
                <w:rFonts w:ascii="Calibri" w:eastAsia="Times New Roman" w:hAnsi="Calibri" w:cs="Times New Roman"/>
                <w:b/>
                <w:iCs/>
                <w:lang w:val="ru-RU"/>
              </w:rPr>
            </w:pPr>
            <w:r w:rsidRPr="00047400">
              <w:rPr>
                <w:rFonts w:ascii="Calibri" w:eastAsia="Times New Roman" w:hAnsi="Calibri" w:cs="Times New Roman"/>
                <w:b/>
                <w:iCs/>
                <w:lang w:val="ru-RU"/>
              </w:rPr>
              <w:t>УКУПН</w:t>
            </w:r>
            <w:r w:rsidRPr="00047400">
              <w:rPr>
                <w:rFonts w:ascii="Calibri" w:eastAsia="Times New Roman" w:hAnsi="Calibri" w:cs="Times New Roman"/>
                <w:b/>
                <w:iCs/>
                <w:lang w:val="sr-Cyrl-CS"/>
              </w:rPr>
              <w:t>И</w:t>
            </w:r>
            <w:r w:rsidRPr="00047400">
              <w:rPr>
                <w:rFonts w:ascii="Calibri" w:eastAsia="Times New Roman" w:hAnsi="Calibri" w:cs="Times New Roman"/>
                <w:b/>
                <w:iCs/>
                <w:lang w:val="ru-RU"/>
              </w:rPr>
              <w:t xml:space="preserve"> ПРИХОДИ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hr-HR"/>
              </w:rPr>
            </w:pPr>
          </w:p>
        </w:tc>
      </w:tr>
    </w:tbl>
    <w:p w:rsidR="00047400" w:rsidRPr="00047400" w:rsidRDefault="00047400" w:rsidP="00047400">
      <w:pPr>
        <w:widowControl w:val="0"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  <w:lang w:val="sr-Cyrl-C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7343"/>
        <w:gridCol w:w="1784"/>
      </w:tblGrid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</w:pP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  <w:t>Б</w:t>
            </w:r>
          </w:p>
        </w:tc>
        <w:tc>
          <w:tcPr>
            <w:tcW w:w="9126" w:type="dxa"/>
            <w:gridSpan w:val="2"/>
            <w:shd w:val="clear" w:color="auto" w:fill="auto"/>
            <w:vAlign w:val="center"/>
          </w:tcPr>
          <w:p w:rsidR="00047400" w:rsidRPr="00047400" w:rsidRDefault="00047400" w:rsidP="00047400">
            <w:pPr>
              <w:widowControl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  <w:t>ПЛАНИРАНИ РАСХОДИ</w:t>
            </w: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 xml:space="preserve"> ОД ПОКРАЈИНСКОГ СЕКРЕТАРИЈАТА ЗА ОБРАЗОВАЊЕ, ПРОПИСЕ, УПРАВУ И НАЦИОНАЛННЕ МАЊИНЕ - НАЦИОНАЛНЕ ЗАЈЕДНИЦЕ ЗА</w:t>
            </w:r>
            <w:r w:rsidRPr="00047400">
              <w:rPr>
                <w:rFonts w:ascii="Verdana" w:eastAsia="Times New Roman" w:hAnsi="Verdana" w:cs="Times New Roman"/>
                <w:noProof/>
                <w:sz w:val="20"/>
                <w:szCs w:val="20"/>
                <w:lang w:val="sr-Cyrl-CS" w:eastAsia="en-GB"/>
              </w:rPr>
              <w:t xml:space="preserve"> </w:t>
            </w:r>
            <w:r w:rsidRPr="00047400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val="sr-Cyrl-CS" w:eastAsia="en-GB"/>
              </w:rPr>
              <w:t>НАБАВКУ ОПРЕМЕ</w:t>
            </w: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proofErr w:type="spellStart"/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Р.бр</w:t>
            </w:r>
            <w:proofErr w:type="spellEnd"/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 xml:space="preserve">Врста расхода (нпр. набавка </w:t>
            </w:r>
            <w:r>
              <w:rPr>
                <w:rFonts w:ascii="Calibri" w:eastAsia="Times New Roman" w:hAnsi="Calibri" w:cs="Arial"/>
                <w:color w:val="000000"/>
                <w:lang w:val="sr-Cyrl-CS"/>
              </w:rPr>
              <w:t xml:space="preserve">интерактивне </w:t>
            </w: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табле)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R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 xml:space="preserve">Износ </w:t>
            </w:r>
            <w:r w:rsidRPr="00047400">
              <w:rPr>
                <w:rFonts w:ascii="Calibri" w:eastAsia="Times New Roman" w:hAnsi="Calibri" w:cs="Arial"/>
                <w:color w:val="000000"/>
                <w:lang w:val="sr-Cyrl-RS"/>
              </w:rPr>
              <w:t>у динарима</w:t>
            </w: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1.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2.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3.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lastRenderedPageBreak/>
              <w:t>4.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5.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6.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7.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615"/>
          <w:jc w:val="center"/>
        </w:trPr>
        <w:tc>
          <w:tcPr>
            <w:tcW w:w="8048" w:type="dxa"/>
            <w:gridSpan w:val="2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  <w:lang w:val="ru-RU"/>
              </w:rPr>
            </w:pPr>
            <w:r w:rsidRPr="00047400">
              <w:rPr>
                <w:rFonts w:ascii="Calibri" w:eastAsia="Times New Roman" w:hAnsi="Calibri" w:cs="Arial"/>
                <w:b/>
                <w:color w:val="000000"/>
                <w:lang w:val="ru-RU"/>
              </w:rPr>
              <w:t>УКУПНИ РАСХОДИ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ru-RU"/>
              </w:rPr>
            </w:pPr>
          </w:p>
        </w:tc>
      </w:tr>
      <w:tr w:rsidR="00047400" w:rsidRPr="00047400" w:rsidTr="00060DB5">
        <w:trPr>
          <w:trHeight w:val="592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ОБРАЗЛОЖЕЊЕ (навести оправданост инвестиције и временски период за реализацију)</w:t>
            </w:r>
          </w:p>
        </w:tc>
      </w:tr>
      <w:tr w:rsidR="00047400" w:rsidRPr="00047400" w:rsidTr="00060DB5">
        <w:trPr>
          <w:trHeight w:val="2980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</w:tbl>
    <w:p w:rsidR="00047400" w:rsidRPr="00047400" w:rsidRDefault="00047400" w:rsidP="00047400">
      <w:pPr>
        <w:widowControl w:val="0"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  <w:lang w:val="ru-RU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882"/>
        <w:gridCol w:w="1674"/>
      </w:tblGrid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</w:pP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  <w:t>Ц</w:t>
            </w:r>
          </w:p>
        </w:tc>
        <w:tc>
          <w:tcPr>
            <w:tcW w:w="8567" w:type="dxa"/>
            <w:gridSpan w:val="2"/>
            <w:shd w:val="clear" w:color="auto" w:fill="auto"/>
            <w:vAlign w:val="center"/>
          </w:tcPr>
          <w:p w:rsidR="00047400" w:rsidRPr="00047400" w:rsidRDefault="00047400" w:rsidP="00E365F6">
            <w:pPr>
              <w:widowControl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val="sr-Cyrl-RS"/>
              </w:rPr>
            </w:pP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  <w:t>ПЛАНИРАНИ РАСХОДИ</w:t>
            </w: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 xml:space="preserve"> ОД ПОКРАЈИНСКОГ СЕКРЕТАРИЈАТА ЗА ОБРАЗОВАЊЕ, ПРОПИСЕ, УПРАВУ И НАЦИОНАЛНЕ МАЊИНЕ - НАЦИОНАЛНЕ ЗАЈЕДНИЦЕ ЗА</w:t>
            </w:r>
            <w:r w:rsidRPr="00047400">
              <w:rPr>
                <w:rFonts w:ascii="Verdana" w:eastAsia="Times New Roman" w:hAnsi="Verdana" w:cs="Times New Roman"/>
                <w:noProof/>
                <w:sz w:val="20"/>
                <w:szCs w:val="20"/>
                <w:lang w:val="sr-Cyrl-CS" w:eastAsia="en-GB"/>
              </w:rPr>
              <w:t xml:space="preserve"> </w:t>
            </w: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  <w:t>ФИНАНСИРАЊЕ ИЗВРШИ</w:t>
            </w: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  <w:t>ЛА</w:t>
            </w: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  <w:t>ЦА</w:t>
            </w:r>
            <w:r w:rsidR="00E8225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  <w:t xml:space="preserve"> КОЈИ РЕАЛИЗУЈУ ДВОЈЕЗИЧН</w:t>
            </w:r>
            <w:r w:rsidR="00CA530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  <w:t>У НАСТАВУ</w:t>
            </w: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  <w:t xml:space="preserve">, ТРОШКОВИ МАТЕРИЈАЛА ЗА ОБРАЗОВАЊЕ, СТРУЧНО УСАВРШАВАЊЕ ЗАПОСЛЕНИХ – ОБУКА НАСТАВНОГ КАДРА (У ЗЕМЉИ И ИНОСТРАНСТВУ), ТРОШКОВИ НАБАВКЕ </w:t>
            </w:r>
            <w:r w:rsidR="00E365F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  <w:t>СТРУЧНЕ</w:t>
            </w: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  <w:t xml:space="preserve"> ЛИТЕРАТУРЕ</w:t>
            </w:r>
            <w:r w:rsidR="00E365F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  <w:t xml:space="preserve"> И ДИДАКТИЧКОГ МАТЕРИЈАЛА</w:t>
            </w: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Pr="0004740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  <w:t>ГОДИШЊЕ ЧЛАНАРИНЕ ЗА ЛИЦЕНЦУ КЕМБРИЏ ЦЕНТРА И ЗА ЧЛАНАРИНУ ЗА МЕЂУНАРОДНУ МАТУРУ – ИБ</w:t>
            </w: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proofErr w:type="spellStart"/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Р.бр</w:t>
            </w:r>
            <w:proofErr w:type="spellEnd"/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 xml:space="preserve">Врста расхода </w:t>
            </w:r>
            <w:r w:rsidR="00CA530E">
              <w:rPr>
                <w:rFonts w:ascii="Calibri" w:eastAsia="Times New Roman" w:hAnsi="Calibri" w:cs="Arial"/>
                <w:color w:val="000000"/>
                <w:lang w:val="sr-Cyrl-CS"/>
              </w:rPr>
              <w:t>(нпр. обука наставног кадра)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R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 xml:space="preserve">Износ </w:t>
            </w:r>
            <w:r w:rsidRPr="00047400">
              <w:rPr>
                <w:rFonts w:ascii="Calibri" w:eastAsia="Times New Roman" w:hAnsi="Calibri" w:cs="Arial"/>
                <w:color w:val="000000"/>
                <w:lang w:val="sr-Cyrl-RS"/>
              </w:rPr>
              <w:t>у динарима</w:t>
            </w: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1.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2.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3.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4.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5.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6.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Arial"/>
                <w:color w:val="000000"/>
                <w:lang w:val="sr-Cyrl-CS"/>
              </w:rPr>
              <w:t>7.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5"/>
          <w:jc w:val="center"/>
        </w:trPr>
        <w:tc>
          <w:tcPr>
            <w:tcW w:w="7555" w:type="dxa"/>
            <w:gridSpan w:val="2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  <w:lang w:val="ru-RU"/>
              </w:rPr>
            </w:pPr>
            <w:r w:rsidRPr="00047400">
              <w:rPr>
                <w:rFonts w:ascii="Calibri" w:eastAsia="Times New Roman" w:hAnsi="Calibri" w:cs="Arial"/>
                <w:b/>
                <w:color w:val="000000"/>
                <w:lang w:val="ru-RU"/>
              </w:rPr>
              <w:t>УКУПНИ РАСХОДИ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ru-RU"/>
              </w:rPr>
            </w:pPr>
          </w:p>
        </w:tc>
      </w:tr>
      <w:tr w:rsidR="00047400" w:rsidRPr="00047400" w:rsidTr="00060DB5">
        <w:trPr>
          <w:trHeight w:val="531"/>
          <w:jc w:val="center"/>
        </w:trPr>
        <w:tc>
          <w:tcPr>
            <w:tcW w:w="9230" w:type="dxa"/>
            <w:gridSpan w:val="3"/>
            <w:shd w:val="clear" w:color="auto" w:fill="auto"/>
            <w:vAlign w:val="center"/>
          </w:tcPr>
          <w:p w:rsidR="00047400" w:rsidRPr="00047400" w:rsidRDefault="00047400" w:rsidP="00CA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 xml:space="preserve">ОБРАЗЛОЖЕЊЕ (навести оправданост </w:t>
            </w:r>
            <w:r w:rsidR="00CA530E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програмских трошкова</w:t>
            </w:r>
            <w:r w:rsidRPr="00047400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 xml:space="preserve"> и временски период за реализацију)</w:t>
            </w:r>
          </w:p>
        </w:tc>
      </w:tr>
      <w:tr w:rsidR="00047400" w:rsidRPr="00047400" w:rsidTr="0052721D">
        <w:trPr>
          <w:trHeight w:val="3319"/>
          <w:jc w:val="center"/>
        </w:trPr>
        <w:tc>
          <w:tcPr>
            <w:tcW w:w="9230" w:type="dxa"/>
            <w:gridSpan w:val="3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</w:tbl>
    <w:p w:rsidR="00047400" w:rsidRPr="00047400" w:rsidRDefault="00047400" w:rsidP="00047400">
      <w:pPr>
        <w:widowControl w:val="0"/>
        <w:spacing w:before="120"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047400" w:rsidRPr="00047400" w:rsidRDefault="00047400" w:rsidP="00047400">
      <w:pPr>
        <w:widowControl w:val="0"/>
        <w:spacing w:before="120" w:after="0" w:line="240" w:lineRule="auto"/>
        <w:ind w:left="1361" w:hanging="1503"/>
        <w:outlineLvl w:val="0"/>
        <w:rPr>
          <w:rFonts w:ascii="Calibri" w:eastAsia="Times New Roman" w:hAnsi="Calibri" w:cs="Times New Roman"/>
          <w:sz w:val="20"/>
          <w:szCs w:val="20"/>
          <w:lang w:val="ru-RU"/>
        </w:rPr>
      </w:pPr>
      <w:r w:rsidRPr="00047400">
        <w:rPr>
          <w:rFonts w:ascii="Calibri" w:eastAsia="Times New Roman" w:hAnsi="Calibri" w:cs="Times New Roman"/>
          <w:b/>
          <w:sz w:val="20"/>
          <w:szCs w:val="20"/>
          <w:lang w:val="ru-RU"/>
        </w:rPr>
        <w:t>Напомена :</w:t>
      </w:r>
      <w:r w:rsidRPr="00047400">
        <w:rPr>
          <w:rFonts w:ascii="Calibri" w:eastAsia="Times New Roman" w:hAnsi="Calibri" w:cs="Times New Roman"/>
          <w:sz w:val="20"/>
          <w:szCs w:val="20"/>
          <w:lang w:val="ru-RU"/>
        </w:rPr>
        <w:t xml:space="preserve"> У табели Б </w:t>
      </w:r>
      <w:r w:rsidRPr="00047400">
        <w:rPr>
          <w:rFonts w:ascii="Calibri" w:eastAsia="Times New Roman" w:hAnsi="Calibri" w:cs="Times New Roman"/>
          <w:sz w:val="20"/>
          <w:szCs w:val="20"/>
          <w:lang w:val="sr-Cyrl-RS"/>
        </w:rPr>
        <w:t xml:space="preserve">и Ц </w:t>
      </w:r>
      <w:r w:rsidRPr="00047400">
        <w:rPr>
          <w:rFonts w:ascii="Calibri" w:eastAsia="Times New Roman" w:hAnsi="Calibri" w:cs="Times New Roman"/>
          <w:sz w:val="20"/>
          <w:szCs w:val="20"/>
          <w:lang w:val="ru-RU"/>
        </w:rPr>
        <w:t>треба дати спецификацију расхода који се покривају из прихода приказаног у табели А под тачком 2.</w:t>
      </w:r>
    </w:p>
    <w:p w:rsidR="00047400" w:rsidRPr="00047400" w:rsidRDefault="00047400" w:rsidP="00047400">
      <w:pPr>
        <w:widowControl w:val="0"/>
        <w:spacing w:after="0" w:line="240" w:lineRule="auto"/>
        <w:ind w:left="1361" w:hanging="1361"/>
        <w:outlineLvl w:val="0"/>
        <w:rPr>
          <w:rFonts w:ascii="Calibri" w:eastAsia="Times New Roman" w:hAnsi="Calibri" w:cs="Times New Roman"/>
          <w:b/>
          <w:u w:val="single"/>
          <w:lang w:val="ru-RU"/>
        </w:rPr>
      </w:pPr>
      <w:r w:rsidRPr="00047400">
        <w:rPr>
          <w:rFonts w:ascii="Calibri" w:eastAsia="Times New Roman" w:hAnsi="Calibri" w:cs="Times New Roman"/>
          <w:b/>
          <w:u w:val="single"/>
          <w:lang w:val="ru-RU"/>
        </w:rPr>
        <w:t>У табели Б и Ц редни  број означава и број приоритета.</w:t>
      </w:r>
    </w:p>
    <w:p w:rsidR="0052721D" w:rsidRDefault="0052721D">
      <w:pPr>
        <w:rPr>
          <w:rFonts w:ascii="Verdana" w:eastAsia="Times New Roman" w:hAnsi="Verdana" w:cs="Times New Roman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sz w:val="20"/>
          <w:szCs w:val="20"/>
          <w:lang w:val="ru-RU"/>
        </w:rPr>
        <w:br w:type="page"/>
      </w:r>
    </w:p>
    <w:p w:rsidR="00047400" w:rsidRPr="00047400" w:rsidRDefault="00047400" w:rsidP="00047400">
      <w:pPr>
        <w:widowControl w:val="0"/>
        <w:spacing w:before="120" w:after="0" w:line="240" w:lineRule="auto"/>
        <w:ind w:left="142"/>
        <w:outlineLvl w:val="0"/>
        <w:rPr>
          <w:rFonts w:ascii="Verdana" w:eastAsia="Times New Roman" w:hAnsi="Verdana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21"/>
        <w:gridCol w:w="7544"/>
      </w:tblGrid>
      <w:tr w:rsidR="00047400" w:rsidRPr="00047400" w:rsidTr="00060DB5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047400">
              <w:rPr>
                <w:rFonts w:ascii="Calibri" w:eastAsia="Times New Roman" w:hAnsi="Calibri" w:cs="Times New Roman"/>
                <w:b/>
                <w:lang w:val="en-US"/>
              </w:rPr>
              <w:t>IV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b/>
                <w:lang w:val="sr-Cyrl-CS"/>
              </w:rPr>
              <w:t>ИЗЈАВА</w:t>
            </w:r>
          </w:p>
        </w:tc>
      </w:tr>
    </w:tbl>
    <w:p w:rsidR="00047400" w:rsidRPr="00047400" w:rsidRDefault="00047400" w:rsidP="00047400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CS"/>
        </w:rPr>
      </w:pPr>
    </w:p>
    <w:p w:rsidR="00047400" w:rsidRPr="00047400" w:rsidRDefault="00047400" w:rsidP="00047400">
      <w:pPr>
        <w:tabs>
          <w:tab w:val="left" w:pos="1455"/>
        </w:tabs>
        <w:spacing w:after="0" w:line="240" w:lineRule="auto"/>
        <w:jc w:val="center"/>
        <w:rPr>
          <w:rFonts w:ascii="Calibri" w:eastAsia="Times New Roman" w:hAnsi="Calibri" w:cs="Times New Roman"/>
          <w:lang w:val="sr-Cyrl-CS"/>
        </w:rPr>
      </w:pPr>
      <w:r w:rsidRPr="00047400">
        <w:rPr>
          <w:rFonts w:ascii="Calibri" w:eastAsia="Times New Roman" w:hAnsi="Calibri" w:cs="Times New Roman"/>
          <w:lang w:val="sr-Cyrl-CS"/>
        </w:rPr>
        <w:t>О ПРИХВАТАЊУ ОБАВЕЗЕ  УСТАНОВЕ У СЛУЧАЈУ ДА ЈЕ ПОКРАЈИНСКИ СЕКРЕТАРИЈАТ ФИНАНСИЈЕР/СУФИНАНСИЈЕР ПРОЈЕКТА</w:t>
      </w:r>
    </w:p>
    <w:p w:rsidR="00047400" w:rsidRPr="00047400" w:rsidRDefault="00047400" w:rsidP="00047400">
      <w:pPr>
        <w:tabs>
          <w:tab w:val="left" w:pos="1455"/>
        </w:tabs>
        <w:spacing w:after="0" w:line="240" w:lineRule="auto"/>
        <w:rPr>
          <w:rFonts w:ascii="Calibri" w:eastAsia="Times New Roman" w:hAnsi="Calibri" w:cs="Times New Roman"/>
          <w:lang w:val="sr-Cyrl-CS"/>
        </w:rPr>
      </w:pPr>
    </w:p>
    <w:p w:rsidR="00047400" w:rsidRPr="00047400" w:rsidRDefault="00047400" w:rsidP="00F5266E">
      <w:pPr>
        <w:tabs>
          <w:tab w:val="left" w:pos="1455"/>
        </w:tabs>
        <w:spacing w:after="0" w:line="240" w:lineRule="auto"/>
        <w:jc w:val="both"/>
        <w:rPr>
          <w:rFonts w:ascii="Calibri" w:eastAsia="Times New Roman" w:hAnsi="Calibri" w:cs="Times New Roman"/>
          <w:lang w:val="sr-Cyrl-CS"/>
        </w:rPr>
      </w:pPr>
      <w:r w:rsidRPr="00047400">
        <w:rPr>
          <w:rFonts w:ascii="Calibri" w:eastAsia="Times New Roman" w:hAnsi="Calibri" w:cs="Times New Roman"/>
          <w:lang w:val="sr-Cyrl-CS"/>
        </w:rPr>
        <w:t>Одговорно лице у установи даје изјаву:</w:t>
      </w:r>
    </w:p>
    <w:p w:rsidR="00047400" w:rsidRPr="00047400" w:rsidRDefault="00047400" w:rsidP="00F5266E">
      <w:pPr>
        <w:numPr>
          <w:ilvl w:val="0"/>
          <w:numId w:val="1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Calibri" w:eastAsia="Times New Roman" w:hAnsi="Calibri" w:cs="Times New Roman"/>
          <w:lang w:val="sr-Cyrl-CS"/>
        </w:rPr>
      </w:pPr>
      <w:r w:rsidRPr="00047400">
        <w:rPr>
          <w:rFonts w:ascii="Calibri" w:eastAsia="Times New Roman" w:hAnsi="Calibri" w:cs="Times New Roman"/>
          <w:lang w:val="sr-Cyrl-CS"/>
        </w:rPr>
        <w:t>да ће наменски и законито утрошити додељена средства;</w:t>
      </w:r>
    </w:p>
    <w:p w:rsidR="00047400" w:rsidRPr="00047400" w:rsidRDefault="00047400" w:rsidP="00F5266E">
      <w:pPr>
        <w:numPr>
          <w:ilvl w:val="0"/>
          <w:numId w:val="1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Calibri" w:eastAsia="Times New Roman" w:hAnsi="Calibri" w:cs="Times New Roman"/>
          <w:lang w:val="sr-Cyrl-CS"/>
        </w:rPr>
      </w:pPr>
      <w:r w:rsidRPr="00047400">
        <w:rPr>
          <w:rFonts w:ascii="Calibri" w:eastAsia="Times New Roman" w:hAnsi="Calibri" w:cs="Times New Roman"/>
          <w:lang w:val="sr-Cyrl-CS"/>
        </w:rPr>
        <w:t xml:space="preserve">да ће поднети извештај о коришћењу средстава, најкасније у року од 15 дана од рока </w:t>
      </w:r>
      <w:r w:rsidR="00CA530E">
        <w:rPr>
          <w:rFonts w:ascii="Calibri" w:eastAsia="Times New Roman" w:hAnsi="Calibri" w:cs="Times New Roman"/>
          <w:lang w:val="sr-Cyrl-CS"/>
        </w:rPr>
        <w:t>утврђеног за реализацију намене</w:t>
      </w:r>
      <w:r w:rsidRPr="00047400">
        <w:rPr>
          <w:rFonts w:ascii="Calibri" w:eastAsia="Times New Roman" w:hAnsi="Calibri" w:cs="Times New Roman"/>
          <w:color w:val="0000FF"/>
          <w:lang w:val="sr-Cyrl-CS"/>
        </w:rPr>
        <w:t xml:space="preserve"> </w:t>
      </w:r>
      <w:r w:rsidRPr="00047400">
        <w:rPr>
          <w:rFonts w:ascii="Calibri" w:eastAsia="Times New Roman" w:hAnsi="Calibri" w:cs="Times New Roman"/>
          <w:lang w:val="sr-Cyrl-CS"/>
        </w:rPr>
        <w:t>за коју су средства примљена са одговарајућом документацијом коју су оверила одговорна лица;</w:t>
      </w:r>
    </w:p>
    <w:p w:rsidR="00047400" w:rsidRPr="00F5266E" w:rsidRDefault="00047400" w:rsidP="00F5266E">
      <w:pPr>
        <w:numPr>
          <w:ilvl w:val="0"/>
          <w:numId w:val="1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Calibri" w:eastAsia="Times New Roman" w:hAnsi="Calibri" w:cs="Times New Roman"/>
          <w:lang w:val="sr-Cyrl-CS"/>
        </w:rPr>
      </w:pPr>
      <w:r w:rsidRPr="00F5266E">
        <w:rPr>
          <w:rFonts w:ascii="Calibri" w:eastAsia="Times New Roman" w:hAnsi="Calibri" w:cs="Times New Roman"/>
          <w:lang w:val="sr-Cyrl-CS"/>
        </w:rPr>
        <w:t xml:space="preserve">да ће, у случају штампања књиге, публикације, зборника, </w:t>
      </w:r>
      <w:r w:rsidRPr="00F5266E">
        <w:rPr>
          <w:rFonts w:ascii="Calibri" w:eastAsia="Times New Roman" w:hAnsi="Calibri" w:cs="Times New Roman"/>
          <w:lang w:val="en-US"/>
        </w:rPr>
        <w:t>CD</w:t>
      </w:r>
      <w:r w:rsidR="00CA530E">
        <w:rPr>
          <w:rFonts w:ascii="Calibri" w:eastAsia="Times New Roman" w:hAnsi="Calibri" w:cs="Times New Roman"/>
          <w:lang w:val="sr-Cyrl-CS"/>
        </w:rPr>
        <w:t>-а и слично</w:t>
      </w:r>
      <w:r w:rsidRPr="00F5266E">
        <w:rPr>
          <w:rFonts w:ascii="Calibri" w:eastAsia="Times New Roman" w:hAnsi="Calibri" w:cs="Times New Roman"/>
          <w:lang w:val="sr-Cyrl-CS"/>
        </w:rPr>
        <w:t xml:space="preserve">, </w:t>
      </w:r>
      <w:r w:rsidR="00F5266E" w:rsidRPr="00F5266E">
        <w:rPr>
          <w:rFonts w:ascii="Calibri" w:eastAsia="Times New Roman" w:hAnsi="Calibri" w:cs="Times New Roman"/>
          <w:lang w:val="sr-Cyrl-CS"/>
        </w:rPr>
        <w:t>назначити да је његову реализацију  финансирао/</w:t>
      </w:r>
      <w:proofErr w:type="spellStart"/>
      <w:r w:rsidR="00F5266E" w:rsidRPr="00F5266E">
        <w:rPr>
          <w:rFonts w:ascii="Calibri" w:eastAsia="Times New Roman" w:hAnsi="Calibri" w:cs="Times New Roman"/>
          <w:lang w:val="sr-Cyrl-CS"/>
        </w:rPr>
        <w:t>суфинансирао</w:t>
      </w:r>
      <w:proofErr w:type="spellEnd"/>
      <w:r w:rsidR="00F5266E" w:rsidRPr="00F5266E">
        <w:rPr>
          <w:rFonts w:ascii="Calibri" w:eastAsia="Times New Roman" w:hAnsi="Calibri" w:cs="Times New Roman"/>
          <w:lang w:val="sr-Cyrl-CS"/>
        </w:rPr>
        <w:t xml:space="preserve">  Покрајински секретаријат за образовање, прописе, управу и националне мањине- националне заједнице и </w:t>
      </w:r>
      <w:r w:rsidRPr="00F5266E">
        <w:rPr>
          <w:rFonts w:ascii="Calibri" w:eastAsia="Times New Roman" w:hAnsi="Calibri" w:cs="Times New Roman"/>
          <w:lang w:val="sr-Cyrl-CS"/>
        </w:rPr>
        <w:t xml:space="preserve">Секретаријату доставити </w:t>
      </w:r>
      <w:r w:rsidR="00FE23A3">
        <w:rPr>
          <w:rFonts w:ascii="Calibri" w:eastAsia="Times New Roman" w:hAnsi="Calibri" w:cs="Times New Roman"/>
          <w:lang w:val="sr-Cyrl-CS"/>
        </w:rPr>
        <w:t xml:space="preserve">од један </w:t>
      </w:r>
      <w:r w:rsidRPr="00F5266E">
        <w:rPr>
          <w:rFonts w:ascii="Calibri" w:eastAsia="Times New Roman" w:hAnsi="Calibri" w:cs="Times New Roman"/>
          <w:lang w:val="sr-Cyrl-CS"/>
        </w:rPr>
        <w:t>до пет примерака.</w:t>
      </w:r>
    </w:p>
    <w:p w:rsidR="00047400" w:rsidRPr="00047400" w:rsidRDefault="00047400" w:rsidP="00047400">
      <w:pPr>
        <w:tabs>
          <w:tab w:val="left" w:pos="1455"/>
        </w:tabs>
        <w:spacing w:after="0" w:line="240" w:lineRule="auto"/>
        <w:ind w:left="360"/>
        <w:rPr>
          <w:rFonts w:ascii="Calibri" w:eastAsia="Times New Roman" w:hAnsi="Calibri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13"/>
        <w:gridCol w:w="2698"/>
        <w:gridCol w:w="2764"/>
      </w:tblGrid>
      <w:tr w:rsidR="00047400" w:rsidRPr="00047400" w:rsidTr="00060DB5">
        <w:trPr>
          <w:trHeight w:val="939"/>
          <w:jc w:val="center"/>
        </w:trPr>
        <w:tc>
          <w:tcPr>
            <w:tcW w:w="2952" w:type="dxa"/>
            <w:shd w:val="clear" w:color="auto" w:fill="auto"/>
            <w:vAlign w:val="bottom"/>
          </w:tcPr>
          <w:p w:rsidR="00047400" w:rsidRPr="00047400" w:rsidRDefault="00047400" w:rsidP="00047400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</w:p>
        </w:tc>
        <w:tc>
          <w:tcPr>
            <w:tcW w:w="2952" w:type="dxa"/>
            <w:shd w:val="clear" w:color="auto" w:fill="auto"/>
            <w:vAlign w:val="bottom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</w:p>
        </w:tc>
        <w:tc>
          <w:tcPr>
            <w:tcW w:w="2952" w:type="dxa"/>
            <w:shd w:val="clear" w:color="auto" w:fill="auto"/>
            <w:vAlign w:val="bottom"/>
          </w:tcPr>
          <w:p w:rsidR="00047400" w:rsidRPr="00047400" w:rsidRDefault="00047400" w:rsidP="00047400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</w:p>
        </w:tc>
      </w:tr>
      <w:tr w:rsidR="00047400" w:rsidRPr="00047400" w:rsidTr="00060DB5">
        <w:trPr>
          <w:trHeight w:val="756"/>
          <w:jc w:val="center"/>
        </w:trPr>
        <w:tc>
          <w:tcPr>
            <w:tcW w:w="2952" w:type="dxa"/>
            <w:shd w:val="clear" w:color="auto" w:fill="auto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Датум</w:t>
            </w:r>
          </w:p>
        </w:tc>
        <w:tc>
          <w:tcPr>
            <w:tcW w:w="2952" w:type="dxa"/>
            <w:shd w:val="clear" w:color="auto" w:fill="auto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М.П.</w:t>
            </w:r>
          </w:p>
        </w:tc>
        <w:tc>
          <w:tcPr>
            <w:tcW w:w="2952" w:type="dxa"/>
            <w:shd w:val="clear" w:color="auto" w:fill="auto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lang w:val="sr-Cyrl-CS"/>
              </w:rPr>
              <w:t>Одговорно лице</w:t>
            </w:r>
          </w:p>
        </w:tc>
      </w:tr>
    </w:tbl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sr-Cyrl-CS"/>
        </w:rPr>
      </w:pPr>
    </w:p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sr-Cyrl-CS"/>
        </w:rPr>
      </w:pPr>
    </w:p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09"/>
        <w:gridCol w:w="7556"/>
      </w:tblGrid>
      <w:tr w:rsidR="00047400" w:rsidRPr="00047400" w:rsidTr="00060DB5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047400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V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sr-Cyrl-CS"/>
              </w:rPr>
            </w:pPr>
            <w:r w:rsidRPr="00047400">
              <w:rPr>
                <w:rFonts w:ascii="Calibri" w:eastAsia="Times New Roman" w:hAnsi="Calibri" w:cs="Times New Roman"/>
                <w:b/>
                <w:color w:val="000000"/>
                <w:lang w:val="sr-Cyrl-CS"/>
              </w:rPr>
              <w:t>ПРИЛОЗИ</w:t>
            </w:r>
          </w:p>
        </w:tc>
      </w:tr>
    </w:tbl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color w:val="000000"/>
          <w:lang w:val="sr-Cyrl-CS"/>
        </w:rPr>
      </w:pPr>
    </w:p>
    <w:p w:rsidR="00047400" w:rsidRPr="00047400" w:rsidRDefault="00047400" w:rsidP="000474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Cyrl-CS"/>
        </w:rPr>
      </w:pPr>
      <w:r w:rsidRPr="00047400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1) фотокопија акта </w:t>
      </w:r>
      <w:r w:rsidRPr="00047400">
        <w:rPr>
          <w:rFonts w:ascii="Arial" w:hAnsi="Arial" w:cs="Arial"/>
          <w:noProof/>
          <w:sz w:val="20"/>
          <w:szCs w:val="20"/>
          <w:lang w:val="sr-Cyrl-CS" w:eastAsia="en-GB"/>
        </w:rPr>
        <w:t>којим се доказује добијена сагласност Министарства</w:t>
      </w:r>
      <w:r w:rsidR="00B517CA">
        <w:rPr>
          <w:rFonts w:ascii="Arial" w:hAnsi="Arial" w:cs="Arial"/>
          <w:noProof/>
          <w:sz w:val="20"/>
          <w:szCs w:val="20"/>
          <w:lang w:val="sr-Cyrl-CS" w:eastAsia="en-GB"/>
        </w:rPr>
        <w:t>,</w:t>
      </w:r>
    </w:p>
    <w:p w:rsidR="00047400" w:rsidRPr="00047400" w:rsidRDefault="00F5266E" w:rsidP="000474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2</w:t>
      </w:r>
      <w:r w:rsidR="00047400" w:rsidRPr="00047400">
        <w:rPr>
          <w:rFonts w:ascii="Arial" w:eastAsia="Times New Roman" w:hAnsi="Arial" w:cs="Arial"/>
          <w:sz w:val="20"/>
          <w:szCs w:val="20"/>
          <w:lang w:val="sr-Cyrl-CS"/>
        </w:rPr>
        <w:t xml:space="preserve">) </w:t>
      </w:r>
      <w:r w:rsidR="006C76F3">
        <w:rPr>
          <w:rFonts w:ascii="Arial" w:eastAsia="Times New Roman" w:hAnsi="Arial" w:cs="Arial"/>
          <w:sz w:val="20"/>
          <w:szCs w:val="20"/>
          <w:lang w:val="sr-Cyrl-RS"/>
        </w:rPr>
        <w:t xml:space="preserve">невезана понуда </w:t>
      </w:r>
      <w:r w:rsidR="00047400" w:rsidRPr="00047400">
        <w:rPr>
          <w:rFonts w:ascii="Arial" w:eastAsia="Times New Roman" w:hAnsi="Arial" w:cs="Arial"/>
          <w:sz w:val="20"/>
          <w:szCs w:val="20"/>
          <w:lang w:val="sr-Cyrl-RS"/>
        </w:rPr>
        <w:t>за програмске трошкове, н</w:t>
      </w:r>
      <w:r w:rsidR="002C6D51">
        <w:rPr>
          <w:rFonts w:ascii="Arial" w:eastAsia="Times New Roman" w:hAnsi="Arial" w:cs="Arial"/>
          <w:sz w:val="20"/>
          <w:szCs w:val="20"/>
          <w:lang w:val="sr-Cyrl-RS"/>
        </w:rPr>
        <w:t xml:space="preserve">абавку опреме (калкулација </w:t>
      </w:r>
      <w:bookmarkStart w:id="0" w:name="_GoBack"/>
      <w:bookmarkEnd w:id="0"/>
      <w:r w:rsidR="00047400" w:rsidRPr="00047400">
        <w:rPr>
          <w:rFonts w:ascii="Arial" w:eastAsia="Times New Roman" w:hAnsi="Arial" w:cs="Arial"/>
          <w:sz w:val="20"/>
          <w:szCs w:val="20"/>
          <w:lang w:val="sr-Cyrl-RS"/>
        </w:rPr>
        <w:t>трошкова)</w:t>
      </w:r>
      <w:r w:rsidR="00B517CA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BB2BD1" w:rsidRPr="00047400" w:rsidRDefault="00BB2BD1">
      <w:pPr>
        <w:rPr>
          <w:lang w:val="sr-Cyrl-RS"/>
        </w:rPr>
      </w:pPr>
    </w:p>
    <w:sectPr w:rsidR="00BB2BD1" w:rsidRPr="00047400" w:rsidSect="00C86F4E">
      <w:headerReference w:type="even" r:id="rId9"/>
      <w:headerReference w:type="default" r:id="rId10"/>
      <w:pgSz w:w="12240" w:h="15840"/>
      <w:pgMar w:top="1135" w:right="1797" w:bottom="1440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CE" w:rsidRDefault="001118CE">
      <w:pPr>
        <w:spacing w:after="0" w:line="240" w:lineRule="auto"/>
      </w:pPr>
      <w:r>
        <w:separator/>
      </w:r>
    </w:p>
  </w:endnote>
  <w:endnote w:type="continuationSeparator" w:id="0">
    <w:p w:rsidR="001118CE" w:rsidRDefault="0011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CE" w:rsidRDefault="001118CE">
      <w:pPr>
        <w:spacing w:after="0" w:line="240" w:lineRule="auto"/>
      </w:pPr>
      <w:r>
        <w:separator/>
      </w:r>
    </w:p>
  </w:footnote>
  <w:footnote w:type="continuationSeparator" w:id="0">
    <w:p w:rsidR="001118CE" w:rsidRDefault="0011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A8" w:rsidRDefault="00047400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72A8" w:rsidRDefault="00111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A8" w:rsidRDefault="00047400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D51">
      <w:rPr>
        <w:rStyle w:val="PageNumber"/>
        <w:noProof/>
      </w:rPr>
      <w:t>5</w:t>
    </w:r>
    <w:r>
      <w:rPr>
        <w:rStyle w:val="PageNumber"/>
      </w:rPr>
      <w:fldChar w:fldCharType="end"/>
    </w:r>
  </w:p>
  <w:p w:rsidR="00BC72A8" w:rsidRDefault="00111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00"/>
    <w:rsid w:val="00016888"/>
    <w:rsid w:val="00023E1B"/>
    <w:rsid w:val="00047400"/>
    <w:rsid w:val="00075D04"/>
    <w:rsid w:val="000A7128"/>
    <w:rsid w:val="000F3338"/>
    <w:rsid w:val="001118CE"/>
    <w:rsid w:val="001A12DF"/>
    <w:rsid w:val="001B254C"/>
    <w:rsid w:val="0021543D"/>
    <w:rsid w:val="00253DB4"/>
    <w:rsid w:val="0026612E"/>
    <w:rsid w:val="002C6D51"/>
    <w:rsid w:val="00384792"/>
    <w:rsid w:val="00441994"/>
    <w:rsid w:val="004568FA"/>
    <w:rsid w:val="00492178"/>
    <w:rsid w:val="004A2300"/>
    <w:rsid w:val="004C1325"/>
    <w:rsid w:val="004D50B8"/>
    <w:rsid w:val="004F57B5"/>
    <w:rsid w:val="0052721D"/>
    <w:rsid w:val="00595C74"/>
    <w:rsid w:val="00600C50"/>
    <w:rsid w:val="00646D21"/>
    <w:rsid w:val="006C76F3"/>
    <w:rsid w:val="00704B98"/>
    <w:rsid w:val="0071039D"/>
    <w:rsid w:val="00722441"/>
    <w:rsid w:val="00792E66"/>
    <w:rsid w:val="007F020F"/>
    <w:rsid w:val="008149D1"/>
    <w:rsid w:val="008A10C7"/>
    <w:rsid w:val="008A3526"/>
    <w:rsid w:val="008C1DD6"/>
    <w:rsid w:val="00916054"/>
    <w:rsid w:val="00916FBF"/>
    <w:rsid w:val="00922E83"/>
    <w:rsid w:val="009D32EE"/>
    <w:rsid w:val="009F43E4"/>
    <w:rsid w:val="00A7080A"/>
    <w:rsid w:val="00AB49AA"/>
    <w:rsid w:val="00AD7ADA"/>
    <w:rsid w:val="00B374FE"/>
    <w:rsid w:val="00B473A0"/>
    <w:rsid w:val="00B517CA"/>
    <w:rsid w:val="00BA53BD"/>
    <w:rsid w:val="00BB2BD1"/>
    <w:rsid w:val="00BD78E1"/>
    <w:rsid w:val="00BE74AA"/>
    <w:rsid w:val="00BF61CA"/>
    <w:rsid w:val="00C445C0"/>
    <w:rsid w:val="00C947E7"/>
    <w:rsid w:val="00CA47F9"/>
    <w:rsid w:val="00CA530E"/>
    <w:rsid w:val="00D71E03"/>
    <w:rsid w:val="00E365F6"/>
    <w:rsid w:val="00E66330"/>
    <w:rsid w:val="00E713EB"/>
    <w:rsid w:val="00E8225B"/>
    <w:rsid w:val="00E8452E"/>
    <w:rsid w:val="00EC57C1"/>
    <w:rsid w:val="00ED7318"/>
    <w:rsid w:val="00EF668C"/>
    <w:rsid w:val="00F13558"/>
    <w:rsid w:val="00F22D93"/>
    <w:rsid w:val="00F2616C"/>
    <w:rsid w:val="00F5266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2A6BDEF"/>
  <w15:docId w15:val="{402E82C9-B4AE-43C4-AE9A-50E634D5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00"/>
  </w:style>
  <w:style w:type="character" w:styleId="PageNumber">
    <w:name w:val="page number"/>
    <w:basedOn w:val="DefaultParagraphFont"/>
    <w:rsid w:val="00047400"/>
  </w:style>
  <w:style w:type="paragraph" w:styleId="BalloonText">
    <w:name w:val="Balloon Text"/>
    <w:basedOn w:val="Normal"/>
    <w:link w:val="BalloonTextChar"/>
    <w:uiPriority w:val="99"/>
    <w:semiHidden/>
    <w:unhideWhenUsed/>
    <w:rsid w:val="000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40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2E8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22E83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922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Gagic</dc:creator>
  <cp:lastModifiedBy>Tatjana Kuran</cp:lastModifiedBy>
  <cp:revision>8</cp:revision>
  <cp:lastPrinted>2024-01-29T10:29:00Z</cp:lastPrinted>
  <dcterms:created xsi:type="dcterms:W3CDTF">2024-01-29T10:20:00Z</dcterms:created>
  <dcterms:modified xsi:type="dcterms:W3CDTF">2026-03-02T13:02:00Z</dcterms:modified>
</cp:coreProperties>
</file>