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19" w:type="dxa"/>
        <w:tblInd w:w="-720" w:type="dxa"/>
        <w:tblLayout w:type="fixed"/>
        <w:tblLook w:val="00A0" w:firstRow="1" w:lastRow="0" w:firstColumn="1" w:lastColumn="0" w:noHBand="0" w:noVBand="0"/>
      </w:tblPr>
      <w:tblGrid>
        <w:gridCol w:w="2401"/>
        <w:gridCol w:w="4169"/>
        <w:gridCol w:w="5449"/>
      </w:tblGrid>
      <w:tr w:rsidR="00FB202E" w:rsidRPr="00FB202E" w14:paraId="5386BDCD" w14:textId="77777777" w:rsidTr="001D40C3">
        <w:trPr>
          <w:trHeight w:val="2525"/>
        </w:trPr>
        <w:tc>
          <w:tcPr>
            <w:tcW w:w="2401" w:type="dxa"/>
          </w:tcPr>
          <w:p w14:paraId="34FC4F2F" w14:textId="63F03871" w:rsidR="009F2E6A" w:rsidRPr="00FB202E" w:rsidRDefault="004652C8" w:rsidP="009262A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681D6D28" wp14:editId="010CD266">
                  <wp:extent cx="1476375" cy="895350"/>
                  <wp:effectExtent l="0" t="0" r="9525" b="0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8" w:type="dxa"/>
            <w:gridSpan w:val="2"/>
          </w:tcPr>
          <w:p w14:paraId="4E769238" w14:textId="77777777" w:rsidR="009F2E6A" w:rsidRPr="00FB202E" w:rsidRDefault="009F2E6A" w:rsidP="009262A2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en-US"/>
              </w:rPr>
            </w:pPr>
          </w:p>
          <w:p w14:paraId="35D44782" w14:textId="77777777" w:rsidR="009F2E6A" w:rsidRPr="00FB202E" w:rsidRDefault="009F2E6A" w:rsidP="007C01FE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Szerb Köztársaság</w:t>
            </w:r>
          </w:p>
          <w:p w14:paraId="2BC825E9" w14:textId="77777777" w:rsidR="009F2E6A" w:rsidRPr="00FB202E" w:rsidRDefault="009F2E6A" w:rsidP="007C01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Vajdaság Autonóm Tartomány</w:t>
            </w:r>
          </w:p>
          <w:p w14:paraId="386333C3" w14:textId="77777777" w:rsidR="009F2E6A" w:rsidRPr="00FB202E" w:rsidRDefault="009F2E6A" w:rsidP="007C01F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Tartományi Oktatási, Jogalkotási, Közigazgatási </w:t>
            </w:r>
          </w:p>
          <w:p w14:paraId="50C58AB1" w14:textId="77777777" w:rsidR="009F2E6A" w:rsidRPr="00FB202E" w:rsidRDefault="009F2E6A" w:rsidP="007C01F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>és Nemzeti Kisebbségi - Nemzeti Közösségi Titkárság</w:t>
            </w:r>
          </w:p>
          <w:p w14:paraId="456693BF" w14:textId="77777777" w:rsidR="009F2E6A" w:rsidRPr="00FB202E" w:rsidRDefault="009F2E6A" w:rsidP="007C01FE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Mihajlo Pupin sugárút 16</w:t>
            </w:r>
            <w:proofErr w:type="gramStart"/>
            <w:r>
              <w:rPr>
                <w:rFonts w:ascii="Calibri" w:hAnsi="Calibri"/>
                <w:sz w:val="22"/>
              </w:rPr>
              <w:t>.,</w:t>
            </w:r>
            <w:proofErr w:type="gramEnd"/>
            <w:r>
              <w:rPr>
                <w:rFonts w:ascii="Calibri" w:hAnsi="Calibri"/>
                <w:sz w:val="22"/>
              </w:rPr>
              <w:t xml:space="preserve"> 21000 Újvidék</w:t>
            </w:r>
          </w:p>
          <w:p w14:paraId="0B3EF25D" w14:textId="542ABD93" w:rsidR="009F2E6A" w:rsidRPr="00FB202E" w:rsidRDefault="009F2E6A" w:rsidP="007C01FE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Telefon: +381 21 487 4819</w:t>
            </w:r>
          </w:p>
          <w:p w14:paraId="08E48373" w14:textId="77777777" w:rsidR="009F2E6A" w:rsidRPr="00FB202E" w:rsidRDefault="001D40C3" w:rsidP="00544876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hyperlink r:id="rId6" w:history="1">
              <w:r w:rsidR="0005570C">
                <w:rPr>
                  <w:rStyle w:val="Hyperlink"/>
                  <w:rFonts w:ascii="Calibri" w:hAnsi="Calibri"/>
                  <w:color w:val="auto"/>
                  <w:sz w:val="22"/>
                </w:rPr>
                <w:t>ounz@vojvodina.gov.rs</w:t>
              </w:r>
            </w:hyperlink>
          </w:p>
          <w:p w14:paraId="419385F4" w14:textId="77777777" w:rsidR="009F2E6A" w:rsidRPr="00FB202E" w:rsidRDefault="009F2E6A" w:rsidP="00544876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FB202E" w:rsidRPr="00FB202E" w14:paraId="0FC1F421" w14:textId="77777777" w:rsidTr="001D40C3">
        <w:trPr>
          <w:trHeight w:val="305"/>
        </w:trPr>
        <w:tc>
          <w:tcPr>
            <w:tcW w:w="2401" w:type="dxa"/>
          </w:tcPr>
          <w:p w14:paraId="732C4B58" w14:textId="77777777" w:rsidR="009F2E6A" w:rsidRPr="00FB202E" w:rsidRDefault="009F2E6A" w:rsidP="009262A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noProof/>
                <w:lang w:val="ru-RU"/>
              </w:rPr>
            </w:pPr>
          </w:p>
        </w:tc>
        <w:tc>
          <w:tcPr>
            <w:tcW w:w="4169" w:type="dxa"/>
          </w:tcPr>
          <w:p w14:paraId="05536210" w14:textId="371BE77F" w:rsidR="009F2E6A" w:rsidRPr="00FB202E" w:rsidRDefault="009F2E6A" w:rsidP="009262A2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Szám:</w:t>
            </w:r>
            <w:r>
              <w:rPr>
                <w:rFonts w:asciiTheme="minorHAnsi" w:hAnsiTheme="minorHAnsi"/>
                <w:sz w:val="20"/>
                <w:shd w:val="clear" w:color="auto" w:fill="FFFFFF"/>
              </w:rPr>
              <w:t xml:space="preserve"> </w:t>
            </w:r>
            <w:r>
              <w:rPr>
                <w:rStyle w:val="item"/>
                <w:sz w:val="20"/>
              </w:rPr>
              <w:t>000810747 2026 09427 001 002 000 001</w:t>
            </w:r>
          </w:p>
          <w:p w14:paraId="6AE5B349" w14:textId="77777777" w:rsidR="009F2E6A" w:rsidRPr="00FB202E" w:rsidRDefault="009F2E6A" w:rsidP="009262A2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449" w:type="dxa"/>
          </w:tcPr>
          <w:p w14:paraId="091BEF8F" w14:textId="5AAA62DE" w:rsidR="009F2E6A" w:rsidRPr="00FB202E" w:rsidRDefault="009F2E6A" w:rsidP="005F4B44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      Dátum: 2026. március 04.</w:t>
            </w:r>
          </w:p>
        </w:tc>
      </w:tr>
    </w:tbl>
    <w:p w14:paraId="53FD88DB" w14:textId="0E41831D" w:rsidR="00D94113" w:rsidRPr="00FB202E" w:rsidRDefault="009F2E6A" w:rsidP="00734716">
      <w:pPr>
        <w:pStyle w:val="BodyText"/>
        <w:spacing w:after="100" w:afterAutospacing="1"/>
        <w:ind w:firstLine="56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A Vajdaság autonóm tartományi alap- és középfokú oktatás és nevelés, valamint a diákjólét területét érintő programtevékenységek és projektek finanszírozására és társfinanszírozására irányuló költségvetési eszközök odaítéléséről szóló tartományi képviselőházi rendelet (VAT Hivatalos Lapja, 14/2015. és 10/2017. szám) 5. szakasza, a tartományi közigazgatásról szóló tartományi képviselőházi rendelet (VAT Hivatalos Lapja, 37/2014., 54/2014. szám – más határozat, 37/2016., 29/2017., 24/2019., 66/2020. és 38/2021. szám) 24. szakaszának 2. bekezdése, valamint a Tartományi Oktatási, Jogalkotási, Közigazgatási és Nemzeti Kisebbségi – Nemzeti Közösségi Titkárság költségvetési eszközeinek a Vajdaság AT területén működő kéttannyelvű oktatást megvalósító általános és középiskolák 2026. évi finanszírozására és társfinanszírozására való odaítéléséről szóló szabályzat (szám: 000785223 2026 09427 001 001 000 001, 2026. február 27-én kelt) 5. szakasza alapján, a tartományi oktatási, jogalkotási, közigazgatási és nemzeti kisebbségi – nemzeti közösségi titkár  </w:t>
      </w:r>
    </w:p>
    <w:p w14:paraId="62AD8E7F" w14:textId="2A6FD966" w:rsidR="009F2E6A" w:rsidRPr="00FB202E" w:rsidRDefault="00D94113" w:rsidP="0031741B">
      <w:pPr>
        <w:spacing w:before="120"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u w:val="single"/>
        </w:rPr>
        <w:t xml:space="preserve">PÁLYÁZATOT </w:t>
      </w:r>
      <w:r>
        <w:rPr>
          <w:rFonts w:ascii="Calibri" w:hAnsi="Calibri"/>
          <w:b/>
          <w:sz w:val="22"/>
          <w:u w:val="single"/>
        </w:rPr>
        <w:cr/>
      </w:r>
      <w:proofErr w:type="gramStart"/>
      <w:r>
        <w:rPr>
          <w:rFonts w:ascii="Calibri" w:hAnsi="Calibri"/>
          <w:b/>
          <w:sz w:val="22"/>
          <w:u w:val="single"/>
        </w:rPr>
        <w:t>hirdet</w:t>
      </w:r>
      <w:proofErr w:type="gramEnd"/>
      <w:r>
        <w:rPr>
          <w:rFonts w:ascii="Calibri" w:hAnsi="Calibri"/>
          <w:b/>
          <w:sz w:val="22"/>
          <w:u w:val="single"/>
        </w:rPr>
        <w:cr/>
        <w:t xml:space="preserve">A VAJDASÁG AUTONÓM TARTOMÁNY TERÜLETÉN MŰKÖDŐ KÉTTANNYELVŰ OKTATÁST MEGVALÓSÍTÓ ÁLTALÁNOS </w:t>
      </w:r>
      <w:proofErr w:type="gramStart"/>
      <w:r>
        <w:rPr>
          <w:rFonts w:ascii="Calibri" w:hAnsi="Calibri"/>
          <w:b/>
          <w:sz w:val="22"/>
          <w:u w:val="single"/>
        </w:rPr>
        <w:t>ÉS</w:t>
      </w:r>
      <w:proofErr w:type="gramEnd"/>
      <w:r>
        <w:rPr>
          <w:rFonts w:ascii="Calibri" w:hAnsi="Calibri"/>
          <w:b/>
          <w:sz w:val="22"/>
          <w:u w:val="single"/>
        </w:rPr>
        <w:t xml:space="preserve"> KÖZÉPISKOLÁK 2026. ÉVI FINANSZÍROZÁSÁRA ÉS TÁRSFINANSZÍROZÁSÁRA</w:t>
      </w:r>
    </w:p>
    <w:p w14:paraId="4F2495DA" w14:textId="6D8E7E0F" w:rsidR="00393D42" w:rsidRPr="00FB202E" w:rsidRDefault="009F2E6A" w:rsidP="00393D42">
      <w:pPr>
        <w:spacing w:before="24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Az eszközöket a Vajdaság Autonóm Tartomány 2026. évi költségvetéséről szóló tartományi képviselőházi rendeletben a Vajdaság Autonóm Tartomány területén működő kéttannyelvű oktatást megvalósító általános és középiskolák (a továbbiakban: felhasználók) 2026. évi </w:t>
      </w:r>
      <w:proofErr w:type="gramStart"/>
      <w:r>
        <w:rPr>
          <w:rFonts w:ascii="Calibri" w:hAnsi="Calibri"/>
          <w:sz w:val="22"/>
        </w:rPr>
        <w:t>finanszírozására</w:t>
      </w:r>
      <w:proofErr w:type="gramEnd"/>
      <w:r>
        <w:rPr>
          <w:rFonts w:ascii="Calibri" w:hAnsi="Calibri"/>
          <w:sz w:val="22"/>
        </w:rPr>
        <w:t xml:space="preserve"> és társfinanszírozására </w:t>
      </w:r>
      <w:r>
        <w:rPr>
          <w:rFonts w:ascii="Calibri" w:hAnsi="Calibri"/>
          <w:b/>
          <w:bCs/>
          <w:sz w:val="22"/>
        </w:rPr>
        <w:t>1.000.000,00 dinár</w:t>
      </w:r>
      <w:r>
        <w:rPr>
          <w:rFonts w:ascii="Calibri" w:hAnsi="Calibri"/>
          <w:sz w:val="22"/>
        </w:rPr>
        <w:t xml:space="preserve"> összegben biztosítottuk, éspedig:</w:t>
      </w:r>
    </w:p>
    <w:p w14:paraId="71B992BB" w14:textId="77777777" w:rsidR="00393D42" w:rsidRPr="00FB202E" w:rsidRDefault="00393D42" w:rsidP="00393D42">
      <w:pPr>
        <w:numPr>
          <w:ilvl w:val="0"/>
          <w:numId w:val="2"/>
        </w:numPr>
        <w:spacing w:before="60" w:after="60" w:line="259" w:lineRule="auto"/>
        <w:ind w:left="567" w:hanging="425"/>
        <w:contextualSpacing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sz w:val="22"/>
        </w:rPr>
        <w:t>az alapfokú oktatásban:</w:t>
      </w:r>
    </w:p>
    <w:p w14:paraId="773F04E5" w14:textId="451E8008" w:rsidR="00393D42" w:rsidRPr="00FB202E" w:rsidRDefault="00393D42" w:rsidP="00393D42">
      <w:pPr>
        <w:tabs>
          <w:tab w:val="left" w:pos="851"/>
        </w:tabs>
        <w:ind w:left="851" w:hanging="284"/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sz w:val="22"/>
        </w:rPr>
        <w:t xml:space="preserve">- a kéttannyelvű oktatás megvalósítását szolgáló </w:t>
      </w:r>
      <w:r>
        <w:rPr>
          <w:rFonts w:ascii="Calibri" w:hAnsi="Calibri"/>
          <w:b/>
          <w:bCs/>
          <w:sz w:val="22"/>
        </w:rPr>
        <w:t>programköltségekre</w:t>
      </w:r>
      <w:r>
        <w:rPr>
          <w:rFonts w:ascii="Calibri" w:hAnsi="Calibri"/>
          <w:sz w:val="22"/>
        </w:rPr>
        <w:t xml:space="preserve"> (a kéttannyelvű oktatást megvalósító végrehajtók, az oktatási anyag, a foglalkoztatottak szakmai továbbképzésének – a tanügyi káderállomány hazai és külföldi képzésének, a szakirodalom, a didaktikai anyag taneszközei beszerzési költségeinek, valamint a kéttannyelvű oktatás megvalósítását szolgáló összes más költségek </w:t>
      </w:r>
      <w:proofErr w:type="gramStart"/>
      <w:r>
        <w:rPr>
          <w:rFonts w:ascii="Calibri" w:hAnsi="Calibri"/>
          <w:sz w:val="22"/>
        </w:rPr>
        <w:t>finanszírozására</w:t>
      </w:r>
      <w:proofErr w:type="gramEnd"/>
      <w:r>
        <w:rPr>
          <w:rFonts w:ascii="Calibri" w:hAnsi="Calibri"/>
          <w:sz w:val="22"/>
        </w:rPr>
        <w:t xml:space="preserve">) </w:t>
      </w:r>
      <w:r>
        <w:rPr>
          <w:rFonts w:ascii="Calibri" w:hAnsi="Calibri"/>
          <w:b/>
          <w:bCs/>
          <w:sz w:val="22"/>
        </w:rPr>
        <w:t>224.640,00</w:t>
      </w:r>
      <w:r>
        <w:rPr>
          <w:rFonts w:ascii="Calibri" w:hAnsi="Calibri"/>
          <w:sz w:val="22"/>
        </w:rPr>
        <w:t xml:space="preserve"> dinár összegben,</w:t>
      </w:r>
    </w:p>
    <w:p w14:paraId="47ABB3DC" w14:textId="1E48BE84" w:rsidR="00393D42" w:rsidRPr="00FB202E" w:rsidRDefault="00393D42" w:rsidP="00393D42">
      <w:pPr>
        <w:tabs>
          <w:tab w:val="left" w:pos="851"/>
        </w:tabs>
        <w:spacing w:before="60"/>
        <w:ind w:left="851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- a kéttannyelvű oktatás megvalósításához szükséges </w:t>
      </w:r>
      <w:r>
        <w:rPr>
          <w:rFonts w:ascii="Calibri" w:hAnsi="Calibri"/>
          <w:b/>
          <w:bCs/>
          <w:sz w:val="22"/>
        </w:rPr>
        <w:t>felszerelés beszerzésére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>255 360,00</w:t>
      </w:r>
      <w:r>
        <w:rPr>
          <w:rFonts w:ascii="Calibri" w:hAnsi="Calibri"/>
          <w:sz w:val="22"/>
        </w:rPr>
        <w:t xml:space="preserve"> dinár összegben; </w:t>
      </w:r>
    </w:p>
    <w:p w14:paraId="211FE3B4" w14:textId="77777777" w:rsidR="00393D42" w:rsidRPr="00FB202E" w:rsidRDefault="00393D42" w:rsidP="00393D42">
      <w:pPr>
        <w:numPr>
          <w:ilvl w:val="0"/>
          <w:numId w:val="2"/>
        </w:numPr>
        <w:spacing w:before="60" w:after="160" w:line="259" w:lineRule="auto"/>
        <w:ind w:left="567" w:hanging="425"/>
        <w:contextualSpacing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sz w:val="22"/>
        </w:rPr>
        <w:t>a középfokú oktatásban:</w:t>
      </w:r>
    </w:p>
    <w:p w14:paraId="5F6F2FA1" w14:textId="0FB81895" w:rsidR="00393D42" w:rsidRPr="00FB202E" w:rsidRDefault="00393D42" w:rsidP="00393D42">
      <w:pPr>
        <w:tabs>
          <w:tab w:val="left" w:pos="851"/>
        </w:tabs>
        <w:spacing w:before="60"/>
        <w:ind w:left="851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- a kéttannyelvű oktatás megvalósítását szolgáló </w:t>
      </w:r>
      <w:r>
        <w:rPr>
          <w:rFonts w:ascii="Calibri" w:hAnsi="Calibri"/>
          <w:b/>
          <w:bCs/>
          <w:sz w:val="22"/>
        </w:rPr>
        <w:t>programköltségekre</w:t>
      </w:r>
      <w:r>
        <w:rPr>
          <w:rFonts w:ascii="Calibri" w:hAnsi="Calibri"/>
          <w:sz w:val="22"/>
        </w:rPr>
        <w:t xml:space="preserve"> (a kéttannyelvű oktatást megvalósító végrehajtók, az oktatási anyag, a foglalkoztatottak szakmai továbbképzésének – a tanügyi káderállomány hazai és külföldi képzésének, szakirodalom, és didaktikai eszközök beszerzési költségeinek, a Cambridge Központ licenciája és a nemzetközi IB érettségi évi tagdíjának, valamint a kéttannyelvű oktatás megvalósítását szolgáló összes más költségek </w:t>
      </w:r>
      <w:proofErr w:type="gramStart"/>
      <w:r>
        <w:rPr>
          <w:rFonts w:ascii="Calibri" w:hAnsi="Calibri"/>
          <w:sz w:val="22"/>
        </w:rPr>
        <w:t>finanszírozására</w:t>
      </w:r>
      <w:proofErr w:type="gramEnd"/>
      <w:r>
        <w:rPr>
          <w:rFonts w:ascii="Calibri" w:hAnsi="Calibri"/>
          <w:sz w:val="22"/>
        </w:rPr>
        <w:t xml:space="preserve">) </w:t>
      </w:r>
      <w:r>
        <w:rPr>
          <w:rFonts w:ascii="Calibri" w:hAnsi="Calibri"/>
          <w:b/>
          <w:sz w:val="22"/>
        </w:rPr>
        <w:t>520.000,00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>dinár</w:t>
      </w:r>
      <w:r>
        <w:rPr>
          <w:rFonts w:ascii="Calibri" w:hAnsi="Calibri"/>
          <w:sz w:val="22"/>
        </w:rPr>
        <w:t xml:space="preserve"> összegben;</w:t>
      </w:r>
    </w:p>
    <w:p w14:paraId="37CAA8EE" w14:textId="77777777" w:rsidR="00C003CE" w:rsidRPr="00FB202E" w:rsidRDefault="00C003CE" w:rsidP="00C003CE">
      <w:pPr>
        <w:spacing w:before="120" w:after="12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Az eszközök odaítélésére azok az alap- és középfokú oktatási intézmények jogosultak, amelyek a kéttannyelvű oktatás megvalósítására az oktatási ügyekben illetékes minisztérium (a továbbiakban: Minisztérium) jóváhagyását megkapták.</w:t>
      </w:r>
    </w:p>
    <w:p w14:paraId="58C6125A" w14:textId="499598C6" w:rsidR="009F2E6A" w:rsidRPr="00FB202E" w:rsidRDefault="009F2E6A" w:rsidP="00393D42">
      <w:pPr>
        <w:spacing w:before="24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lastRenderedPageBreak/>
        <w:t xml:space="preserve">A pályázó, a felszerelés beszerzése során köteles a közbeszerzésről szóló törvény (az SZK Hivatalos Közlönye, 91/2019. és 92/2023. szám) rendelkezései szerint eljárni. </w:t>
      </w:r>
    </w:p>
    <w:p w14:paraId="3BB47D61" w14:textId="407810ED" w:rsidR="009F2E6A" w:rsidRPr="00FB202E" w:rsidRDefault="009F2E6A" w:rsidP="0008673A">
      <w:pPr>
        <w:spacing w:before="120" w:after="120"/>
        <w:ind w:right="181"/>
        <w:jc w:val="center"/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sz w:val="22"/>
        </w:rPr>
        <w:t>AZ ESZKÖZÖK FELOSZTÁSÁNAK MÉRCÉI</w:t>
      </w:r>
    </w:p>
    <w:p w14:paraId="163ABFB8" w14:textId="77777777" w:rsidR="009F2E6A" w:rsidRPr="00FB202E" w:rsidRDefault="009F2E6A" w:rsidP="0008673A">
      <w:pPr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A két tanítási nyelvű oktatás megvalósításának programköltségeire odaítélendő eszközök összegének meghatározása az alábbi mércék szerint történik: </w:t>
      </w:r>
    </w:p>
    <w:p w14:paraId="66D9A246" w14:textId="77777777" w:rsidR="009F2E6A" w:rsidRPr="00FB202E" w:rsidRDefault="009F2E6A" w:rsidP="009446EF">
      <w:pPr>
        <w:numPr>
          <w:ilvl w:val="0"/>
          <w:numId w:val="3"/>
        </w:numPr>
        <w:tabs>
          <w:tab w:val="clear" w:pos="735"/>
          <w:tab w:val="num" w:pos="567"/>
        </w:tabs>
        <w:ind w:hanging="5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a két tanítási nyelvű oktatás megvalósításában résztvevő tanárok száma,</w:t>
      </w:r>
    </w:p>
    <w:p w14:paraId="46334C9E" w14:textId="77777777" w:rsidR="009F2E6A" w:rsidRPr="00FB202E" w:rsidRDefault="009F2E6A" w:rsidP="009446EF">
      <w:pPr>
        <w:numPr>
          <w:ilvl w:val="0"/>
          <w:numId w:val="3"/>
        </w:numPr>
        <w:tabs>
          <w:tab w:val="clear" w:pos="735"/>
          <w:tab w:val="num" w:pos="567"/>
        </w:tabs>
        <w:ind w:hanging="5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a két tanítási nyelvű oktatásban résztvevő tanulók száma,</w:t>
      </w:r>
    </w:p>
    <w:p w14:paraId="390F2689" w14:textId="77777777" w:rsidR="009F2E6A" w:rsidRPr="00FB202E" w:rsidRDefault="009F2E6A" w:rsidP="009446EF">
      <w:pPr>
        <w:numPr>
          <w:ilvl w:val="0"/>
          <w:numId w:val="3"/>
        </w:numPr>
        <w:tabs>
          <w:tab w:val="clear" w:pos="735"/>
          <w:tab w:val="num" w:pos="567"/>
        </w:tabs>
        <w:ind w:hanging="5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indokoltság a két tanítási nyelvű oktatás további fejlesztése szempontjából.</w:t>
      </w:r>
    </w:p>
    <w:p w14:paraId="15462725" w14:textId="77777777" w:rsidR="009F2E6A" w:rsidRPr="00FB202E" w:rsidRDefault="009F2E6A" w:rsidP="0008673A">
      <w:pPr>
        <w:tabs>
          <w:tab w:val="num" w:pos="567"/>
        </w:tabs>
        <w:spacing w:before="60"/>
        <w:ind w:hanging="59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A két tanítási nyelvű oktatás megvalósításához szükséges felszerelés beszerzésére odaítélendő eszközök összegének meghatározása az alábbi mércék szerint történik: </w:t>
      </w:r>
    </w:p>
    <w:p w14:paraId="3F5873F5" w14:textId="77777777" w:rsidR="009F2E6A" w:rsidRPr="00FB202E" w:rsidRDefault="009F2E6A" w:rsidP="009446EF">
      <w:pPr>
        <w:numPr>
          <w:ilvl w:val="0"/>
          <w:numId w:val="3"/>
        </w:numPr>
        <w:tabs>
          <w:tab w:val="clear" w:pos="735"/>
          <w:tab w:val="num" w:pos="567"/>
        </w:tabs>
        <w:ind w:hanging="5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a két tanítási nyelvű tagozatok száma, illetve</w:t>
      </w:r>
    </w:p>
    <w:p w14:paraId="3F655CB7" w14:textId="2E7B3E13" w:rsidR="009F2E6A" w:rsidRPr="00FB202E" w:rsidRDefault="009F2E6A" w:rsidP="009446EF">
      <w:pPr>
        <w:numPr>
          <w:ilvl w:val="0"/>
          <w:numId w:val="3"/>
        </w:numPr>
        <w:tabs>
          <w:tab w:val="clear" w:pos="735"/>
          <w:tab w:val="num" w:pos="567"/>
        </w:tabs>
        <w:ind w:right="180" w:hanging="5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a két tanítási nyelven oktatott tantárgyak száma.</w:t>
      </w:r>
    </w:p>
    <w:p w14:paraId="4750C9BA" w14:textId="77777777" w:rsidR="006A301A" w:rsidRPr="00FB202E" w:rsidRDefault="006A301A" w:rsidP="006A301A">
      <w:pPr>
        <w:keepNext/>
        <w:spacing w:before="120" w:after="12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A PÁLYÁZÁS MÓDJA</w:t>
      </w:r>
    </w:p>
    <w:p w14:paraId="0157C199" w14:textId="77777777" w:rsidR="006A301A" w:rsidRPr="00FB202E" w:rsidRDefault="006A301A" w:rsidP="00BA5818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Az eszközök odaítélése iránti kérelmeket a Titkárság egységes pályázati űrlapján kell benyújtani.  A pályázati kérelemhez az alábbi </w:t>
      </w:r>
      <w:proofErr w:type="gramStart"/>
      <w:r>
        <w:rPr>
          <w:rFonts w:ascii="Calibri" w:hAnsi="Calibri"/>
          <w:sz w:val="22"/>
        </w:rPr>
        <w:t>dokumentumokat</w:t>
      </w:r>
      <w:proofErr w:type="gramEnd"/>
      <w:r>
        <w:rPr>
          <w:rFonts w:ascii="Calibri" w:hAnsi="Calibri"/>
          <w:sz w:val="22"/>
        </w:rPr>
        <w:t xml:space="preserve"> kell mellékelni:</w:t>
      </w:r>
    </w:p>
    <w:p w14:paraId="1EAABE49" w14:textId="6C44BEA7" w:rsidR="006A301A" w:rsidRPr="00FB202E" w:rsidRDefault="006A301A" w:rsidP="00BA5818">
      <w:pPr>
        <w:numPr>
          <w:ilvl w:val="0"/>
          <w:numId w:val="4"/>
        </w:numPr>
        <w:tabs>
          <w:tab w:val="num" w:pos="567"/>
        </w:tabs>
        <w:spacing w:after="160"/>
        <w:ind w:left="567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a Minisztérium kéttannyelvű oktatás megvalósítására vonatkozó jóváhagyását igazoló </w:t>
      </w:r>
      <w:proofErr w:type="gramStart"/>
      <w:r>
        <w:rPr>
          <w:rFonts w:ascii="Calibri" w:hAnsi="Calibri"/>
          <w:sz w:val="22"/>
        </w:rPr>
        <w:t>dokumentum</w:t>
      </w:r>
      <w:proofErr w:type="gramEnd"/>
      <w:r>
        <w:rPr>
          <w:rFonts w:ascii="Calibri" w:hAnsi="Calibri"/>
          <w:sz w:val="22"/>
        </w:rPr>
        <w:t xml:space="preserve"> fénymásolatát, </w:t>
      </w:r>
    </w:p>
    <w:p w14:paraId="1752B6BD" w14:textId="764C740A" w:rsidR="006A301A" w:rsidRPr="00FB202E" w:rsidRDefault="006A301A" w:rsidP="00BA5818">
      <w:pPr>
        <w:numPr>
          <w:ilvl w:val="0"/>
          <w:numId w:val="4"/>
        </w:numPr>
        <w:tabs>
          <w:tab w:val="num" w:pos="567"/>
        </w:tabs>
        <w:spacing w:after="160"/>
        <w:ind w:hanging="57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a programköltségekre, felszerelés beszerzésére vonatkozó kötetlen ajánlatot-előszámlát (költségszámítást).</w:t>
      </w:r>
    </w:p>
    <w:p w14:paraId="5B3922D3" w14:textId="21E02D5C" w:rsidR="006A301A" w:rsidRPr="00FB202E" w:rsidRDefault="006A301A" w:rsidP="00BA5818">
      <w:pPr>
        <w:spacing w:before="120" w:after="12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A késedelmes és hiányos kérelmeket a Titkárság nem bírálja el. </w:t>
      </w:r>
    </w:p>
    <w:p w14:paraId="3038D693" w14:textId="37D5F6DB" w:rsidR="001307B5" w:rsidRPr="00FB202E" w:rsidRDefault="001307B5" w:rsidP="00BA5818">
      <w:pPr>
        <w:spacing w:before="120" w:after="120"/>
        <w:ind w:firstLine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sz w:val="22"/>
        </w:rPr>
        <w:t>Ha egy intézmény mindkét jogcímen (programköltségek és eszközbeszerzés) pályázik, két külön pályázati kérelmet kell benyújtania.</w:t>
      </w:r>
    </w:p>
    <w:p w14:paraId="39F9D6A7" w14:textId="649BDE9D" w:rsidR="006A301A" w:rsidRPr="00FB202E" w:rsidRDefault="006A301A" w:rsidP="006A301A">
      <w:pPr>
        <w:spacing w:before="60"/>
        <w:ind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A pályázat megvalósításával kapcsolatos kiegészítő </w:t>
      </w:r>
      <w:proofErr w:type="gramStart"/>
      <w:r>
        <w:rPr>
          <w:rFonts w:ascii="Calibri" w:hAnsi="Calibri"/>
          <w:b/>
          <w:sz w:val="22"/>
        </w:rPr>
        <w:t>információk</w:t>
      </w:r>
      <w:proofErr w:type="gramEnd"/>
      <w:r>
        <w:rPr>
          <w:rFonts w:ascii="Calibri" w:hAnsi="Calibri"/>
          <w:b/>
          <w:sz w:val="22"/>
        </w:rPr>
        <w:t xml:space="preserve"> az alábbi telefonszámon kaphatók: 021/487- 4819. </w:t>
      </w:r>
    </w:p>
    <w:p w14:paraId="3F1D57AD" w14:textId="7DD087E3" w:rsidR="009F2E6A" w:rsidRPr="00FB202E" w:rsidRDefault="006A301A" w:rsidP="006A301A">
      <w:pPr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  <w:sz w:val="22"/>
        </w:rPr>
        <w:t xml:space="preserve">          </w:t>
      </w:r>
      <w:r>
        <w:rPr>
          <w:rFonts w:ascii="Calibri" w:hAnsi="Calibri"/>
          <w:sz w:val="22"/>
        </w:rPr>
        <w:t xml:space="preserve">Az eszközöknek az igénybe vevők számára való odaítéléséről - a beérkezett kérelmeket megvitató Pályázati Bizottság javaslatára - az oktatásban illetékes tartományi titkár dönt. A Bizottság fenntartja a jogot, hogy a pályázótól, szükség szerint, kiegészítő dokumentációt vagy tájékoztatást kérjen, illetve az eszközök odaítéléséhez megfelelő feltételek teljesítését határozza meg. </w:t>
      </w:r>
    </w:p>
    <w:p w14:paraId="63B9673B" w14:textId="77777777" w:rsidR="009F2E6A" w:rsidRPr="00FB202E" w:rsidRDefault="009F2E6A" w:rsidP="0008673A">
      <w:pPr>
        <w:spacing w:before="120" w:after="12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 xml:space="preserve">Ha a kérelmet az arra felhatalmazott személy írja alá, feltétlenül csatolni kell az aláírásra vonatkozó szabályosan aláírott felhatalmazást. </w:t>
      </w:r>
    </w:p>
    <w:p w14:paraId="5ABA250A" w14:textId="77777777" w:rsidR="009F2E6A" w:rsidRPr="00FB202E" w:rsidRDefault="009F2E6A" w:rsidP="0008673A">
      <w:pPr>
        <w:spacing w:before="120" w:after="120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A pályázat eredményeit a Titkárság honlapján közzé kell tenni.</w:t>
      </w:r>
    </w:p>
    <w:p w14:paraId="322BCBF9" w14:textId="60104BE1" w:rsidR="009F2E6A" w:rsidRPr="00FB202E" w:rsidRDefault="009F2E6A" w:rsidP="0008673A">
      <w:pPr>
        <w:ind w:left="-180" w:right="180" w:firstLine="747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u w:val="single"/>
        </w:rPr>
        <w:t>A pályázati kérelmek benyújtási határideje 2026. április 07.</w:t>
      </w:r>
    </w:p>
    <w:p w14:paraId="33F2214B" w14:textId="77777777" w:rsidR="00867CE6" w:rsidRPr="00FB202E" w:rsidRDefault="00867CE6" w:rsidP="0008673A">
      <w:pPr>
        <w:ind w:left="-180" w:right="180" w:firstLine="747"/>
        <w:jc w:val="both"/>
        <w:rPr>
          <w:rFonts w:ascii="Calibri" w:hAnsi="Calibri"/>
          <w:b/>
          <w:sz w:val="22"/>
          <w:szCs w:val="22"/>
          <w:u w:val="single"/>
          <w:lang w:val="sr-Cyrl-CS"/>
        </w:rPr>
      </w:pPr>
    </w:p>
    <w:p w14:paraId="42F8A2E7" w14:textId="21F82EAF" w:rsidR="00BA5818" w:rsidRPr="00FB202E" w:rsidRDefault="00BA5818" w:rsidP="00BA5818">
      <w:pPr>
        <w:spacing w:after="4" w:line="242" w:lineRule="auto"/>
        <w:ind w:right="1433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A kérelmeket az alábbiak szerint kell megküldeni:</w:t>
      </w:r>
    </w:p>
    <w:p w14:paraId="4923AFB6" w14:textId="77777777" w:rsidR="00BA5818" w:rsidRPr="00FB202E" w:rsidRDefault="00BA5818" w:rsidP="00BA5818">
      <w:pPr>
        <w:spacing w:after="4" w:line="242" w:lineRule="auto"/>
        <w:ind w:right="1433" w:firstLine="708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14:paraId="578E494A" w14:textId="77777777" w:rsidR="00BA5818" w:rsidRPr="00FB202E" w:rsidRDefault="00BA5818" w:rsidP="00BA5818">
      <w:pPr>
        <w:spacing w:after="4" w:line="242" w:lineRule="auto"/>
        <w:ind w:right="1433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- postai úton a következő címre: </w:t>
      </w:r>
      <w:r>
        <w:rPr>
          <w:rFonts w:asciiTheme="minorHAnsi" w:hAnsiTheme="minorHAnsi"/>
          <w:b/>
          <w:bCs/>
          <w:sz w:val="20"/>
        </w:rPr>
        <w:t xml:space="preserve">POKRAJINSKI SEKRETARIJAT ZA OBRAZOVANJE, PROPISE, UPRAVU I NACIONALNE MANJINE – NACIONALNE ZAJEDNICE </w:t>
      </w:r>
      <w:r>
        <w:rPr>
          <w:rFonts w:asciiTheme="minorHAnsi" w:hAnsiTheme="minorHAnsi"/>
          <w:b/>
          <w:bCs/>
          <w:sz w:val="20"/>
        </w:rPr>
        <w:cr/>
      </w:r>
      <w:r>
        <w:rPr>
          <w:rFonts w:asciiTheme="minorHAnsi" w:hAnsiTheme="minorHAnsi"/>
          <w:b/>
          <w:bCs/>
          <w:sz w:val="20"/>
        </w:rPr>
        <w:br/>
        <w:t>BULEVAR MIHAJLA PUPINA 16, 21000 NOVI SAD</w:t>
      </w:r>
      <w:r>
        <w:rPr>
          <w:rFonts w:asciiTheme="minorHAnsi" w:hAnsiTheme="minorHAnsi"/>
          <w:sz w:val="20"/>
        </w:rPr>
        <w:t xml:space="preserve"> (Tartományi Oktatási, Jogalkotási, Közigazgatási és Nemzeti Kisebbségi – Nemzeti Közösségi Titkárság, 21000 Újvidék, Mihajlo Pupin sugárút 16. Szám), a pályázat elnevezésének megjelölésével, </w:t>
      </w:r>
    </w:p>
    <w:p w14:paraId="089E7FC4" w14:textId="77777777" w:rsidR="00BA5818" w:rsidRPr="00FB202E" w:rsidRDefault="00BA5818" w:rsidP="00BA5818">
      <w:pPr>
        <w:spacing w:after="4" w:line="242" w:lineRule="auto"/>
        <w:ind w:right="1433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- személyesen benyújtás útján a tartományi szervek iktatójában (a fentiekben feltüntetett címen) 9-től 14 óráig </w:t>
      </w:r>
    </w:p>
    <w:p w14:paraId="43983A8D" w14:textId="77777777" w:rsidR="00BA5818" w:rsidRPr="00FB202E" w:rsidRDefault="00BA5818" w:rsidP="00BA5818">
      <w:pPr>
        <w:spacing w:after="4" w:line="242" w:lineRule="auto"/>
        <w:ind w:right="1433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- vagy a Titkárság eKonkursi.vojvodina.gov.rs alkalmazásán keresztül, a kérelemre vonatkozó megfelelő pályázat kiválasztásával.</w:t>
      </w:r>
    </w:p>
    <w:p w14:paraId="746D6798" w14:textId="77777777" w:rsidR="00867CE6" w:rsidRPr="00FB202E" w:rsidRDefault="00867CE6" w:rsidP="00867CE6">
      <w:pPr>
        <w:ind w:left="-180" w:right="180" w:firstLine="747"/>
        <w:jc w:val="both"/>
        <w:rPr>
          <w:rFonts w:ascii="Calibri" w:hAnsi="Calibri" w:cs="Calibri"/>
          <w:b/>
          <w:sz w:val="22"/>
          <w:szCs w:val="22"/>
          <w:u w:val="single"/>
          <w:lang w:val="sr-Cyrl-CS"/>
        </w:rPr>
      </w:pPr>
    </w:p>
    <w:p w14:paraId="12C4FBD3" w14:textId="165622B1" w:rsidR="00867CE6" w:rsidRPr="00FB202E" w:rsidRDefault="00867CE6" w:rsidP="003565B7">
      <w:pPr>
        <w:spacing w:before="60"/>
        <w:ind w:firstLine="567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/>
          <w:sz w:val="22"/>
        </w:rPr>
        <w:lastRenderedPageBreak/>
        <w:t xml:space="preserve">Az említett pályázatokra vonatkozó űrlapok, a mellékletekkel együtt a Titkárság </w:t>
      </w:r>
      <w:hyperlink r:id="rId7" w:history="1">
        <w:r w:rsidR="001D40C3" w:rsidRPr="00145660">
          <w:rPr>
            <w:rStyle w:val="Hyperlink"/>
            <w:rFonts w:ascii="Calibri" w:hAnsi="Calibri"/>
            <w:sz w:val="22"/>
          </w:rPr>
          <w:t>www.puma.vojvodina.gov.rs</w:t>
        </w:r>
      </w:hyperlink>
      <w:r>
        <w:rPr>
          <w:rFonts w:ascii="Calibri" w:hAnsi="Calibri"/>
          <w:sz w:val="22"/>
        </w:rPr>
        <w:t xml:space="preserve"> </w:t>
      </w:r>
      <w:bookmarkStart w:id="0" w:name="_GoBack"/>
      <w:bookmarkEnd w:id="0"/>
      <w:r>
        <w:rPr>
          <w:rFonts w:ascii="Calibri" w:hAnsi="Calibri"/>
          <w:sz w:val="22"/>
        </w:rPr>
        <w:t xml:space="preserve">hivatalos honlapjáról </w:t>
      </w:r>
      <w:r>
        <w:rPr>
          <w:rFonts w:ascii="Calibri" w:hAnsi="Calibri"/>
          <w:b/>
          <w:bCs/>
          <w:sz w:val="22"/>
          <w:u w:val="single"/>
        </w:rPr>
        <w:t>2026. március 4-től</w:t>
      </w:r>
      <w:r w:rsidR="001D40C3">
        <w:rPr>
          <w:rFonts w:ascii="Calibri" w:hAnsi="Calibri"/>
          <w:sz w:val="22"/>
        </w:rPr>
        <w:t xml:space="preserve"> tölthető le</w:t>
      </w:r>
      <w:r w:rsidRPr="001D40C3">
        <w:rPr>
          <w:rFonts w:ascii="Calibri" w:hAnsi="Calibri"/>
          <w:sz w:val="22"/>
        </w:rPr>
        <w:t>.</w:t>
      </w:r>
    </w:p>
    <w:p w14:paraId="12FD671E" w14:textId="77777777" w:rsidR="003565B7" w:rsidRPr="003565B7" w:rsidRDefault="003565B7" w:rsidP="003565B7">
      <w:pPr>
        <w:spacing w:before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A9E476A" w14:textId="745447F8" w:rsidR="001D40C3" w:rsidRDefault="003565B7" w:rsidP="001D40C3">
      <w:pPr>
        <w:jc w:val="right"/>
        <w:rPr>
          <w:rFonts w:ascii="Verdana" w:hAnsi="Verdana"/>
          <w:sz w:val="18"/>
        </w:rPr>
      </w:pPr>
      <w:proofErr w:type="spellStart"/>
      <w:r>
        <w:rPr>
          <w:rFonts w:ascii="Verdana" w:hAnsi="Verdana"/>
          <w:sz w:val="18"/>
        </w:rPr>
        <w:t>Ótott</w:t>
      </w:r>
      <w:proofErr w:type="spellEnd"/>
      <w:r>
        <w:rPr>
          <w:rFonts w:ascii="Verdana" w:hAnsi="Verdana"/>
          <w:sz w:val="18"/>
        </w:rPr>
        <w:t xml:space="preserve"> Róbert</w:t>
      </w:r>
    </w:p>
    <w:p w14:paraId="5036A952" w14:textId="7473D423" w:rsidR="003565B7" w:rsidRPr="003565B7" w:rsidRDefault="001D40C3" w:rsidP="001D40C3">
      <w:pPr>
        <w:jc w:val="right"/>
        <w:rPr>
          <w:rFonts w:ascii="Verdana" w:hAnsi="Verdana" w:cs="Calibri"/>
          <w:sz w:val="18"/>
          <w:szCs w:val="18"/>
        </w:rPr>
      </w:pPr>
      <w:r>
        <w:rPr>
          <w:rFonts w:ascii="Verdana" w:hAnsi="Verdana"/>
          <w:sz w:val="18"/>
        </w:rPr>
        <w:t>TARTOMÁNYI TITKÁR</w:t>
      </w:r>
    </w:p>
    <w:p w14:paraId="5C0A8ED9" w14:textId="6059E230" w:rsidR="003565B7" w:rsidRPr="003565B7" w:rsidRDefault="003565B7" w:rsidP="003565B7">
      <w:pPr>
        <w:jc w:val="both"/>
        <w:rPr>
          <w:rFonts w:ascii="Verdana" w:hAnsi="Verdana" w:cs="Calibri"/>
          <w:sz w:val="18"/>
          <w:szCs w:val="18"/>
        </w:rPr>
      </w:pPr>
    </w:p>
    <w:sectPr w:rsidR="003565B7" w:rsidRPr="003565B7" w:rsidSect="0052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592"/>
    <w:multiLevelType w:val="hybridMultilevel"/>
    <w:tmpl w:val="111E1904"/>
    <w:lvl w:ilvl="0" w:tplc="B9F226C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24B70"/>
    <w:multiLevelType w:val="hybridMultilevel"/>
    <w:tmpl w:val="B86A54F8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CC0FC2"/>
    <w:multiLevelType w:val="hybridMultilevel"/>
    <w:tmpl w:val="F986237A"/>
    <w:lvl w:ilvl="0" w:tplc="EC98462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1E3B6554"/>
    <w:multiLevelType w:val="hybridMultilevel"/>
    <w:tmpl w:val="518273BA"/>
    <w:lvl w:ilvl="0" w:tplc="68944E90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2D98570B"/>
    <w:multiLevelType w:val="hybridMultilevel"/>
    <w:tmpl w:val="F0324A72"/>
    <w:lvl w:ilvl="0" w:tplc="7C30E0E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 w15:restartNumberingAfterBreak="0">
    <w:nsid w:val="3BBA0CC5"/>
    <w:multiLevelType w:val="hybridMultilevel"/>
    <w:tmpl w:val="4E0ED688"/>
    <w:lvl w:ilvl="0" w:tplc="DEB665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AA5C02"/>
    <w:multiLevelType w:val="hybridMultilevel"/>
    <w:tmpl w:val="1EB8E0B0"/>
    <w:lvl w:ilvl="0" w:tplc="669257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37772"/>
    <w:multiLevelType w:val="hybridMultilevel"/>
    <w:tmpl w:val="91062A10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1A0884"/>
    <w:multiLevelType w:val="hybridMultilevel"/>
    <w:tmpl w:val="D2C43AA2"/>
    <w:lvl w:ilvl="0" w:tplc="CCC2CB28">
      <w:start w:val="1"/>
      <w:numFmt w:val="decimal"/>
      <w:lvlText w:val="%1)"/>
      <w:lvlJc w:val="left"/>
      <w:pPr>
        <w:ind w:left="1800" w:hanging="360"/>
      </w:pPr>
      <w:rPr>
        <w:rFonts w:ascii="Calibri" w:eastAsia="Times New Roman" w:hAnsi="Calibri" w:cs="Times New Roman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58A209A1"/>
    <w:multiLevelType w:val="hybridMultilevel"/>
    <w:tmpl w:val="4B42B7B0"/>
    <w:lvl w:ilvl="0" w:tplc="30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0" w15:restartNumberingAfterBreak="0">
    <w:nsid w:val="5B173E6D"/>
    <w:multiLevelType w:val="hybridMultilevel"/>
    <w:tmpl w:val="8B0A888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064013"/>
    <w:multiLevelType w:val="hybridMultilevel"/>
    <w:tmpl w:val="A902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7B7A42"/>
    <w:multiLevelType w:val="hybridMultilevel"/>
    <w:tmpl w:val="07ACAB46"/>
    <w:lvl w:ilvl="0" w:tplc="3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DD79B9"/>
    <w:multiLevelType w:val="hybridMultilevel"/>
    <w:tmpl w:val="26D4FF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D51140C"/>
    <w:multiLevelType w:val="hybridMultilevel"/>
    <w:tmpl w:val="9B2443C0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7A3755E5"/>
    <w:multiLevelType w:val="hybridMultilevel"/>
    <w:tmpl w:val="0C9C0BAC"/>
    <w:lvl w:ilvl="0" w:tplc="30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2"/>
  </w:num>
  <w:num w:numId="5">
    <w:abstractNumId w:val="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4"/>
  </w:num>
  <w:num w:numId="10">
    <w:abstractNumId w:val="15"/>
  </w:num>
  <w:num w:numId="11">
    <w:abstractNumId w:val="6"/>
  </w:num>
  <w:num w:numId="12">
    <w:abstractNumId w:val="4"/>
  </w:num>
  <w:num w:numId="13">
    <w:abstractNumId w:val="10"/>
  </w:num>
  <w:num w:numId="14">
    <w:abstractNumId w:val="0"/>
  </w:num>
  <w:num w:numId="15">
    <w:abstractNumId w:val="8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93"/>
    <w:rsid w:val="0000350B"/>
    <w:rsid w:val="00004238"/>
    <w:rsid w:val="00005531"/>
    <w:rsid w:val="00007DFE"/>
    <w:rsid w:val="00013374"/>
    <w:rsid w:val="00013C2F"/>
    <w:rsid w:val="00022056"/>
    <w:rsid w:val="000229F5"/>
    <w:rsid w:val="00031EE9"/>
    <w:rsid w:val="000356E0"/>
    <w:rsid w:val="0004145F"/>
    <w:rsid w:val="000443A2"/>
    <w:rsid w:val="00044D50"/>
    <w:rsid w:val="0004508C"/>
    <w:rsid w:val="00046BA1"/>
    <w:rsid w:val="0005570C"/>
    <w:rsid w:val="000557CB"/>
    <w:rsid w:val="000558A0"/>
    <w:rsid w:val="00064127"/>
    <w:rsid w:val="00081BE3"/>
    <w:rsid w:val="0008673A"/>
    <w:rsid w:val="00095136"/>
    <w:rsid w:val="000A0D64"/>
    <w:rsid w:val="000C6AC7"/>
    <w:rsid w:val="000C76C3"/>
    <w:rsid w:val="000D2923"/>
    <w:rsid w:val="000D3EC0"/>
    <w:rsid w:val="000D48DC"/>
    <w:rsid w:val="000D6354"/>
    <w:rsid w:val="000E1CC0"/>
    <w:rsid w:val="000E1EC5"/>
    <w:rsid w:val="000E41F1"/>
    <w:rsid w:val="00103FD7"/>
    <w:rsid w:val="00104C87"/>
    <w:rsid w:val="0010537C"/>
    <w:rsid w:val="00113C5D"/>
    <w:rsid w:val="00115B72"/>
    <w:rsid w:val="00127282"/>
    <w:rsid w:val="001307B5"/>
    <w:rsid w:val="001363D4"/>
    <w:rsid w:val="00141489"/>
    <w:rsid w:val="00154838"/>
    <w:rsid w:val="00154D92"/>
    <w:rsid w:val="001563C3"/>
    <w:rsid w:val="00163982"/>
    <w:rsid w:val="00163D9B"/>
    <w:rsid w:val="00194F11"/>
    <w:rsid w:val="00195533"/>
    <w:rsid w:val="0019594B"/>
    <w:rsid w:val="001A2580"/>
    <w:rsid w:val="001A5964"/>
    <w:rsid w:val="001A7CE4"/>
    <w:rsid w:val="001B6519"/>
    <w:rsid w:val="001C11A9"/>
    <w:rsid w:val="001C1257"/>
    <w:rsid w:val="001C18BF"/>
    <w:rsid w:val="001C198D"/>
    <w:rsid w:val="001C2F7C"/>
    <w:rsid w:val="001C42C8"/>
    <w:rsid w:val="001D042F"/>
    <w:rsid w:val="001D1583"/>
    <w:rsid w:val="001D40C3"/>
    <w:rsid w:val="001E19A3"/>
    <w:rsid w:val="001E4542"/>
    <w:rsid w:val="001E4FEE"/>
    <w:rsid w:val="001F291B"/>
    <w:rsid w:val="001F5D9B"/>
    <w:rsid w:val="00202A4F"/>
    <w:rsid w:val="00211EF1"/>
    <w:rsid w:val="00220538"/>
    <w:rsid w:val="002278B4"/>
    <w:rsid w:val="00231883"/>
    <w:rsid w:val="00240585"/>
    <w:rsid w:val="00251ABC"/>
    <w:rsid w:val="00251FC9"/>
    <w:rsid w:val="0025528B"/>
    <w:rsid w:val="00261F1D"/>
    <w:rsid w:val="00291559"/>
    <w:rsid w:val="002948F4"/>
    <w:rsid w:val="00294CBB"/>
    <w:rsid w:val="002A106C"/>
    <w:rsid w:val="002A2E52"/>
    <w:rsid w:val="002A311C"/>
    <w:rsid w:val="002A5A39"/>
    <w:rsid w:val="002C30B4"/>
    <w:rsid w:val="002C4933"/>
    <w:rsid w:val="002C6A99"/>
    <w:rsid w:val="002C7D17"/>
    <w:rsid w:val="002D4B6D"/>
    <w:rsid w:val="002D69E9"/>
    <w:rsid w:val="002F6609"/>
    <w:rsid w:val="002F68FE"/>
    <w:rsid w:val="002F6F68"/>
    <w:rsid w:val="00301CA2"/>
    <w:rsid w:val="00304A60"/>
    <w:rsid w:val="00304BDE"/>
    <w:rsid w:val="0030642F"/>
    <w:rsid w:val="0031741B"/>
    <w:rsid w:val="00326C32"/>
    <w:rsid w:val="0033331C"/>
    <w:rsid w:val="00344C0D"/>
    <w:rsid w:val="00344C92"/>
    <w:rsid w:val="00350EA6"/>
    <w:rsid w:val="003565B7"/>
    <w:rsid w:val="003605B1"/>
    <w:rsid w:val="0036419C"/>
    <w:rsid w:val="0037202F"/>
    <w:rsid w:val="003753A3"/>
    <w:rsid w:val="0037653C"/>
    <w:rsid w:val="00386D7C"/>
    <w:rsid w:val="00393D42"/>
    <w:rsid w:val="00395046"/>
    <w:rsid w:val="003B43D6"/>
    <w:rsid w:val="003B467F"/>
    <w:rsid w:val="003C05AA"/>
    <w:rsid w:val="003C352C"/>
    <w:rsid w:val="003C5038"/>
    <w:rsid w:val="003C75E2"/>
    <w:rsid w:val="003E0676"/>
    <w:rsid w:val="003E6675"/>
    <w:rsid w:val="003F69FE"/>
    <w:rsid w:val="00404D05"/>
    <w:rsid w:val="0041030F"/>
    <w:rsid w:val="00431928"/>
    <w:rsid w:val="00444E2D"/>
    <w:rsid w:val="0044662C"/>
    <w:rsid w:val="00450E8F"/>
    <w:rsid w:val="0045383B"/>
    <w:rsid w:val="00453FA6"/>
    <w:rsid w:val="0045480D"/>
    <w:rsid w:val="004625CC"/>
    <w:rsid w:val="0046366C"/>
    <w:rsid w:val="00464584"/>
    <w:rsid w:val="00464E84"/>
    <w:rsid w:val="004652C8"/>
    <w:rsid w:val="004839EA"/>
    <w:rsid w:val="00495684"/>
    <w:rsid w:val="004A0D7D"/>
    <w:rsid w:val="004A1284"/>
    <w:rsid w:val="004A58FA"/>
    <w:rsid w:val="004B043D"/>
    <w:rsid w:val="004B28C8"/>
    <w:rsid w:val="004B2C63"/>
    <w:rsid w:val="004B5BF9"/>
    <w:rsid w:val="004C05F1"/>
    <w:rsid w:val="004D3D4D"/>
    <w:rsid w:val="004E1DEF"/>
    <w:rsid w:val="004F0D0E"/>
    <w:rsid w:val="004F168E"/>
    <w:rsid w:val="00502060"/>
    <w:rsid w:val="00503BA0"/>
    <w:rsid w:val="00504B07"/>
    <w:rsid w:val="0052240C"/>
    <w:rsid w:val="00522DCB"/>
    <w:rsid w:val="00544876"/>
    <w:rsid w:val="0055567A"/>
    <w:rsid w:val="00561988"/>
    <w:rsid w:val="005658CF"/>
    <w:rsid w:val="0057688B"/>
    <w:rsid w:val="00582FAF"/>
    <w:rsid w:val="00584EDD"/>
    <w:rsid w:val="0058592B"/>
    <w:rsid w:val="005865C9"/>
    <w:rsid w:val="00590A66"/>
    <w:rsid w:val="005A1518"/>
    <w:rsid w:val="005A1598"/>
    <w:rsid w:val="005C35F2"/>
    <w:rsid w:val="005C53A8"/>
    <w:rsid w:val="005C671D"/>
    <w:rsid w:val="005E20EF"/>
    <w:rsid w:val="005E2501"/>
    <w:rsid w:val="005E28B8"/>
    <w:rsid w:val="005E5E9B"/>
    <w:rsid w:val="005F2EF9"/>
    <w:rsid w:val="005F30FB"/>
    <w:rsid w:val="005F32BA"/>
    <w:rsid w:val="005F337C"/>
    <w:rsid w:val="005F4B44"/>
    <w:rsid w:val="005F5B60"/>
    <w:rsid w:val="006035C0"/>
    <w:rsid w:val="00605344"/>
    <w:rsid w:val="00607EA7"/>
    <w:rsid w:val="00610E2A"/>
    <w:rsid w:val="00614BEC"/>
    <w:rsid w:val="00617D9D"/>
    <w:rsid w:val="00621806"/>
    <w:rsid w:val="006301B9"/>
    <w:rsid w:val="006306C7"/>
    <w:rsid w:val="006400C7"/>
    <w:rsid w:val="00642C91"/>
    <w:rsid w:val="006434F4"/>
    <w:rsid w:val="0065785D"/>
    <w:rsid w:val="00671CCE"/>
    <w:rsid w:val="00673569"/>
    <w:rsid w:val="00693A46"/>
    <w:rsid w:val="006A130D"/>
    <w:rsid w:val="006A301A"/>
    <w:rsid w:val="006A627C"/>
    <w:rsid w:val="006A6750"/>
    <w:rsid w:val="006A73B2"/>
    <w:rsid w:val="006B04C8"/>
    <w:rsid w:val="006B74FD"/>
    <w:rsid w:val="006D01AA"/>
    <w:rsid w:val="006D1A34"/>
    <w:rsid w:val="006D5BB0"/>
    <w:rsid w:val="006D69A9"/>
    <w:rsid w:val="006D71CD"/>
    <w:rsid w:val="006E30C4"/>
    <w:rsid w:val="006F3761"/>
    <w:rsid w:val="006F7E0E"/>
    <w:rsid w:val="00700331"/>
    <w:rsid w:val="00700D3F"/>
    <w:rsid w:val="00711A25"/>
    <w:rsid w:val="00721240"/>
    <w:rsid w:val="007240FA"/>
    <w:rsid w:val="00734716"/>
    <w:rsid w:val="00735DB7"/>
    <w:rsid w:val="0075493E"/>
    <w:rsid w:val="00755AD9"/>
    <w:rsid w:val="0076382B"/>
    <w:rsid w:val="007653E6"/>
    <w:rsid w:val="00765FB6"/>
    <w:rsid w:val="007811AF"/>
    <w:rsid w:val="00787DC4"/>
    <w:rsid w:val="007A276D"/>
    <w:rsid w:val="007B60B6"/>
    <w:rsid w:val="007C01FE"/>
    <w:rsid w:val="007C0576"/>
    <w:rsid w:val="007C567A"/>
    <w:rsid w:val="007C625D"/>
    <w:rsid w:val="007D3337"/>
    <w:rsid w:val="007D337B"/>
    <w:rsid w:val="007E1298"/>
    <w:rsid w:val="007E5893"/>
    <w:rsid w:val="007F4F2C"/>
    <w:rsid w:val="007F4F9F"/>
    <w:rsid w:val="0084091E"/>
    <w:rsid w:val="008472A0"/>
    <w:rsid w:val="00855357"/>
    <w:rsid w:val="00856EEE"/>
    <w:rsid w:val="00857592"/>
    <w:rsid w:val="008611C9"/>
    <w:rsid w:val="00867B0B"/>
    <w:rsid w:val="00867CE6"/>
    <w:rsid w:val="008728EB"/>
    <w:rsid w:val="00874D0E"/>
    <w:rsid w:val="00875887"/>
    <w:rsid w:val="008855E2"/>
    <w:rsid w:val="00885CFE"/>
    <w:rsid w:val="008875AB"/>
    <w:rsid w:val="008A7C4C"/>
    <w:rsid w:val="008B1455"/>
    <w:rsid w:val="008B2504"/>
    <w:rsid w:val="008B3694"/>
    <w:rsid w:val="008B5D84"/>
    <w:rsid w:val="008C21F1"/>
    <w:rsid w:val="008D518F"/>
    <w:rsid w:val="008F1FF8"/>
    <w:rsid w:val="009071F9"/>
    <w:rsid w:val="009076D1"/>
    <w:rsid w:val="00911165"/>
    <w:rsid w:val="009145BE"/>
    <w:rsid w:val="00915369"/>
    <w:rsid w:val="009262A2"/>
    <w:rsid w:val="00934536"/>
    <w:rsid w:val="00934670"/>
    <w:rsid w:val="009446EF"/>
    <w:rsid w:val="00956382"/>
    <w:rsid w:val="00966EDC"/>
    <w:rsid w:val="00981776"/>
    <w:rsid w:val="00991920"/>
    <w:rsid w:val="009A4450"/>
    <w:rsid w:val="009A6A2D"/>
    <w:rsid w:val="009D027A"/>
    <w:rsid w:val="009D40BC"/>
    <w:rsid w:val="009D4D4B"/>
    <w:rsid w:val="009D7AA9"/>
    <w:rsid w:val="009E7412"/>
    <w:rsid w:val="009F2E6A"/>
    <w:rsid w:val="00A06D2A"/>
    <w:rsid w:val="00A17954"/>
    <w:rsid w:val="00A43C87"/>
    <w:rsid w:val="00A50ACF"/>
    <w:rsid w:val="00A51143"/>
    <w:rsid w:val="00A51B69"/>
    <w:rsid w:val="00A52145"/>
    <w:rsid w:val="00A60972"/>
    <w:rsid w:val="00A62026"/>
    <w:rsid w:val="00A62D34"/>
    <w:rsid w:val="00A660AB"/>
    <w:rsid w:val="00A7090A"/>
    <w:rsid w:val="00A71765"/>
    <w:rsid w:val="00A7440A"/>
    <w:rsid w:val="00A7622C"/>
    <w:rsid w:val="00A82A2C"/>
    <w:rsid w:val="00A92E7F"/>
    <w:rsid w:val="00A94A7A"/>
    <w:rsid w:val="00AA0BCE"/>
    <w:rsid w:val="00AA1CCF"/>
    <w:rsid w:val="00AA24B1"/>
    <w:rsid w:val="00AA24FC"/>
    <w:rsid w:val="00AA7EC8"/>
    <w:rsid w:val="00AB429E"/>
    <w:rsid w:val="00AC2E3A"/>
    <w:rsid w:val="00AC6F22"/>
    <w:rsid w:val="00AF2D4B"/>
    <w:rsid w:val="00AF3CB0"/>
    <w:rsid w:val="00B05105"/>
    <w:rsid w:val="00B46F82"/>
    <w:rsid w:val="00B475E2"/>
    <w:rsid w:val="00B54150"/>
    <w:rsid w:val="00B54D20"/>
    <w:rsid w:val="00B6172D"/>
    <w:rsid w:val="00B70B1E"/>
    <w:rsid w:val="00B91FC5"/>
    <w:rsid w:val="00B92FCD"/>
    <w:rsid w:val="00BA5818"/>
    <w:rsid w:val="00BB0301"/>
    <w:rsid w:val="00BB38B7"/>
    <w:rsid w:val="00BB5FE5"/>
    <w:rsid w:val="00BC07CD"/>
    <w:rsid w:val="00BC7CB7"/>
    <w:rsid w:val="00BC7DCD"/>
    <w:rsid w:val="00BD05E3"/>
    <w:rsid w:val="00C003CE"/>
    <w:rsid w:val="00C0760F"/>
    <w:rsid w:val="00C12A33"/>
    <w:rsid w:val="00C230D4"/>
    <w:rsid w:val="00C30E2B"/>
    <w:rsid w:val="00C314A1"/>
    <w:rsid w:val="00C4360B"/>
    <w:rsid w:val="00C4393C"/>
    <w:rsid w:val="00C46135"/>
    <w:rsid w:val="00C634E1"/>
    <w:rsid w:val="00C6439E"/>
    <w:rsid w:val="00C766DE"/>
    <w:rsid w:val="00C83EB6"/>
    <w:rsid w:val="00C84448"/>
    <w:rsid w:val="00C84BAE"/>
    <w:rsid w:val="00C94776"/>
    <w:rsid w:val="00C9511A"/>
    <w:rsid w:val="00CB53AC"/>
    <w:rsid w:val="00CC46B6"/>
    <w:rsid w:val="00CD2F01"/>
    <w:rsid w:val="00CD7E62"/>
    <w:rsid w:val="00CE3484"/>
    <w:rsid w:val="00CE5820"/>
    <w:rsid w:val="00CE6321"/>
    <w:rsid w:val="00CF73BC"/>
    <w:rsid w:val="00D003CA"/>
    <w:rsid w:val="00D042A3"/>
    <w:rsid w:val="00D05970"/>
    <w:rsid w:val="00D05A6F"/>
    <w:rsid w:val="00D15E3F"/>
    <w:rsid w:val="00D2038F"/>
    <w:rsid w:val="00D25ED9"/>
    <w:rsid w:val="00D4037D"/>
    <w:rsid w:val="00D432ED"/>
    <w:rsid w:val="00D45FD2"/>
    <w:rsid w:val="00D4714D"/>
    <w:rsid w:val="00D517D9"/>
    <w:rsid w:val="00D57A87"/>
    <w:rsid w:val="00D62687"/>
    <w:rsid w:val="00D74638"/>
    <w:rsid w:val="00D76F50"/>
    <w:rsid w:val="00D77028"/>
    <w:rsid w:val="00D94113"/>
    <w:rsid w:val="00D9611D"/>
    <w:rsid w:val="00D96803"/>
    <w:rsid w:val="00DA39CF"/>
    <w:rsid w:val="00DD67C3"/>
    <w:rsid w:val="00DE1169"/>
    <w:rsid w:val="00DE3D54"/>
    <w:rsid w:val="00DE6FE4"/>
    <w:rsid w:val="00DE74BA"/>
    <w:rsid w:val="00DF0765"/>
    <w:rsid w:val="00E017FC"/>
    <w:rsid w:val="00E03960"/>
    <w:rsid w:val="00E0502B"/>
    <w:rsid w:val="00E20386"/>
    <w:rsid w:val="00E27A7A"/>
    <w:rsid w:val="00E316C8"/>
    <w:rsid w:val="00E330C7"/>
    <w:rsid w:val="00E3347C"/>
    <w:rsid w:val="00E34E52"/>
    <w:rsid w:val="00E45A40"/>
    <w:rsid w:val="00E4696D"/>
    <w:rsid w:val="00E53B4D"/>
    <w:rsid w:val="00E70BA0"/>
    <w:rsid w:val="00E839F4"/>
    <w:rsid w:val="00EA14F1"/>
    <w:rsid w:val="00EA1B30"/>
    <w:rsid w:val="00EB6926"/>
    <w:rsid w:val="00ED3F78"/>
    <w:rsid w:val="00ED76F1"/>
    <w:rsid w:val="00EE19EB"/>
    <w:rsid w:val="00EE5B4B"/>
    <w:rsid w:val="00EE615A"/>
    <w:rsid w:val="00EE62F3"/>
    <w:rsid w:val="00EF159B"/>
    <w:rsid w:val="00EF3D0E"/>
    <w:rsid w:val="00F11487"/>
    <w:rsid w:val="00F1220F"/>
    <w:rsid w:val="00F21AAD"/>
    <w:rsid w:val="00F27B05"/>
    <w:rsid w:val="00F30798"/>
    <w:rsid w:val="00F4228C"/>
    <w:rsid w:val="00F56564"/>
    <w:rsid w:val="00F56E17"/>
    <w:rsid w:val="00F73914"/>
    <w:rsid w:val="00F774C5"/>
    <w:rsid w:val="00F8256C"/>
    <w:rsid w:val="00F83B8F"/>
    <w:rsid w:val="00F8602F"/>
    <w:rsid w:val="00F87308"/>
    <w:rsid w:val="00FA2308"/>
    <w:rsid w:val="00FA6BCF"/>
    <w:rsid w:val="00FB0012"/>
    <w:rsid w:val="00FB202E"/>
    <w:rsid w:val="00FC2E3A"/>
    <w:rsid w:val="00FC4A81"/>
    <w:rsid w:val="00FD5EE7"/>
    <w:rsid w:val="00FD6381"/>
    <w:rsid w:val="00FE3AAD"/>
    <w:rsid w:val="00FF0690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7EC5A"/>
  <w15:docId w15:val="{66C8D788-6211-4C21-BC07-8719D03C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1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053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537C"/>
    <w:rPr>
      <w:rFonts w:ascii="Tahoma" w:eastAsia="Calibri" w:hAnsi="Tahoma"/>
      <w:sz w:val="16"/>
      <w:szCs w:val="20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10537C"/>
    <w:rPr>
      <w:rFonts w:ascii="Tahoma" w:hAnsi="Tahoma" w:cs="Times New Roman"/>
      <w:sz w:val="16"/>
      <w:lang w:val="hu-HU"/>
    </w:rPr>
  </w:style>
  <w:style w:type="paragraph" w:styleId="ListParagraph">
    <w:name w:val="List Paragraph"/>
    <w:basedOn w:val="Normal"/>
    <w:uiPriority w:val="99"/>
    <w:qFormat/>
    <w:rsid w:val="00AF2D4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B3694"/>
    <w:pPr>
      <w:jc w:val="both"/>
    </w:pPr>
    <w:rPr>
      <w:rFonts w:eastAsia="Calibri"/>
      <w:szCs w:val="20"/>
    </w:rPr>
  </w:style>
  <w:style w:type="character" w:customStyle="1" w:styleId="BodyTextChar">
    <w:name w:val="Body Text Char"/>
    <w:link w:val="BodyText"/>
    <w:uiPriority w:val="99"/>
    <w:locked/>
    <w:rsid w:val="008B3694"/>
    <w:rPr>
      <w:rFonts w:ascii="Times New Roman" w:hAnsi="Times New Roman" w:cs="Times New Roman"/>
      <w:sz w:val="24"/>
      <w:lang w:val="hu-HU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5369"/>
    <w:pPr>
      <w:spacing w:after="120"/>
      <w:ind w:left="283"/>
    </w:pPr>
    <w:rPr>
      <w:rFonts w:eastAsia="Calibri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15369"/>
    <w:rPr>
      <w:rFonts w:ascii="Times New Roman" w:hAnsi="Times New Roman" w:cs="Times New Roman"/>
      <w:sz w:val="24"/>
      <w:lang w:val="hu-HU" w:eastAsia="en-US"/>
    </w:rPr>
  </w:style>
  <w:style w:type="character" w:styleId="CommentReference">
    <w:name w:val="annotation reference"/>
    <w:uiPriority w:val="99"/>
    <w:semiHidden/>
    <w:rsid w:val="000D3E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D3EC0"/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301CA2"/>
    <w:rPr>
      <w:rFonts w:ascii="Times New Roman" w:hAnsi="Times New Roman" w:cs="Times New Roman"/>
      <w:sz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E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01CA2"/>
    <w:rPr>
      <w:rFonts w:ascii="Times New Roman" w:hAnsi="Times New Roman" w:cs="Times New Roman"/>
      <w:b/>
      <w:sz w:val="20"/>
      <w:lang w:val="hu-HU"/>
    </w:rPr>
  </w:style>
  <w:style w:type="character" w:customStyle="1" w:styleId="item">
    <w:name w:val="item"/>
    <w:basedOn w:val="DefaultParagraphFont"/>
    <w:rsid w:val="0030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ma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nz@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Caba Corba</cp:lastModifiedBy>
  <cp:revision>16</cp:revision>
  <cp:lastPrinted>2026-03-02T11:37:00Z</cp:lastPrinted>
  <dcterms:created xsi:type="dcterms:W3CDTF">2025-02-04T08:32:00Z</dcterms:created>
  <dcterms:modified xsi:type="dcterms:W3CDTF">2026-03-03T10:28:00Z</dcterms:modified>
</cp:coreProperties>
</file>