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Layout w:type="fixed"/>
        <w:tblLook w:val="04A0" w:firstRow="1" w:lastRow="0" w:firstColumn="1" w:lastColumn="0" w:noHBand="0" w:noVBand="1"/>
      </w:tblPr>
      <w:tblGrid>
        <w:gridCol w:w="2835"/>
        <w:gridCol w:w="3856"/>
        <w:gridCol w:w="3799"/>
      </w:tblGrid>
      <w:tr w:rsidR="003D7165" w:rsidRPr="0086778B" w:rsidTr="00F46F0B">
        <w:trPr>
          <w:trHeight w:val="1975"/>
        </w:trPr>
        <w:tc>
          <w:tcPr>
            <w:tcW w:w="2835" w:type="dxa"/>
          </w:tcPr>
          <w:p w:rsidR="003D7165" w:rsidRPr="0086778B" w:rsidRDefault="00570F58" w:rsidP="000976BF">
            <w:pPr>
              <w:tabs>
                <w:tab w:val="center" w:pos="4703"/>
                <w:tab w:val="right" w:pos="9406"/>
              </w:tabs>
              <w:ind w:left="601" w:hanging="691"/>
              <w:rPr>
                <w:rFonts w:ascii="Calibri" w:hAnsi="Calibri" w:cs="Calibri"/>
                <w:color w:val="000000"/>
              </w:rPr>
            </w:pPr>
            <w:r>
              <w:rPr>
                <w:rFonts w:ascii="Calibri" w:hAnsi="Calibri"/>
                <w:color w:val="000000"/>
              </w:rPr>
              <w:t xml:space="preserve">  </w:t>
            </w:r>
            <w:r>
              <w:rPr>
                <w:noProof/>
                <w:lang w:val="en-US"/>
              </w:rPr>
              <w:drawing>
                <wp:inline distT="0" distB="0" distL="0" distR="0">
                  <wp:extent cx="1485900" cy="96202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3D7165" w:rsidRPr="0086778B" w:rsidRDefault="003D7165" w:rsidP="003D7165">
            <w:pPr>
              <w:tabs>
                <w:tab w:val="center" w:pos="4703"/>
                <w:tab w:val="right" w:pos="9406"/>
              </w:tabs>
              <w:rPr>
                <w:rFonts w:ascii="Calibri" w:hAnsi="Calibri" w:cs="Calibri"/>
                <w:sz w:val="18"/>
                <w:szCs w:val="20"/>
              </w:rPr>
            </w:pPr>
            <w:r>
              <w:rPr>
                <w:rFonts w:ascii="Calibri" w:hAnsi="Calibri"/>
                <w:sz w:val="18"/>
                <w:szCs w:val="20"/>
              </w:rPr>
              <w:t>Republica Serbia</w:t>
            </w:r>
          </w:p>
          <w:p w:rsidR="003D7165" w:rsidRPr="0086778B" w:rsidRDefault="003D7165" w:rsidP="003D7165">
            <w:pPr>
              <w:rPr>
                <w:rFonts w:ascii="Calibri" w:hAnsi="Calibri" w:cs="Calibri"/>
                <w:sz w:val="18"/>
                <w:szCs w:val="20"/>
              </w:rPr>
            </w:pPr>
            <w:r>
              <w:rPr>
                <w:rFonts w:ascii="Calibri" w:hAnsi="Calibri"/>
                <w:sz w:val="18"/>
                <w:szCs w:val="20"/>
              </w:rPr>
              <w:t>Provincia Autonomă Voivodina</w:t>
            </w:r>
          </w:p>
          <w:p w:rsidR="003D7165" w:rsidRPr="0086778B" w:rsidRDefault="003D7165" w:rsidP="003D7165">
            <w:pPr>
              <w:rPr>
                <w:rFonts w:ascii="Calibri" w:hAnsi="Calibri" w:cs="Calibri"/>
                <w:sz w:val="2"/>
                <w:szCs w:val="16"/>
                <w:lang w:val="ru-RU"/>
              </w:rPr>
            </w:pPr>
          </w:p>
          <w:p w:rsidR="003D7165" w:rsidRPr="0086778B" w:rsidRDefault="003D7165" w:rsidP="003D7165">
            <w:pPr>
              <w:rPr>
                <w:rFonts w:ascii="Calibri" w:hAnsi="Calibri" w:cs="Calibri"/>
                <w:b/>
              </w:rPr>
            </w:pPr>
            <w:r>
              <w:rPr>
                <w:rFonts w:ascii="Calibri" w:hAnsi="Calibri"/>
                <w:b/>
              </w:rPr>
              <w:t>Secretariatul Provincial pentru Educaţie, Reglementări,</w:t>
            </w:r>
          </w:p>
          <w:p w:rsidR="003D7165" w:rsidRPr="0086778B" w:rsidRDefault="003D7165" w:rsidP="003D7165">
            <w:pPr>
              <w:rPr>
                <w:rFonts w:ascii="Calibri" w:hAnsi="Calibri" w:cs="Calibri"/>
                <w:b/>
              </w:rPr>
            </w:pPr>
            <w:r>
              <w:rPr>
                <w:rFonts w:ascii="Calibri" w:hAnsi="Calibri"/>
                <w:b/>
              </w:rPr>
              <w:t>Administraţie şi Minorităţile Naţionale - Comunităţile Naţionale</w:t>
            </w:r>
          </w:p>
          <w:p w:rsidR="003D7165" w:rsidRPr="0086778B" w:rsidRDefault="003D7165" w:rsidP="003D7165">
            <w:pPr>
              <w:tabs>
                <w:tab w:val="center" w:pos="4703"/>
                <w:tab w:val="right" w:pos="9406"/>
              </w:tabs>
              <w:rPr>
                <w:rFonts w:ascii="Calibri" w:hAnsi="Calibri" w:cs="Calibri"/>
                <w:sz w:val="6"/>
                <w:szCs w:val="16"/>
                <w:lang w:val="sr-Cyrl-RS"/>
              </w:rPr>
            </w:pPr>
          </w:p>
          <w:p w:rsidR="003D7165" w:rsidRPr="0086778B" w:rsidRDefault="003D7165" w:rsidP="003D7165">
            <w:pPr>
              <w:tabs>
                <w:tab w:val="center" w:pos="4703"/>
                <w:tab w:val="right" w:pos="9406"/>
              </w:tabs>
              <w:rPr>
                <w:rFonts w:ascii="Calibri" w:hAnsi="Calibri" w:cs="Calibri"/>
                <w:sz w:val="20"/>
                <w:szCs w:val="20"/>
              </w:rPr>
            </w:pPr>
            <w:r>
              <w:rPr>
                <w:rFonts w:ascii="Calibri" w:hAnsi="Calibri"/>
                <w:sz w:val="16"/>
                <w:szCs w:val="16"/>
              </w:rPr>
              <w:t>Bulevar Mihajla Pupina 16, 21000 Novi Sad</w:t>
            </w:r>
          </w:p>
          <w:p w:rsidR="003D7165" w:rsidRPr="0086778B" w:rsidRDefault="003D7165" w:rsidP="003D7165">
            <w:pPr>
              <w:tabs>
                <w:tab w:val="center" w:pos="4703"/>
                <w:tab w:val="right" w:pos="9406"/>
              </w:tabs>
              <w:rPr>
                <w:rFonts w:ascii="Calibri" w:hAnsi="Calibri" w:cs="Calibri"/>
                <w:sz w:val="16"/>
                <w:szCs w:val="16"/>
              </w:rPr>
            </w:pPr>
            <w:r>
              <w:rPr>
                <w:rFonts w:ascii="Calibri" w:hAnsi="Calibri"/>
                <w:sz w:val="16"/>
                <w:szCs w:val="16"/>
              </w:rPr>
              <w:t>T: +381 21 487 4867</w:t>
            </w:r>
          </w:p>
          <w:p w:rsidR="003D7165" w:rsidRDefault="00964543" w:rsidP="003D7165">
            <w:pPr>
              <w:tabs>
                <w:tab w:val="center" w:pos="4703"/>
                <w:tab w:val="right" w:pos="9406"/>
              </w:tabs>
              <w:rPr>
                <w:rFonts w:ascii="Calibri" w:hAnsi="Calibri" w:cs="Calibri"/>
                <w:sz w:val="16"/>
                <w:szCs w:val="16"/>
              </w:rPr>
            </w:pPr>
            <w:hyperlink r:id="rId6" w:history="1">
              <w:r w:rsidR="000C5CC3">
                <w:rPr>
                  <w:rStyle w:val="Hyperlink"/>
                  <w:rFonts w:ascii="Calibri" w:hAnsi="Calibri"/>
                  <w:sz w:val="16"/>
                  <w:szCs w:val="16"/>
                </w:rPr>
                <w:t>ounz@vojvodinа.gov.rs</w:t>
              </w:r>
            </w:hyperlink>
          </w:p>
          <w:p w:rsidR="0086778B" w:rsidRDefault="00964543" w:rsidP="003D7165">
            <w:pPr>
              <w:tabs>
                <w:tab w:val="center" w:pos="4703"/>
                <w:tab w:val="right" w:pos="9406"/>
              </w:tabs>
              <w:rPr>
                <w:rFonts w:ascii="Calibri" w:hAnsi="Calibri" w:cs="Calibri"/>
                <w:sz w:val="16"/>
                <w:szCs w:val="16"/>
              </w:rPr>
            </w:pPr>
            <w:hyperlink r:id="rId7" w:history="1">
              <w:r w:rsidR="000C5CC3">
                <w:rPr>
                  <w:rStyle w:val="Hyperlink"/>
                  <w:rFonts w:ascii="Calibri" w:hAnsi="Calibri"/>
                  <w:sz w:val="16"/>
                  <w:szCs w:val="16"/>
                </w:rPr>
                <w:t>jasna.jovanic@vojvodinа.gov.rs</w:t>
              </w:r>
            </w:hyperlink>
          </w:p>
          <w:p w:rsidR="0086778B" w:rsidRPr="0086778B" w:rsidRDefault="0086778B" w:rsidP="003D7165">
            <w:pPr>
              <w:tabs>
                <w:tab w:val="center" w:pos="4703"/>
                <w:tab w:val="right" w:pos="9406"/>
              </w:tabs>
              <w:rPr>
                <w:rFonts w:ascii="Calibri" w:hAnsi="Calibri" w:cs="Calibri"/>
                <w:color w:val="000000"/>
                <w:sz w:val="10"/>
                <w:szCs w:val="10"/>
                <w:lang w:val="ru-RU"/>
              </w:rPr>
            </w:pPr>
          </w:p>
        </w:tc>
      </w:tr>
      <w:tr w:rsidR="003D7165" w:rsidRPr="0086778B" w:rsidTr="00F46F0B">
        <w:trPr>
          <w:trHeight w:val="305"/>
        </w:trPr>
        <w:tc>
          <w:tcPr>
            <w:tcW w:w="2835" w:type="dxa"/>
          </w:tcPr>
          <w:p w:rsidR="003D7165" w:rsidRPr="0086778B" w:rsidRDefault="003D7165" w:rsidP="003D7165">
            <w:pPr>
              <w:tabs>
                <w:tab w:val="center" w:pos="4703"/>
                <w:tab w:val="right" w:pos="9406"/>
              </w:tabs>
              <w:ind w:left="-198" w:firstLine="108"/>
              <w:rPr>
                <w:rFonts w:ascii="Calibri" w:hAnsi="Calibri" w:cs="Calibri"/>
                <w:noProof/>
                <w:color w:val="000000"/>
                <w:sz w:val="18"/>
                <w:lang w:val="ru-RU"/>
              </w:rPr>
            </w:pPr>
          </w:p>
        </w:tc>
        <w:tc>
          <w:tcPr>
            <w:tcW w:w="3856" w:type="dxa"/>
          </w:tcPr>
          <w:p w:rsidR="003D7165" w:rsidRPr="0086778B" w:rsidRDefault="003D7165" w:rsidP="00596A16">
            <w:pPr>
              <w:tabs>
                <w:tab w:val="center" w:pos="4703"/>
                <w:tab w:val="right" w:pos="9406"/>
              </w:tabs>
              <w:rPr>
                <w:rFonts w:ascii="Calibri" w:hAnsi="Calibri" w:cs="Calibri"/>
                <w:sz w:val="18"/>
                <w:szCs w:val="16"/>
              </w:rPr>
            </w:pPr>
            <w:r>
              <w:rPr>
                <w:rFonts w:ascii="Calibri" w:hAnsi="Calibri"/>
                <w:sz w:val="18"/>
                <w:szCs w:val="16"/>
              </w:rPr>
              <w:t>NUMĂRUL: 004074417 2025 09427 001 001 000 001</w:t>
            </w:r>
          </w:p>
        </w:tc>
        <w:tc>
          <w:tcPr>
            <w:tcW w:w="3799" w:type="dxa"/>
          </w:tcPr>
          <w:p w:rsidR="003D7165" w:rsidRPr="0086778B" w:rsidRDefault="00F46F0B" w:rsidP="00596A16">
            <w:pPr>
              <w:pStyle w:val="Header"/>
              <w:rPr>
                <w:rFonts w:cs="Calibri"/>
                <w:sz w:val="18"/>
                <w:szCs w:val="16"/>
              </w:rPr>
            </w:pPr>
            <w:r>
              <w:rPr>
                <w:sz w:val="18"/>
                <w:szCs w:val="16"/>
              </w:rPr>
              <w:t xml:space="preserve">             DATA: 10.10.2025</w:t>
            </w:r>
          </w:p>
        </w:tc>
      </w:tr>
    </w:tbl>
    <w:p w:rsidR="00063282" w:rsidRPr="0086778B" w:rsidRDefault="00063282" w:rsidP="00742210">
      <w:pPr>
        <w:pStyle w:val="PlainText"/>
        <w:jc w:val="both"/>
        <w:rPr>
          <w:rFonts w:ascii="Calibri" w:hAnsi="Calibri" w:cs="Calibri"/>
          <w:sz w:val="22"/>
          <w:szCs w:val="22"/>
          <w:lang w:val="ru-RU"/>
        </w:rPr>
      </w:pPr>
    </w:p>
    <w:p w:rsidR="00061202" w:rsidRPr="0086778B" w:rsidRDefault="001F2890" w:rsidP="00061202">
      <w:pPr>
        <w:ind w:right="44"/>
        <w:jc w:val="both"/>
        <w:rPr>
          <w:rFonts w:ascii="Calibri" w:hAnsi="Calibri" w:cs="Calibri"/>
          <w:bCs/>
          <w:noProof/>
          <w:sz w:val="22"/>
          <w:szCs w:val="22"/>
        </w:rPr>
      </w:pPr>
      <w:r>
        <w:rPr>
          <w:rFonts w:ascii="Calibri" w:hAnsi="Calibri"/>
          <w:color w:val="000000"/>
          <w:sz w:val="22"/>
          <w:szCs w:val="22"/>
        </w:rPr>
        <w:t xml:space="preserve">               </w:t>
      </w:r>
      <w:r>
        <w:rPr>
          <w:rFonts w:ascii="Calibri" w:hAnsi="Calibri"/>
          <w:sz w:val="22"/>
          <w:szCs w:val="22"/>
        </w:rPr>
        <w:t>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articolului 3 din Regulamentul privind repartizarea mijloacelor bugetare ale Secretariatului Provincial pentru Educaţie, Reglementări, Administraţie şi Minorităţile Naţionale – Comunităţile Naţionale pentru finanţarea şi cofinanţarea activităţilor, programelor şi proiectelor consiliilor naţionale ale minorităţilor naţionale în domeniul învăţământului elementar şi mediu („Buletinul oficial al P.A.V.“, nr. 9/16 şi 36/17), raportat la Hotărârea Adunării Provinciei privind bugetul Provinciei Autonome Voivodina pentru anul 2025 („Buletinul oficial al P.A.V.“, nr. 57/24, şi 38/25-reechilibrare), Secretariatul Provincial pentru Educaţie, Reglementări, Administraţie şi Minorităţile Naţionale – Comunităţile Naţionale publică</w:t>
      </w:r>
    </w:p>
    <w:p w:rsidR="00061202" w:rsidRPr="0086778B" w:rsidRDefault="00061202" w:rsidP="00061202">
      <w:pPr>
        <w:pStyle w:val="Heading3"/>
        <w:spacing w:before="240" w:after="120"/>
        <w:ind w:firstLine="0"/>
        <w:jc w:val="center"/>
        <w:rPr>
          <w:rFonts w:ascii="Calibri" w:hAnsi="Calibri" w:cs="Calibri"/>
          <w:bCs w:val="0"/>
          <w:noProof/>
          <w:sz w:val="28"/>
          <w:szCs w:val="22"/>
        </w:rPr>
      </w:pPr>
      <w:r>
        <w:rPr>
          <w:rFonts w:ascii="Calibri" w:hAnsi="Calibri"/>
          <w:bCs w:val="0"/>
          <w:sz w:val="28"/>
          <w:szCs w:val="22"/>
        </w:rPr>
        <w:t>CONCURS</w:t>
      </w:r>
    </w:p>
    <w:p w:rsidR="00061202" w:rsidRPr="0086778B" w:rsidRDefault="00061202" w:rsidP="00061202">
      <w:pPr>
        <w:jc w:val="center"/>
        <w:rPr>
          <w:rFonts w:ascii="Calibri" w:hAnsi="Calibri" w:cs="Calibri"/>
          <w:b/>
          <w:caps/>
          <w:noProof/>
          <w:sz w:val="22"/>
          <w:szCs w:val="22"/>
        </w:rPr>
      </w:pPr>
      <w:r>
        <w:rPr>
          <w:rFonts w:ascii="Calibri" w:hAnsi="Calibri"/>
          <w:b/>
          <w:caps/>
          <w:sz w:val="22"/>
          <w:szCs w:val="22"/>
        </w:rPr>
        <w:t>PENTRU FINANŢAREA ŞI COFINANŢAREA ACTIVITĂŢILOR, PROGRAMELOR ŞI PROIECTELOR CONSILIILOR NAŢIONALE ALE MINORITĂŢILOR NAŢIONALE ÎN DOMENIUL ÎNVĂŢĂMÂNTULUI ELEMENTAR ŞI MEDIU ÎN P.A. VOIVODINA PENTRU ANUL 2025 –  DOTAREA PREGĂTIRII ŞI ELABORĂRII TESTELOR ŞI EXERCIŢIILOR ÎN LIMBILE MINORITARE</w:t>
      </w:r>
    </w:p>
    <w:p w:rsidR="00061202" w:rsidRPr="0086778B" w:rsidRDefault="00061202" w:rsidP="00061202">
      <w:pPr>
        <w:jc w:val="center"/>
        <w:rPr>
          <w:rFonts w:ascii="Calibri" w:hAnsi="Calibri" w:cs="Calibri"/>
          <w:b/>
          <w:caps/>
          <w:noProof/>
          <w:sz w:val="22"/>
          <w:szCs w:val="22"/>
          <w:lang w:val="sr-Cyrl-RS"/>
        </w:rPr>
      </w:pPr>
    </w:p>
    <w:p w:rsidR="00061202" w:rsidRPr="0086778B" w:rsidRDefault="00061202" w:rsidP="00061202">
      <w:pPr>
        <w:pStyle w:val="BodyText"/>
        <w:ind w:firstLine="720"/>
        <w:jc w:val="both"/>
        <w:rPr>
          <w:rFonts w:ascii="Calibri" w:hAnsi="Calibri" w:cs="Calibri"/>
          <w:noProof/>
          <w:sz w:val="22"/>
          <w:szCs w:val="22"/>
        </w:rPr>
      </w:pPr>
      <w:r>
        <w:rPr>
          <w:rFonts w:ascii="Calibri" w:hAnsi="Calibri"/>
          <w:sz w:val="22"/>
          <w:szCs w:val="22"/>
        </w:rPr>
        <w:t>Concursul se publică pentru finanţarea şi cofinanţarea activităţilor, programelor şi proiectelor consiliilor naţionale ale minorităţilor naţionale în domeniul dezvoltării şi ridicării calităţii învăţământului elementar şi mediu în limbile/limbajul minorităţilor naţionale – comunităţilor naţionale în Provincia Autonomă Voivodina, mai ales pentru dotarea pregătirii şi elaborării testelor şi exerciţiilor în limbile minorităţilor naţionale, pentru competiţiile la toate nivelurile, de la cel comunal şi regional până la cel republican, organizate de Ministerul Învăţământului al Republicii Serbia.</w:t>
      </w:r>
    </w:p>
    <w:p w:rsidR="00061202" w:rsidRPr="0086778B" w:rsidRDefault="00061202" w:rsidP="00061202">
      <w:pPr>
        <w:pStyle w:val="BodyText"/>
        <w:ind w:left="360"/>
        <w:jc w:val="both"/>
        <w:rPr>
          <w:rFonts w:ascii="Calibri" w:hAnsi="Calibri" w:cs="Calibri"/>
          <w:noProof/>
          <w:sz w:val="22"/>
          <w:szCs w:val="22"/>
        </w:rPr>
      </w:pPr>
      <w:r>
        <w:rPr>
          <w:rFonts w:ascii="Calibri" w:hAnsi="Calibri"/>
          <w:sz w:val="22"/>
          <w:szCs w:val="22"/>
        </w:rPr>
        <w:t xml:space="preserve">Concursul se publică pentru cuantumul total de </w:t>
      </w:r>
      <w:r>
        <w:rPr>
          <w:rFonts w:ascii="Calibri" w:hAnsi="Calibri"/>
          <w:b/>
          <w:sz w:val="22"/>
          <w:szCs w:val="22"/>
        </w:rPr>
        <w:t xml:space="preserve">600.000,00 </w:t>
      </w:r>
      <w:r>
        <w:rPr>
          <w:rFonts w:ascii="Calibri" w:hAnsi="Calibri"/>
          <w:b/>
          <w:bCs/>
          <w:sz w:val="22"/>
          <w:szCs w:val="22"/>
        </w:rPr>
        <w:t>dinari</w:t>
      </w:r>
      <w:r>
        <w:rPr>
          <w:rFonts w:ascii="Calibri" w:hAnsi="Calibri"/>
          <w:sz w:val="22"/>
          <w:szCs w:val="22"/>
        </w:rPr>
        <w:t>, care se repartizează:</w:t>
      </w:r>
    </w:p>
    <w:p w:rsidR="00061202" w:rsidRPr="0086778B" w:rsidRDefault="00061202" w:rsidP="00061202">
      <w:pPr>
        <w:pStyle w:val="BodyText"/>
        <w:numPr>
          <w:ilvl w:val="0"/>
          <w:numId w:val="2"/>
        </w:numPr>
        <w:jc w:val="both"/>
        <w:rPr>
          <w:rFonts w:ascii="Calibri" w:hAnsi="Calibri" w:cs="Calibri"/>
          <w:noProof/>
          <w:sz w:val="22"/>
          <w:szCs w:val="22"/>
        </w:rPr>
      </w:pPr>
      <w:r>
        <w:rPr>
          <w:rFonts w:ascii="Calibri" w:hAnsi="Calibri"/>
          <w:sz w:val="22"/>
          <w:szCs w:val="22"/>
        </w:rPr>
        <w:t xml:space="preserve">pentru activităţi, programe şi proiecte </w:t>
      </w:r>
      <w:r>
        <w:rPr>
          <w:rFonts w:ascii="Calibri" w:hAnsi="Calibri"/>
          <w:b/>
          <w:bCs/>
          <w:sz w:val="22"/>
          <w:szCs w:val="22"/>
        </w:rPr>
        <w:t>în domeniul învăţământului elementar 470.000,00 dinari</w:t>
      </w:r>
      <w:r>
        <w:rPr>
          <w:rFonts w:ascii="Calibri" w:hAnsi="Calibri"/>
          <w:sz w:val="22"/>
          <w:szCs w:val="22"/>
        </w:rPr>
        <w:t xml:space="preserve"> şi</w:t>
      </w:r>
    </w:p>
    <w:p w:rsidR="00061202" w:rsidRPr="0086778B" w:rsidRDefault="00061202" w:rsidP="00061202">
      <w:pPr>
        <w:pStyle w:val="BodyText"/>
        <w:numPr>
          <w:ilvl w:val="0"/>
          <w:numId w:val="2"/>
        </w:numPr>
        <w:jc w:val="both"/>
        <w:rPr>
          <w:rFonts w:ascii="Calibri" w:hAnsi="Calibri" w:cs="Calibri"/>
          <w:b/>
          <w:noProof/>
          <w:sz w:val="22"/>
          <w:szCs w:val="22"/>
        </w:rPr>
      </w:pPr>
      <w:r>
        <w:rPr>
          <w:rFonts w:ascii="Calibri" w:hAnsi="Calibri"/>
          <w:sz w:val="22"/>
          <w:szCs w:val="22"/>
        </w:rPr>
        <w:t xml:space="preserve">pentru activităţi, programe şi proiecte </w:t>
      </w:r>
      <w:r>
        <w:rPr>
          <w:rFonts w:ascii="Calibri" w:hAnsi="Calibri"/>
          <w:b/>
          <w:bCs/>
          <w:sz w:val="22"/>
          <w:szCs w:val="22"/>
        </w:rPr>
        <w:t>în domeniul învăţământului mediu 130.000,00 dinari</w:t>
      </w:r>
      <w:r>
        <w:rPr>
          <w:rFonts w:ascii="Calibri" w:hAnsi="Calibri"/>
          <w:sz w:val="22"/>
          <w:szCs w:val="22"/>
        </w:rPr>
        <w:t>.</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Drept de participare la concurs au consiliile naţionale ale minorităţilor naţionale cu sediul pe teritoriul Provinciei Autonome Voivodina, pentru activităţi, programe şi proiecte din domeniul dezvoltării şi ridicării calităţii învăţământului elementar şi mediu în limbile/limbajul minorităţilor naţionale – comunităţilor naţionale din Provincia Autonomă Voivodina.</w:t>
      </w:r>
    </w:p>
    <w:p w:rsidR="00061202" w:rsidRPr="0086778B" w:rsidRDefault="00061202" w:rsidP="00E63C2D">
      <w:pPr>
        <w:ind w:firstLine="360"/>
        <w:jc w:val="both"/>
        <w:rPr>
          <w:rFonts w:ascii="Calibri" w:hAnsi="Calibri" w:cs="Calibri"/>
          <w:b/>
          <w:sz w:val="22"/>
          <w:szCs w:val="22"/>
        </w:rPr>
      </w:pPr>
      <w:r>
        <w:rPr>
          <w:rFonts w:ascii="Calibri" w:hAnsi="Calibri"/>
          <w:sz w:val="22"/>
          <w:szCs w:val="22"/>
        </w:rPr>
        <w:t xml:space="preserve">Cu prilejul examinării cererilor prezentate la concurs şi deciderii cu privire la repartizarea mijloacelor, se vor aplica următoarele criterii: </w:t>
      </w:r>
      <w:r>
        <w:rPr>
          <w:rFonts w:ascii="Calibri" w:hAnsi="Calibri"/>
          <w:b/>
          <w:sz w:val="22"/>
          <w:szCs w:val="22"/>
        </w:rPr>
        <w:t xml:space="preserve"> </w:t>
      </w:r>
    </w:p>
    <w:p w:rsidR="00061202" w:rsidRPr="0086778B" w:rsidRDefault="00EC7AE5" w:rsidP="00061202">
      <w:pPr>
        <w:numPr>
          <w:ilvl w:val="0"/>
          <w:numId w:val="4"/>
        </w:numPr>
        <w:jc w:val="both"/>
        <w:rPr>
          <w:rFonts w:ascii="Calibri" w:hAnsi="Calibri" w:cs="Calibri"/>
          <w:sz w:val="22"/>
          <w:szCs w:val="22"/>
        </w:rPr>
      </w:pPr>
      <w:r>
        <w:rPr>
          <w:rFonts w:ascii="Calibri" w:hAnsi="Calibri"/>
          <w:sz w:val="22"/>
          <w:szCs w:val="22"/>
        </w:rPr>
        <w:t>răspunsul la tema proiectului (obiectivele şi activităţile proiectului sunt în conformitate cu priorităţile concursului, obiectivele proiectului sunt clare, concrete şi realizabile, activităţile sunt reale şi adecvate pentru atingerea obiectivelor),</w:t>
      </w:r>
    </w:p>
    <w:p w:rsidR="00061202" w:rsidRPr="0086778B" w:rsidRDefault="00EC7AE5" w:rsidP="00061202">
      <w:pPr>
        <w:numPr>
          <w:ilvl w:val="0"/>
          <w:numId w:val="4"/>
        </w:numPr>
        <w:jc w:val="both"/>
        <w:rPr>
          <w:rFonts w:ascii="Calibri" w:hAnsi="Calibri" w:cs="Calibri"/>
          <w:sz w:val="22"/>
          <w:szCs w:val="22"/>
        </w:rPr>
      </w:pPr>
      <w:r>
        <w:rPr>
          <w:rFonts w:ascii="Calibri" w:hAnsi="Calibri"/>
          <w:sz w:val="22"/>
          <w:szCs w:val="22"/>
        </w:rPr>
        <w:t>impactul proiectului propus (mărimea grupului ţintă, gradul încadrării grupului ţintă căreia îi este destinat proiectul, vizibilitatea proiectului, durabilitatea rezultatului proiectului),</w:t>
      </w:r>
    </w:p>
    <w:p w:rsidR="00061202" w:rsidRPr="0086778B" w:rsidRDefault="00EC7AE5" w:rsidP="00061202">
      <w:pPr>
        <w:numPr>
          <w:ilvl w:val="0"/>
          <w:numId w:val="4"/>
        </w:numPr>
        <w:jc w:val="both"/>
        <w:rPr>
          <w:rFonts w:ascii="Calibri" w:hAnsi="Calibri" w:cs="Calibri"/>
          <w:sz w:val="22"/>
          <w:szCs w:val="22"/>
          <w:u w:val="single"/>
        </w:rPr>
      </w:pPr>
      <w:r>
        <w:rPr>
          <w:rFonts w:ascii="Calibri" w:hAnsi="Calibri"/>
          <w:sz w:val="22"/>
          <w:szCs w:val="22"/>
        </w:rPr>
        <w:t>competenţa propunătorului şi experienţa de până în prezent (experienţa de până în prezent la realizarea proiectelor care contribuie la avansarea activităţii instructiv-educative).</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Cererile prezentate le examinează comisia pe care o desemnează secretarul provincial pentru educaţie, reglementări, administraţie şi minorităţile naţionale – comunităţile naţionale (în continuare: secretarul provincial).</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Comisia nu va examina cererile incomplete şi cele care n-au ajuns în timp util sau cererile completate incorect, cererile care n-au fost depuse de către persoanele autorizate, precum nici cererile care nu fac obiectul Concursului.</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îşi rezervă dreptul de a cere de la semnatarul cererii, după necesitate, </w:t>
      </w:r>
      <w:r>
        <w:rPr>
          <w:rFonts w:ascii="Calibri" w:hAnsi="Calibri"/>
          <w:sz w:val="22"/>
          <w:szCs w:val="22"/>
        </w:rPr>
        <w:lastRenderedPageBreak/>
        <w:t>documentaţie şi informaţii suplimentare, respectiv de a stabili, pentru alocarea mijloacelor, îndeplinirea condiţiilor suplimentare;</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Cererile şi documentaţia anexată nu se restituie semnatarilor.</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Decizia privind acordarea mijloacelor o emite secretarul provincial, în baza propunerii comisiei de concurs.</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Decizia secretarului provincial este definitivă şi împotriva ei nu se poate prezenta cale de atac.</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 xml:space="preserve">Rezultatele Concursului vor fi publicate pe site-ul Secretariatului, acesta neavând obligaţia de a-şi justifica hotărârile. </w:t>
      </w:r>
    </w:p>
    <w:p w:rsidR="00061202" w:rsidRPr="0086778B" w:rsidRDefault="00061202" w:rsidP="00061202">
      <w:pPr>
        <w:pStyle w:val="BodyText"/>
        <w:ind w:firstLine="360"/>
        <w:jc w:val="both"/>
        <w:rPr>
          <w:rFonts w:ascii="Calibri" w:hAnsi="Calibri" w:cs="Calibri"/>
          <w:noProof/>
          <w:sz w:val="22"/>
          <w:szCs w:val="22"/>
        </w:rPr>
      </w:pPr>
      <w:r>
        <w:rPr>
          <w:rFonts w:ascii="Calibri" w:hAnsi="Calibri"/>
          <w:sz w:val="22"/>
          <w:szCs w:val="22"/>
        </w:rPr>
        <w:t>Cu semnatarii cererilor cărora le-au fost aprobate mijloace, Secretariatul va încheia contract privind finanţarea, respectiv cofinanţarea activităţilor, în baza căruia se va face plata mijloacelor.</w:t>
      </w:r>
    </w:p>
    <w:p w:rsidR="00061202" w:rsidRPr="0086778B" w:rsidRDefault="00061202" w:rsidP="00061202">
      <w:pPr>
        <w:pStyle w:val="BodyText"/>
        <w:jc w:val="both"/>
        <w:rPr>
          <w:rFonts w:ascii="Calibri" w:hAnsi="Calibri" w:cs="Calibri"/>
          <w:noProof/>
          <w:sz w:val="22"/>
          <w:szCs w:val="22"/>
        </w:rPr>
      </w:pPr>
      <w:r>
        <w:rPr>
          <w:rFonts w:ascii="Calibri" w:hAnsi="Calibri"/>
          <w:sz w:val="22"/>
          <w:szCs w:val="22"/>
        </w:rPr>
        <w:t xml:space="preserve"> </w:t>
      </w:r>
    </w:p>
    <w:p w:rsidR="00061202" w:rsidRPr="0086778B" w:rsidRDefault="00061202" w:rsidP="00061202">
      <w:pPr>
        <w:pStyle w:val="BodyText"/>
        <w:ind w:firstLine="360"/>
        <w:jc w:val="both"/>
        <w:rPr>
          <w:rFonts w:ascii="Calibri" w:hAnsi="Calibri" w:cs="Calibri"/>
          <w:b/>
          <w:noProof/>
          <w:sz w:val="22"/>
          <w:szCs w:val="22"/>
        </w:rPr>
      </w:pPr>
      <w:r>
        <w:rPr>
          <w:rFonts w:ascii="Calibri" w:hAnsi="Calibri"/>
          <w:b/>
          <w:sz w:val="22"/>
          <w:szCs w:val="22"/>
        </w:rPr>
        <w:t xml:space="preserve">Termenul de prezentare a cererilor este </w:t>
      </w:r>
      <w:r>
        <w:rPr>
          <w:rFonts w:ascii="Calibri" w:hAnsi="Calibri"/>
          <w:b/>
          <w:bCs/>
          <w:sz w:val="22"/>
          <w:szCs w:val="22"/>
        </w:rPr>
        <w:t>23.10.2025.</w:t>
      </w:r>
    </w:p>
    <w:p w:rsidR="00061202" w:rsidRPr="0086778B" w:rsidRDefault="00061202" w:rsidP="00061202">
      <w:pPr>
        <w:pStyle w:val="BodyText"/>
        <w:jc w:val="both"/>
        <w:rPr>
          <w:rFonts w:ascii="Calibri" w:hAnsi="Calibri" w:cs="Calibri"/>
          <w:noProof/>
          <w:sz w:val="22"/>
          <w:szCs w:val="22"/>
        </w:rPr>
      </w:pPr>
      <w:r>
        <w:rPr>
          <w:rFonts w:ascii="Calibri" w:hAnsi="Calibri"/>
          <w:sz w:val="22"/>
          <w:szCs w:val="22"/>
        </w:rPr>
        <w:t xml:space="preserve">       Cererile se prezintă în exclusivitate pe formularele de concurs ale Secretariatului.</w:t>
      </w:r>
    </w:p>
    <w:p w:rsidR="00061202" w:rsidRPr="0086778B" w:rsidRDefault="00061202" w:rsidP="00061202">
      <w:pPr>
        <w:pStyle w:val="BodyText"/>
        <w:jc w:val="both"/>
        <w:rPr>
          <w:rFonts w:ascii="Calibri" w:hAnsi="Calibri" w:cs="Calibri"/>
          <w:noProof/>
          <w:sz w:val="22"/>
          <w:szCs w:val="22"/>
        </w:rPr>
      </w:pPr>
      <w:r>
        <w:rPr>
          <w:rFonts w:ascii="Calibri" w:hAnsi="Calibri"/>
          <w:sz w:val="22"/>
          <w:szCs w:val="22"/>
        </w:rPr>
        <w:t xml:space="preserve">       Documentaţia de concurs completă se poate prelua începând cu </w:t>
      </w:r>
      <w:r>
        <w:rPr>
          <w:rFonts w:ascii="Calibri" w:hAnsi="Calibri"/>
          <w:b/>
          <w:sz w:val="22"/>
          <w:szCs w:val="22"/>
        </w:rPr>
        <w:t>13.10.2025</w:t>
      </w:r>
      <w:r>
        <w:rPr>
          <w:rFonts w:ascii="Calibri" w:hAnsi="Calibri"/>
          <w:sz w:val="22"/>
          <w:szCs w:val="22"/>
        </w:rPr>
        <w:t xml:space="preserve">  pe web adresa Secretariatului: </w:t>
      </w:r>
      <w:hyperlink r:id="rId8" w:history="1">
        <w:r>
          <w:rPr>
            <w:rStyle w:val="Hyperlink"/>
            <w:rFonts w:ascii="Calibri" w:hAnsi="Calibri"/>
            <w:color w:val="auto"/>
            <w:sz w:val="22"/>
            <w:szCs w:val="22"/>
          </w:rPr>
          <w:t>www.puma.vojvodina.gov.rs</w:t>
        </w:r>
      </w:hyperlink>
    </w:p>
    <w:p w:rsidR="00061202" w:rsidRPr="0086778B" w:rsidRDefault="00061202" w:rsidP="00061202">
      <w:pPr>
        <w:pStyle w:val="BodyText"/>
        <w:jc w:val="both"/>
        <w:rPr>
          <w:rFonts w:ascii="Calibri" w:hAnsi="Calibri" w:cs="Calibri"/>
          <w:noProof/>
          <w:sz w:val="22"/>
          <w:szCs w:val="22"/>
        </w:rPr>
      </w:pPr>
      <w:r>
        <w:rPr>
          <w:rFonts w:ascii="Calibri" w:hAnsi="Calibri"/>
          <w:sz w:val="22"/>
          <w:szCs w:val="22"/>
        </w:rPr>
        <w:t xml:space="preserve">        Anexat cererii se prezintă obligatoriu fotocopiile următoarelor documente:</w:t>
      </w:r>
    </w:p>
    <w:p w:rsidR="00061202" w:rsidRPr="0086778B" w:rsidRDefault="00061202" w:rsidP="00061202">
      <w:pPr>
        <w:numPr>
          <w:ilvl w:val="0"/>
          <w:numId w:val="3"/>
        </w:numPr>
        <w:rPr>
          <w:rFonts w:ascii="Calibri" w:hAnsi="Calibri" w:cs="Calibri"/>
          <w:noProof/>
          <w:sz w:val="22"/>
          <w:szCs w:val="22"/>
        </w:rPr>
      </w:pPr>
      <w:r>
        <w:rPr>
          <w:rFonts w:ascii="Calibri" w:hAnsi="Calibri"/>
          <w:sz w:val="22"/>
          <w:szCs w:val="22"/>
        </w:rPr>
        <w:t>adeverinţa privind înmatricularea consiliului naţional la organul competent şi</w:t>
      </w:r>
    </w:p>
    <w:p w:rsidR="00061202" w:rsidRPr="0086778B" w:rsidRDefault="00061202" w:rsidP="00061202">
      <w:pPr>
        <w:pStyle w:val="BodyText"/>
        <w:numPr>
          <w:ilvl w:val="0"/>
          <w:numId w:val="3"/>
        </w:numPr>
        <w:jc w:val="both"/>
        <w:rPr>
          <w:rFonts w:ascii="Calibri" w:hAnsi="Calibri" w:cs="Calibri"/>
          <w:noProof/>
          <w:sz w:val="22"/>
          <w:szCs w:val="22"/>
        </w:rPr>
      </w:pPr>
      <w:r>
        <w:rPr>
          <w:rFonts w:ascii="Calibri" w:hAnsi="Calibri"/>
          <w:sz w:val="22"/>
          <w:szCs w:val="22"/>
        </w:rPr>
        <w:t>adeverinţa privind codul de identificare fiscală (CIF).</w:t>
      </w:r>
    </w:p>
    <w:p w:rsidR="00061202" w:rsidRPr="0086778B" w:rsidRDefault="00061202" w:rsidP="00061202">
      <w:pPr>
        <w:pStyle w:val="BodyText"/>
        <w:jc w:val="both"/>
        <w:rPr>
          <w:rFonts w:ascii="Calibri" w:hAnsi="Calibri" w:cs="Calibri"/>
          <w:noProof/>
          <w:sz w:val="22"/>
          <w:szCs w:val="22"/>
        </w:rPr>
      </w:pPr>
      <w:r>
        <w:rPr>
          <w:rFonts w:ascii="Calibri" w:hAnsi="Calibri"/>
          <w:sz w:val="22"/>
          <w:szCs w:val="22"/>
        </w:rPr>
        <w:t xml:space="preserve">         Cererile se prezintă personal, prin depunerea la registratura organelor provinciale ale administraţiei din Novi Sad (edificiul </w:t>
      </w:r>
      <w:r>
        <w:rPr>
          <w:rFonts w:ascii="Calibri" w:hAnsi="Calibri"/>
          <w:b/>
          <w:bCs/>
          <w:sz w:val="22"/>
          <w:szCs w:val="22"/>
        </w:rPr>
        <w:t>Guvernului Provincial</w:t>
      </w:r>
      <w:r>
        <w:rPr>
          <w:rFonts w:ascii="Calibri" w:hAnsi="Calibri"/>
          <w:sz w:val="22"/>
          <w:szCs w:val="22"/>
        </w:rPr>
        <w:t>) sau se trimit prin poştă pe adresa:</w:t>
      </w:r>
    </w:p>
    <w:p w:rsidR="00061202" w:rsidRPr="0086778B" w:rsidRDefault="00061202" w:rsidP="00061202">
      <w:pPr>
        <w:pStyle w:val="BodyText"/>
        <w:ind w:left="720"/>
        <w:jc w:val="both"/>
        <w:rPr>
          <w:rFonts w:ascii="Calibri" w:hAnsi="Calibri" w:cs="Calibri"/>
          <w:noProof/>
          <w:sz w:val="22"/>
          <w:szCs w:val="22"/>
        </w:rPr>
      </w:pPr>
    </w:p>
    <w:p w:rsidR="00061202" w:rsidRPr="0086778B" w:rsidRDefault="00061202" w:rsidP="00061202">
      <w:pPr>
        <w:pStyle w:val="BodyText"/>
        <w:ind w:left="2160"/>
        <w:jc w:val="both"/>
        <w:rPr>
          <w:rFonts w:ascii="Calibri" w:hAnsi="Calibri" w:cs="Calibri"/>
          <w:noProof/>
          <w:sz w:val="22"/>
          <w:szCs w:val="22"/>
        </w:rPr>
      </w:pPr>
      <w:r>
        <w:rPr>
          <w:rFonts w:ascii="Calibri" w:hAnsi="Calibri"/>
          <w:b/>
          <w:bCs/>
          <w:sz w:val="22"/>
          <w:szCs w:val="22"/>
        </w:rPr>
        <w:t>Secretariatul Provincial pentru Educaţie, Reglementări, Administraţie</w:t>
      </w:r>
      <w:r>
        <w:rPr>
          <w:rFonts w:ascii="Calibri" w:hAnsi="Calibri"/>
          <w:b/>
          <w:bCs/>
          <w:sz w:val="22"/>
          <w:szCs w:val="22"/>
        </w:rPr>
        <w:br/>
        <w:t>şi Minorităţile Naţionale - Comunităţile Naţionale</w:t>
      </w:r>
    </w:p>
    <w:p w:rsidR="00061202" w:rsidRPr="0086778B" w:rsidRDefault="00061202" w:rsidP="00061202">
      <w:pPr>
        <w:pStyle w:val="BodyText"/>
        <w:ind w:left="1440" w:firstLine="720"/>
        <w:jc w:val="both"/>
        <w:rPr>
          <w:rFonts w:ascii="Calibri" w:hAnsi="Calibri" w:cs="Calibri"/>
          <w:noProof/>
          <w:sz w:val="22"/>
          <w:szCs w:val="22"/>
        </w:rPr>
      </w:pPr>
      <w:r>
        <w:rPr>
          <w:rFonts w:ascii="Calibri" w:hAnsi="Calibri"/>
          <w:sz w:val="22"/>
          <w:szCs w:val="22"/>
        </w:rPr>
        <w:t>21000 Novi Sad</w:t>
      </w:r>
    </w:p>
    <w:p w:rsidR="00061202" w:rsidRPr="0086778B" w:rsidRDefault="00061202" w:rsidP="00061202">
      <w:pPr>
        <w:pStyle w:val="BodyText"/>
        <w:ind w:left="1440" w:firstLine="720"/>
        <w:jc w:val="both"/>
        <w:rPr>
          <w:rFonts w:ascii="Calibri" w:hAnsi="Calibri" w:cs="Calibri"/>
          <w:noProof/>
          <w:sz w:val="22"/>
          <w:szCs w:val="22"/>
        </w:rPr>
      </w:pPr>
      <w:r>
        <w:rPr>
          <w:rFonts w:ascii="Calibri" w:hAnsi="Calibri"/>
          <w:sz w:val="22"/>
          <w:szCs w:val="22"/>
        </w:rPr>
        <w:t>Bulevar Mihajla Pupina 16</w:t>
      </w:r>
    </w:p>
    <w:p w:rsidR="00F42A2B" w:rsidRPr="0086778B" w:rsidRDefault="00061202" w:rsidP="00061202">
      <w:pPr>
        <w:pStyle w:val="BodyText"/>
        <w:ind w:left="3420" w:hanging="1260"/>
        <w:jc w:val="left"/>
        <w:rPr>
          <w:rFonts w:ascii="Calibri" w:hAnsi="Calibri" w:cs="Calibri"/>
          <w:noProof/>
          <w:sz w:val="22"/>
          <w:szCs w:val="22"/>
          <w:u w:val="single"/>
        </w:rPr>
      </w:pPr>
      <w:r>
        <w:rPr>
          <w:rFonts w:ascii="Calibri" w:hAnsi="Calibri"/>
          <w:sz w:val="22"/>
          <w:szCs w:val="22"/>
          <w:u w:val="single"/>
        </w:rPr>
        <w:t xml:space="preserve">CU MENŢIUNEA: </w:t>
      </w:r>
    </w:p>
    <w:p w:rsidR="00F42A2B" w:rsidRPr="0086778B" w:rsidRDefault="00F42A2B" w:rsidP="00061202">
      <w:pPr>
        <w:pStyle w:val="BodyText"/>
        <w:ind w:left="3420" w:hanging="1260"/>
        <w:jc w:val="left"/>
        <w:rPr>
          <w:rFonts w:ascii="Calibri" w:hAnsi="Calibri" w:cs="Calibri"/>
          <w:noProof/>
          <w:sz w:val="22"/>
          <w:szCs w:val="22"/>
          <w:u w:val="single"/>
          <w:lang w:val="sr-Cyrl-RS"/>
        </w:rPr>
      </w:pPr>
    </w:p>
    <w:p w:rsidR="00F42A2B" w:rsidRPr="0086778B" w:rsidRDefault="00F42A2B" w:rsidP="00F42A2B">
      <w:pPr>
        <w:pStyle w:val="BodyText"/>
        <w:ind w:left="3420" w:hanging="1260"/>
        <w:jc w:val="both"/>
        <w:rPr>
          <w:rFonts w:ascii="Calibri" w:hAnsi="Calibri" w:cs="Calibri"/>
          <w:b/>
          <w:noProof/>
          <w:sz w:val="22"/>
          <w:szCs w:val="22"/>
        </w:rPr>
      </w:pPr>
      <w:r>
        <w:rPr>
          <w:rFonts w:ascii="Calibri" w:hAnsi="Calibri"/>
          <w:sz w:val="22"/>
          <w:szCs w:val="22"/>
        </w:rPr>
        <w:t xml:space="preserve">                                 </w:t>
      </w:r>
      <w:r>
        <w:rPr>
          <w:rFonts w:ascii="Calibri" w:hAnsi="Calibri"/>
          <w:b/>
          <w:sz w:val="22"/>
          <w:szCs w:val="22"/>
        </w:rPr>
        <w:t xml:space="preserve">PENTRU CONCURSUL </w:t>
      </w:r>
    </w:p>
    <w:p w:rsidR="00061202" w:rsidRPr="0086778B" w:rsidRDefault="00061202" w:rsidP="00F42A2B">
      <w:pPr>
        <w:pStyle w:val="BodyText"/>
        <w:ind w:left="3420" w:hanging="1260"/>
        <w:jc w:val="both"/>
        <w:rPr>
          <w:rFonts w:ascii="Calibri" w:hAnsi="Calibri" w:cs="Calibri"/>
          <w:b/>
          <w:noProof/>
          <w:sz w:val="22"/>
          <w:szCs w:val="22"/>
        </w:rPr>
      </w:pPr>
      <w:r>
        <w:rPr>
          <w:rFonts w:ascii="Calibri" w:hAnsi="Calibri"/>
          <w:b/>
          <w:sz w:val="22"/>
          <w:szCs w:val="22"/>
        </w:rPr>
        <w:t>PENTRU FINANŢAREA ŞI COFINANŢAREA ACTIVITĂŢILOR,</w:t>
      </w:r>
    </w:p>
    <w:p w:rsidR="00FE2BE5" w:rsidRPr="0086778B" w:rsidRDefault="00061202" w:rsidP="00F42A2B">
      <w:pPr>
        <w:pStyle w:val="BodyText"/>
        <w:jc w:val="both"/>
        <w:rPr>
          <w:rFonts w:ascii="Calibri" w:hAnsi="Calibri" w:cs="Calibri"/>
          <w:b/>
          <w:noProof/>
          <w:sz w:val="22"/>
          <w:szCs w:val="22"/>
        </w:rPr>
      </w:pPr>
      <w:r>
        <w:rPr>
          <w:rFonts w:ascii="Calibri" w:hAnsi="Calibri"/>
          <w:b/>
          <w:sz w:val="22"/>
          <w:szCs w:val="22"/>
        </w:rPr>
        <w:t xml:space="preserve">PROGRAMELOR ŞI PROIECTELOR CONSILIILOR NAŢIONALE ALE MINORITĂŢILOR NAŢIONALE ÎN DOMENIUL ÎNVĂŢĂMÂNTULUI ELEMENTAR ŞI MEDIU - </w:t>
      </w:r>
      <w:r>
        <w:rPr>
          <w:rFonts w:ascii="Calibri" w:hAnsi="Calibri"/>
          <w:b/>
          <w:caps/>
          <w:sz w:val="22"/>
          <w:szCs w:val="22"/>
        </w:rPr>
        <w:t xml:space="preserve">DOTAREA PREGĂTIRII ŞI ELABORĂRII TESTELOR ŞI EXERCIŢIILOR ÎN LIMBILE MINORITARE </w:t>
      </w:r>
    </w:p>
    <w:p w:rsidR="00061202" w:rsidRPr="0086778B" w:rsidRDefault="00061202" w:rsidP="00F42A2B">
      <w:pPr>
        <w:pStyle w:val="BodyText"/>
        <w:ind w:left="3420" w:hanging="1260"/>
        <w:jc w:val="both"/>
        <w:rPr>
          <w:rFonts w:ascii="Calibri" w:hAnsi="Calibri" w:cs="Calibri"/>
          <w:noProof/>
          <w:sz w:val="22"/>
          <w:szCs w:val="22"/>
          <w:u w:val="single"/>
        </w:rPr>
      </w:pPr>
    </w:p>
    <w:p w:rsidR="00061202" w:rsidRPr="0086778B" w:rsidRDefault="00061202" w:rsidP="00F42A2B">
      <w:pPr>
        <w:pStyle w:val="PlainText"/>
        <w:jc w:val="both"/>
        <w:rPr>
          <w:rFonts w:ascii="Calibri" w:hAnsi="Calibri" w:cs="Calibri"/>
          <w:sz w:val="22"/>
          <w:szCs w:val="22"/>
          <w:lang w:val="sr-Cyrl-RS"/>
        </w:rPr>
      </w:pPr>
    </w:p>
    <w:p w:rsidR="00601837" w:rsidRPr="0086778B" w:rsidRDefault="00601837" w:rsidP="00742210">
      <w:pPr>
        <w:pStyle w:val="PlainText"/>
        <w:jc w:val="both"/>
        <w:rPr>
          <w:rFonts w:ascii="Calibri" w:hAnsi="Calibri" w:cs="Calibri"/>
          <w:sz w:val="22"/>
          <w:szCs w:val="22"/>
          <w:lang w:val="sr-Cyrl-RS"/>
        </w:rPr>
      </w:pPr>
    </w:p>
    <w:p w:rsidR="00601837" w:rsidRPr="0086778B" w:rsidRDefault="00601837" w:rsidP="00742210">
      <w:pPr>
        <w:pStyle w:val="PlainText"/>
        <w:jc w:val="both"/>
        <w:rPr>
          <w:rFonts w:ascii="Calibri" w:hAnsi="Calibri" w:cs="Calibri"/>
          <w:sz w:val="22"/>
          <w:szCs w:val="22"/>
          <w:lang w:val="sr-Cyrl-RS"/>
        </w:rPr>
      </w:pPr>
    </w:p>
    <w:p w:rsidR="00601837" w:rsidRPr="0086778B" w:rsidRDefault="00601837" w:rsidP="00742210">
      <w:pPr>
        <w:pStyle w:val="PlainText"/>
        <w:jc w:val="both"/>
        <w:rPr>
          <w:rFonts w:ascii="Calibri" w:hAnsi="Calibri" w:cs="Calibri"/>
          <w:sz w:val="22"/>
          <w:szCs w:val="22"/>
          <w:lang w:val="sr-Cyrl-RS"/>
        </w:rPr>
      </w:pPr>
    </w:p>
    <w:p w:rsidR="00601837" w:rsidRPr="0086778B" w:rsidRDefault="00601837" w:rsidP="00742210">
      <w:pPr>
        <w:pStyle w:val="PlainText"/>
        <w:jc w:val="both"/>
        <w:rPr>
          <w:rFonts w:ascii="Calibri" w:hAnsi="Calibri" w:cs="Calibri"/>
          <w:sz w:val="22"/>
          <w:szCs w:val="22"/>
          <w:lang w:val="sr-Cyrl-RS"/>
        </w:rPr>
      </w:pPr>
    </w:p>
    <w:p w:rsidR="00807785" w:rsidRPr="0086778B" w:rsidRDefault="000D7D2D" w:rsidP="00807785">
      <w:pPr>
        <w:tabs>
          <w:tab w:val="center" w:pos="4703"/>
          <w:tab w:val="right" w:pos="9406"/>
        </w:tabs>
        <w:jc w:val="both"/>
        <w:rPr>
          <w:rFonts w:ascii="Calibri" w:eastAsia="Calibri" w:hAnsi="Calibri" w:cs="Calibri"/>
          <w:color w:val="000000"/>
          <w:spacing w:val="-9"/>
          <w:sz w:val="22"/>
          <w:szCs w:val="22"/>
        </w:rPr>
      </w:pPr>
      <w:r>
        <w:rPr>
          <w:rFonts w:ascii="Calibri" w:hAnsi="Calibri"/>
          <w:sz w:val="22"/>
          <w:szCs w:val="22"/>
        </w:rPr>
        <w:tab/>
      </w:r>
      <w:r>
        <w:rPr>
          <w:rFonts w:ascii="Calibri" w:hAnsi="Calibri"/>
          <w:sz w:val="22"/>
          <w:szCs w:val="22"/>
        </w:rPr>
        <w:tab/>
        <w:t xml:space="preserve">SECRETAR PROVINCIAL </w:t>
      </w:r>
    </w:p>
    <w:p w:rsidR="00807785" w:rsidRPr="0086778B" w:rsidRDefault="00807785" w:rsidP="00807785">
      <w:pPr>
        <w:tabs>
          <w:tab w:val="center" w:pos="4703"/>
          <w:tab w:val="right" w:pos="9406"/>
        </w:tabs>
        <w:jc w:val="both"/>
        <w:rPr>
          <w:rFonts w:ascii="Calibri" w:eastAsia="Calibri" w:hAnsi="Calibri" w:cs="Calibri"/>
          <w:color w:val="000000"/>
          <w:spacing w:val="-9"/>
          <w:sz w:val="22"/>
          <w:szCs w:val="22"/>
        </w:rPr>
      </w:pPr>
      <w:r>
        <w:rPr>
          <w:rFonts w:ascii="Calibri" w:hAnsi="Calibri"/>
          <w:color w:val="000000"/>
          <w:sz w:val="22"/>
          <w:szCs w:val="22"/>
        </w:rPr>
        <w:t xml:space="preserve"> </w:t>
      </w:r>
      <w:r>
        <w:rPr>
          <w:rFonts w:ascii="Calibri" w:hAnsi="Calibri"/>
          <w:color w:val="000000"/>
          <w:sz w:val="22"/>
          <w:szCs w:val="22"/>
        </w:rPr>
        <w:tab/>
      </w:r>
    </w:p>
    <w:p w:rsidR="00E63C2D" w:rsidRPr="0086778B" w:rsidRDefault="00E63C2D" w:rsidP="00E63C2D">
      <w:pPr>
        <w:pStyle w:val="PlainText"/>
        <w:ind w:left="5760" w:firstLine="720"/>
        <w:jc w:val="center"/>
        <w:rPr>
          <w:rFonts w:ascii="Calibri" w:hAnsi="Calibri" w:cs="Calibri"/>
          <w:sz w:val="22"/>
          <w:szCs w:val="22"/>
        </w:rPr>
      </w:pPr>
      <w:r>
        <w:rPr>
          <w:rFonts w:ascii="Calibri" w:hAnsi="Calibri"/>
          <w:sz w:val="22"/>
          <w:szCs w:val="22"/>
        </w:rPr>
        <w:t>Róbert Ótott</w:t>
      </w:r>
    </w:p>
    <w:p w:rsidR="00601837" w:rsidRPr="0086778B" w:rsidRDefault="00601837" w:rsidP="00E63C2D">
      <w:pPr>
        <w:pStyle w:val="PlainText"/>
        <w:ind w:left="5760" w:firstLine="720"/>
        <w:jc w:val="center"/>
        <w:rPr>
          <w:rFonts w:ascii="Calibri" w:hAnsi="Calibri" w:cs="Calibri"/>
          <w:b/>
          <w:sz w:val="22"/>
          <w:szCs w:val="22"/>
        </w:rPr>
      </w:pPr>
      <w:bookmarkStart w:id="0" w:name="_GoBack"/>
      <w:bookmarkEnd w:id="0"/>
    </w:p>
    <w:p w:rsidR="00601837" w:rsidRPr="0086778B" w:rsidRDefault="00601837" w:rsidP="00742210">
      <w:pPr>
        <w:pStyle w:val="PlainText"/>
        <w:jc w:val="both"/>
        <w:rPr>
          <w:rFonts w:ascii="Calibri" w:hAnsi="Calibri" w:cs="Calibri"/>
          <w:sz w:val="22"/>
          <w:szCs w:val="22"/>
          <w:lang w:val="sr-Cyrl-RS"/>
        </w:rPr>
      </w:pPr>
    </w:p>
    <w:p w:rsidR="00E603FC" w:rsidRPr="0086778B" w:rsidRDefault="00E603FC" w:rsidP="00E603FC">
      <w:pPr>
        <w:ind w:firstLine="5387"/>
        <w:jc w:val="center"/>
        <w:rPr>
          <w:rFonts w:ascii="Calibri" w:hAnsi="Calibri" w:cs="Calibri"/>
          <w:color w:val="000000"/>
          <w:sz w:val="22"/>
          <w:szCs w:val="22"/>
          <w:lang w:val="sr-Cyrl-CS"/>
        </w:rPr>
      </w:pPr>
    </w:p>
    <w:sectPr w:rsidR="00E603FC" w:rsidRPr="0086778B" w:rsidSect="00063282">
      <w:pgSz w:w="11907" w:h="16840" w:code="9"/>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499F"/>
    <w:multiLevelType w:val="hybridMultilevel"/>
    <w:tmpl w:val="6BECDE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61748F"/>
    <w:multiLevelType w:val="hybridMultilevel"/>
    <w:tmpl w:val="B108EF94"/>
    <w:lvl w:ilvl="0" w:tplc="37E82FEA">
      <w:start w:val="3"/>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BC5402"/>
    <w:multiLevelType w:val="hybridMultilevel"/>
    <w:tmpl w:val="EC806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D84969"/>
    <w:multiLevelType w:val="hybridMultilevel"/>
    <w:tmpl w:val="CDDE66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10"/>
    <w:rsid w:val="00002E65"/>
    <w:rsid w:val="0000610E"/>
    <w:rsid w:val="000131F8"/>
    <w:rsid w:val="000219FF"/>
    <w:rsid w:val="00024BD4"/>
    <w:rsid w:val="000278DB"/>
    <w:rsid w:val="0003611B"/>
    <w:rsid w:val="000437CE"/>
    <w:rsid w:val="00056482"/>
    <w:rsid w:val="000575FF"/>
    <w:rsid w:val="00061202"/>
    <w:rsid w:val="000623DB"/>
    <w:rsid w:val="00062557"/>
    <w:rsid w:val="00063282"/>
    <w:rsid w:val="00073110"/>
    <w:rsid w:val="000930CC"/>
    <w:rsid w:val="000950C6"/>
    <w:rsid w:val="00096E6B"/>
    <w:rsid w:val="000976BF"/>
    <w:rsid w:val="000A13E0"/>
    <w:rsid w:val="000B0C30"/>
    <w:rsid w:val="000B7C05"/>
    <w:rsid w:val="000C3559"/>
    <w:rsid w:val="000C383A"/>
    <w:rsid w:val="000C4F45"/>
    <w:rsid w:val="000C5CC3"/>
    <w:rsid w:val="000C6F8A"/>
    <w:rsid w:val="000D7D2D"/>
    <w:rsid w:val="000F2D33"/>
    <w:rsid w:val="000F45AC"/>
    <w:rsid w:val="000F6710"/>
    <w:rsid w:val="00103D45"/>
    <w:rsid w:val="0010479E"/>
    <w:rsid w:val="00113170"/>
    <w:rsid w:val="00132733"/>
    <w:rsid w:val="00132E9D"/>
    <w:rsid w:val="00137517"/>
    <w:rsid w:val="001476D9"/>
    <w:rsid w:val="001517F1"/>
    <w:rsid w:val="0015434F"/>
    <w:rsid w:val="0015542C"/>
    <w:rsid w:val="00155AC7"/>
    <w:rsid w:val="00160124"/>
    <w:rsid w:val="00160E48"/>
    <w:rsid w:val="00162F96"/>
    <w:rsid w:val="00163273"/>
    <w:rsid w:val="00171E90"/>
    <w:rsid w:val="00172908"/>
    <w:rsid w:val="0017422E"/>
    <w:rsid w:val="0017770E"/>
    <w:rsid w:val="00193F98"/>
    <w:rsid w:val="001974C7"/>
    <w:rsid w:val="001A38E7"/>
    <w:rsid w:val="001B65BE"/>
    <w:rsid w:val="001C0502"/>
    <w:rsid w:val="001C35B7"/>
    <w:rsid w:val="001C485E"/>
    <w:rsid w:val="001D7B0E"/>
    <w:rsid w:val="001E58C9"/>
    <w:rsid w:val="001F2890"/>
    <w:rsid w:val="001F2D6B"/>
    <w:rsid w:val="001F5358"/>
    <w:rsid w:val="001F6FCB"/>
    <w:rsid w:val="00200F5A"/>
    <w:rsid w:val="0020540D"/>
    <w:rsid w:val="0021058F"/>
    <w:rsid w:val="00222655"/>
    <w:rsid w:val="00225F4F"/>
    <w:rsid w:val="00236012"/>
    <w:rsid w:val="0024519B"/>
    <w:rsid w:val="00254CAC"/>
    <w:rsid w:val="0025513A"/>
    <w:rsid w:val="0025553B"/>
    <w:rsid w:val="0025646F"/>
    <w:rsid w:val="00265329"/>
    <w:rsid w:val="00266529"/>
    <w:rsid w:val="002671EF"/>
    <w:rsid w:val="002724D1"/>
    <w:rsid w:val="0027374D"/>
    <w:rsid w:val="00283FB9"/>
    <w:rsid w:val="002C0633"/>
    <w:rsid w:val="002D13EB"/>
    <w:rsid w:val="002E63BD"/>
    <w:rsid w:val="002F0BED"/>
    <w:rsid w:val="00315863"/>
    <w:rsid w:val="003241B1"/>
    <w:rsid w:val="003359DE"/>
    <w:rsid w:val="00336A6E"/>
    <w:rsid w:val="00343732"/>
    <w:rsid w:val="003477E8"/>
    <w:rsid w:val="003520C6"/>
    <w:rsid w:val="00354176"/>
    <w:rsid w:val="0036604A"/>
    <w:rsid w:val="00377AF3"/>
    <w:rsid w:val="00385CA5"/>
    <w:rsid w:val="00396A91"/>
    <w:rsid w:val="003A2CF4"/>
    <w:rsid w:val="003A4AF9"/>
    <w:rsid w:val="003A75F2"/>
    <w:rsid w:val="003D00FA"/>
    <w:rsid w:val="003D1C7C"/>
    <w:rsid w:val="003D31F1"/>
    <w:rsid w:val="003D3D5C"/>
    <w:rsid w:val="003D5D8E"/>
    <w:rsid w:val="003D6CBB"/>
    <w:rsid w:val="003D7165"/>
    <w:rsid w:val="003F09F4"/>
    <w:rsid w:val="004117E8"/>
    <w:rsid w:val="0042326B"/>
    <w:rsid w:val="00425929"/>
    <w:rsid w:val="00440825"/>
    <w:rsid w:val="00453FC6"/>
    <w:rsid w:val="0045418C"/>
    <w:rsid w:val="00476588"/>
    <w:rsid w:val="0048493C"/>
    <w:rsid w:val="004A053C"/>
    <w:rsid w:val="004A1BBE"/>
    <w:rsid w:val="004A3725"/>
    <w:rsid w:val="004A5D72"/>
    <w:rsid w:val="004C4C84"/>
    <w:rsid w:val="004F46EE"/>
    <w:rsid w:val="00513232"/>
    <w:rsid w:val="00515A08"/>
    <w:rsid w:val="00523A62"/>
    <w:rsid w:val="005411DC"/>
    <w:rsid w:val="00541DEA"/>
    <w:rsid w:val="00552B5F"/>
    <w:rsid w:val="00553DAB"/>
    <w:rsid w:val="0055548F"/>
    <w:rsid w:val="00557341"/>
    <w:rsid w:val="00560E43"/>
    <w:rsid w:val="00570F58"/>
    <w:rsid w:val="00581601"/>
    <w:rsid w:val="00596A16"/>
    <w:rsid w:val="005F50F2"/>
    <w:rsid w:val="005F7D58"/>
    <w:rsid w:val="00601837"/>
    <w:rsid w:val="006064A0"/>
    <w:rsid w:val="006113EE"/>
    <w:rsid w:val="0064082D"/>
    <w:rsid w:val="006635C6"/>
    <w:rsid w:val="00667C1E"/>
    <w:rsid w:val="00677CBD"/>
    <w:rsid w:val="00681A71"/>
    <w:rsid w:val="006922C5"/>
    <w:rsid w:val="006A02E5"/>
    <w:rsid w:val="006B6915"/>
    <w:rsid w:val="006C171B"/>
    <w:rsid w:val="006C2973"/>
    <w:rsid w:val="006F4C0F"/>
    <w:rsid w:val="00712688"/>
    <w:rsid w:val="00713248"/>
    <w:rsid w:val="007142B2"/>
    <w:rsid w:val="00717762"/>
    <w:rsid w:val="00723D88"/>
    <w:rsid w:val="00724224"/>
    <w:rsid w:val="007262B0"/>
    <w:rsid w:val="00742210"/>
    <w:rsid w:val="007444EF"/>
    <w:rsid w:val="00745AE0"/>
    <w:rsid w:val="00751E61"/>
    <w:rsid w:val="00754603"/>
    <w:rsid w:val="00772569"/>
    <w:rsid w:val="007822F7"/>
    <w:rsid w:val="00784AC3"/>
    <w:rsid w:val="00794175"/>
    <w:rsid w:val="00797724"/>
    <w:rsid w:val="007A4C5D"/>
    <w:rsid w:val="007B1B7E"/>
    <w:rsid w:val="007B4133"/>
    <w:rsid w:val="007B5709"/>
    <w:rsid w:val="007B5BD2"/>
    <w:rsid w:val="007E5320"/>
    <w:rsid w:val="007F19F2"/>
    <w:rsid w:val="00806F87"/>
    <w:rsid w:val="008074D6"/>
    <w:rsid w:val="00807785"/>
    <w:rsid w:val="0082031A"/>
    <w:rsid w:val="00823A8D"/>
    <w:rsid w:val="00827A76"/>
    <w:rsid w:val="00830B9A"/>
    <w:rsid w:val="00831645"/>
    <w:rsid w:val="00840FCB"/>
    <w:rsid w:val="00841697"/>
    <w:rsid w:val="00851E22"/>
    <w:rsid w:val="00852FEF"/>
    <w:rsid w:val="008546D5"/>
    <w:rsid w:val="0085669B"/>
    <w:rsid w:val="0086778B"/>
    <w:rsid w:val="008715D6"/>
    <w:rsid w:val="00885FD3"/>
    <w:rsid w:val="00897900"/>
    <w:rsid w:val="008A7F5D"/>
    <w:rsid w:val="008C31FA"/>
    <w:rsid w:val="008C6AC4"/>
    <w:rsid w:val="008D1C86"/>
    <w:rsid w:val="008F7FBC"/>
    <w:rsid w:val="009029A3"/>
    <w:rsid w:val="0092089F"/>
    <w:rsid w:val="00935646"/>
    <w:rsid w:val="00936257"/>
    <w:rsid w:val="00943ED1"/>
    <w:rsid w:val="009450E1"/>
    <w:rsid w:val="00964543"/>
    <w:rsid w:val="009754CC"/>
    <w:rsid w:val="00980771"/>
    <w:rsid w:val="00993BAB"/>
    <w:rsid w:val="009A7201"/>
    <w:rsid w:val="009B183A"/>
    <w:rsid w:val="009C2F8C"/>
    <w:rsid w:val="009D4E30"/>
    <w:rsid w:val="009E1576"/>
    <w:rsid w:val="009E172B"/>
    <w:rsid w:val="009E18FC"/>
    <w:rsid w:val="009E5486"/>
    <w:rsid w:val="009E6CF3"/>
    <w:rsid w:val="009F6A40"/>
    <w:rsid w:val="00A074FB"/>
    <w:rsid w:val="00A07A3C"/>
    <w:rsid w:val="00A21BE3"/>
    <w:rsid w:val="00A25323"/>
    <w:rsid w:val="00A309F2"/>
    <w:rsid w:val="00A36818"/>
    <w:rsid w:val="00A4321D"/>
    <w:rsid w:val="00A44036"/>
    <w:rsid w:val="00A514A4"/>
    <w:rsid w:val="00A55854"/>
    <w:rsid w:val="00A640C4"/>
    <w:rsid w:val="00A672D7"/>
    <w:rsid w:val="00A8196B"/>
    <w:rsid w:val="00A83845"/>
    <w:rsid w:val="00A9327E"/>
    <w:rsid w:val="00AA3EE0"/>
    <w:rsid w:val="00AC1DD3"/>
    <w:rsid w:val="00AD311B"/>
    <w:rsid w:val="00AE7FCB"/>
    <w:rsid w:val="00AF5E27"/>
    <w:rsid w:val="00B0665D"/>
    <w:rsid w:val="00B07800"/>
    <w:rsid w:val="00B13D8F"/>
    <w:rsid w:val="00B21D3D"/>
    <w:rsid w:val="00B26081"/>
    <w:rsid w:val="00B3562A"/>
    <w:rsid w:val="00B461C7"/>
    <w:rsid w:val="00B6770D"/>
    <w:rsid w:val="00B85DBD"/>
    <w:rsid w:val="00BB514E"/>
    <w:rsid w:val="00BB59C5"/>
    <w:rsid w:val="00BB63E4"/>
    <w:rsid w:val="00BC7037"/>
    <w:rsid w:val="00BE1153"/>
    <w:rsid w:val="00BF45A1"/>
    <w:rsid w:val="00BF4C1D"/>
    <w:rsid w:val="00BF6CED"/>
    <w:rsid w:val="00C00F38"/>
    <w:rsid w:val="00C12C5E"/>
    <w:rsid w:val="00C227C4"/>
    <w:rsid w:val="00C26098"/>
    <w:rsid w:val="00C37A2D"/>
    <w:rsid w:val="00C5313D"/>
    <w:rsid w:val="00C60529"/>
    <w:rsid w:val="00C626C4"/>
    <w:rsid w:val="00C7296C"/>
    <w:rsid w:val="00C758C3"/>
    <w:rsid w:val="00C7687F"/>
    <w:rsid w:val="00C83D96"/>
    <w:rsid w:val="00C90E7F"/>
    <w:rsid w:val="00CB7002"/>
    <w:rsid w:val="00CD6D61"/>
    <w:rsid w:val="00CF4D38"/>
    <w:rsid w:val="00D119BC"/>
    <w:rsid w:val="00D15ADF"/>
    <w:rsid w:val="00D17205"/>
    <w:rsid w:val="00D21E30"/>
    <w:rsid w:val="00D32200"/>
    <w:rsid w:val="00D40373"/>
    <w:rsid w:val="00D461D4"/>
    <w:rsid w:val="00D53390"/>
    <w:rsid w:val="00D53F7A"/>
    <w:rsid w:val="00D64EBB"/>
    <w:rsid w:val="00D75335"/>
    <w:rsid w:val="00D7623A"/>
    <w:rsid w:val="00D81B53"/>
    <w:rsid w:val="00DB13C1"/>
    <w:rsid w:val="00DB3853"/>
    <w:rsid w:val="00DB7F8C"/>
    <w:rsid w:val="00DC1882"/>
    <w:rsid w:val="00DC3000"/>
    <w:rsid w:val="00DC5BC0"/>
    <w:rsid w:val="00DD4518"/>
    <w:rsid w:val="00DE4D16"/>
    <w:rsid w:val="00DE58AA"/>
    <w:rsid w:val="00DE711A"/>
    <w:rsid w:val="00DF1490"/>
    <w:rsid w:val="00E0137E"/>
    <w:rsid w:val="00E20137"/>
    <w:rsid w:val="00E209B7"/>
    <w:rsid w:val="00E21AB4"/>
    <w:rsid w:val="00E22CF1"/>
    <w:rsid w:val="00E24C86"/>
    <w:rsid w:val="00E31C79"/>
    <w:rsid w:val="00E33A68"/>
    <w:rsid w:val="00E37CFC"/>
    <w:rsid w:val="00E443B4"/>
    <w:rsid w:val="00E5345E"/>
    <w:rsid w:val="00E5606C"/>
    <w:rsid w:val="00E603FC"/>
    <w:rsid w:val="00E63C2D"/>
    <w:rsid w:val="00E7537F"/>
    <w:rsid w:val="00E778CE"/>
    <w:rsid w:val="00E93728"/>
    <w:rsid w:val="00EA553D"/>
    <w:rsid w:val="00EB5EF3"/>
    <w:rsid w:val="00EC7AE5"/>
    <w:rsid w:val="00ED34EA"/>
    <w:rsid w:val="00ED6BBD"/>
    <w:rsid w:val="00EE1A3C"/>
    <w:rsid w:val="00EE540A"/>
    <w:rsid w:val="00EF31F6"/>
    <w:rsid w:val="00EF51D5"/>
    <w:rsid w:val="00F156DB"/>
    <w:rsid w:val="00F161E5"/>
    <w:rsid w:val="00F216B5"/>
    <w:rsid w:val="00F330CF"/>
    <w:rsid w:val="00F42A2B"/>
    <w:rsid w:val="00F46F0B"/>
    <w:rsid w:val="00F53339"/>
    <w:rsid w:val="00F564DF"/>
    <w:rsid w:val="00F56A60"/>
    <w:rsid w:val="00F6337C"/>
    <w:rsid w:val="00F7075A"/>
    <w:rsid w:val="00F726C1"/>
    <w:rsid w:val="00F74E96"/>
    <w:rsid w:val="00F977CB"/>
    <w:rsid w:val="00FA53D4"/>
    <w:rsid w:val="00FB3159"/>
    <w:rsid w:val="00FC4002"/>
    <w:rsid w:val="00FC6E73"/>
    <w:rsid w:val="00FD03EC"/>
    <w:rsid w:val="00FD615E"/>
    <w:rsid w:val="00FE17A9"/>
    <w:rsid w:val="00FE2BE5"/>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539CE"/>
  <w15:chartTrackingRefBased/>
  <w15:docId w15:val="{2D4DA05C-77D4-4247-87FD-A1C99A44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210"/>
    <w:rPr>
      <w:sz w:val="24"/>
      <w:szCs w:val="24"/>
    </w:rPr>
  </w:style>
  <w:style w:type="paragraph" w:styleId="Heading3">
    <w:name w:val="heading 3"/>
    <w:basedOn w:val="Normal"/>
    <w:next w:val="Normal"/>
    <w:link w:val="Heading3Char"/>
    <w:qFormat/>
    <w:rsid w:val="00061202"/>
    <w:pPr>
      <w:keepNext/>
      <w:ind w:firstLine="5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42210"/>
    <w:rPr>
      <w:rFonts w:ascii="Courier New" w:hAnsi="Courier New" w:cs="Courier New"/>
      <w:sz w:val="20"/>
      <w:szCs w:val="20"/>
    </w:rPr>
  </w:style>
  <w:style w:type="paragraph" w:styleId="Header">
    <w:name w:val="header"/>
    <w:basedOn w:val="Normal"/>
    <w:link w:val="HeaderChar"/>
    <w:uiPriority w:val="99"/>
    <w:unhideWhenUsed/>
    <w:rsid w:val="00063282"/>
    <w:pPr>
      <w:tabs>
        <w:tab w:val="center" w:pos="4703"/>
        <w:tab w:val="right" w:pos="9406"/>
      </w:tabs>
    </w:pPr>
    <w:rPr>
      <w:rFonts w:ascii="Calibri" w:eastAsia="Calibri" w:hAnsi="Calibri"/>
      <w:sz w:val="22"/>
      <w:szCs w:val="22"/>
    </w:rPr>
  </w:style>
  <w:style w:type="character" w:customStyle="1" w:styleId="HeaderChar">
    <w:name w:val="Header Char"/>
    <w:link w:val="Header"/>
    <w:uiPriority w:val="99"/>
    <w:rsid w:val="00063282"/>
    <w:rPr>
      <w:rFonts w:ascii="Calibri" w:eastAsia="Calibri" w:hAnsi="Calibri"/>
      <w:sz w:val="22"/>
      <w:szCs w:val="22"/>
      <w:lang w:val="ro-RO" w:eastAsia="en-US"/>
    </w:rPr>
  </w:style>
  <w:style w:type="paragraph" w:styleId="Footer">
    <w:name w:val="footer"/>
    <w:basedOn w:val="Normal"/>
    <w:link w:val="FooterChar"/>
    <w:uiPriority w:val="99"/>
    <w:unhideWhenUsed/>
    <w:rsid w:val="00063282"/>
    <w:pPr>
      <w:tabs>
        <w:tab w:val="center" w:pos="4703"/>
        <w:tab w:val="right" w:pos="9406"/>
      </w:tabs>
    </w:pPr>
    <w:rPr>
      <w:rFonts w:ascii="Calibri" w:eastAsia="Calibri" w:hAnsi="Calibri"/>
      <w:sz w:val="22"/>
      <w:szCs w:val="22"/>
    </w:rPr>
  </w:style>
  <w:style w:type="character" w:customStyle="1" w:styleId="FooterChar">
    <w:name w:val="Footer Char"/>
    <w:link w:val="Footer"/>
    <w:uiPriority w:val="99"/>
    <w:rsid w:val="00063282"/>
    <w:rPr>
      <w:rFonts w:ascii="Calibri" w:eastAsia="Calibri" w:hAnsi="Calibri"/>
      <w:sz w:val="22"/>
      <w:szCs w:val="22"/>
      <w:lang w:val="ro-RO" w:eastAsia="en-US"/>
    </w:rPr>
  </w:style>
  <w:style w:type="character" w:customStyle="1" w:styleId="PlainTextChar">
    <w:name w:val="Plain Text Char"/>
    <w:link w:val="PlainText"/>
    <w:rsid w:val="003A75F2"/>
    <w:rPr>
      <w:rFonts w:ascii="Courier New" w:hAnsi="Courier New" w:cs="Courier New"/>
      <w:lang w:val="ro-RO" w:eastAsia="en-US"/>
    </w:rPr>
  </w:style>
  <w:style w:type="character" w:customStyle="1" w:styleId="Heading3Char">
    <w:name w:val="Heading 3 Char"/>
    <w:link w:val="Heading3"/>
    <w:rsid w:val="00061202"/>
    <w:rPr>
      <w:b/>
      <w:bCs/>
      <w:sz w:val="24"/>
      <w:szCs w:val="24"/>
      <w:lang w:val="ro-RO"/>
    </w:rPr>
  </w:style>
  <w:style w:type="character" w:styleId="Hyperlink">
    <w:name w:val="Hyperlink"/>
    <w:rsid w:val="00061202"/>
    <w:rPr>
      <w:color w:val="0000FF"/>
      <w:u w:val="single"/>
    </w:rPr>
  </w:style>
  <w:style w:type="paragraph" w:styleId="BodyText">
    <w:name w:val="Body Text"/>
    <w:basedOn w:val="Normal"/>
    <w:link w:val="BodyTextChar"/>
    <w:rsid w:val="00061202"/>
    <w:pPr>
      <w:jc w:val="center"/>
    </w:pPr>
  </w:style>
  <w:style w:type="character" w:customStyle="1" w:styleId="BodyTextChar">
    <w:name w:val="Body Text Char"/>
    <w:link w:val="BodyText"/>
    <w:rsid w:val="00061202"/>
    <w:rPr>
      <w:sz w:val="24"/>
      <w:szCs w:val="24"/>
      <w:lang w:val="ro-RO"/>
    </w:rPr>
  </w:style>
  <w:style w:type="paragraph" w:styleId="BalloonText">
    <w:name w:val="Balloon Text"/>
    <w:basedOn w:val="Normal"/>
    <w:link w:val="BalloonTextChar"/>
    <w:rsid w:val="00DB13C1"/>
    <w:rPr>
      <w:rFonts w:ascii="Segoe UI" w:hAnsi="Segoe UI" w:cs="Segoe UI"/>
      <w:sz w:val="18"/>
      <w:szCs w:val="18"/>
    </w:rPr>
  </w:style>
  <w:style w:type="character" w:customStyle="1" w:styleId="BalloonTextChar">
    <w:name w:val="Balloon Text Char"/>
    <w:link w:val="BalloonText"/>
    <w:rsid w:val="00DB13C1"/>
    <w:rPr>
      <w:rFonts w:ascii="Segoe UI" w:hAnsi="Segoe UI" w:cs="Segoe UI"/>
      <w:sz w:val="18"/>
      <w:szCs w:val="1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hyperlink" Target="mailto:jasna.jovanic@vojvodin&#1072;.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5448</Characters>
  <Application>Microsoft Office Word</Application>
  <DocSecurity>0</DocSecurity>
  <Lines>170</Lines>
  <Paragraphs>182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6371</CharactersWithSpaces>
  <SharedDoc>false</SharedDoc>
  <HLinks>
    <vt:vector size="6" baseType="variant">
      <vt:variant>
        <vt:i4>1507420</vt:i4>
      </vt:variant>
      <vt:variant>
        <vt:i4>0</vt:i4>
      </vt:variant>
      <vt:variant>
        <vt:i4>0</vt:i4>
      </vt:variant>
      <vt:variant>
        <vt:i4>5</vt:i4>
      </vt:variant>
      <vt:variant>
        <vt:lpwstr>http://www.puma.vojvodina.gov.rs/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istvan.marton</dc:creator>
  <cp:keywords/>
  <cp:lastModifiedBy>Vladimir Mitrovic</cp:lastModifiedBy>
  <cp:revision>3</cp:revision>
  <cp:lastPrinted>2022-09-12T06:40:00Z</cp:lastPrinted>
  <dcterms:created xsi:type="dcterms:W3CDTF">2025-10-13T09:14:00Z</dcterms:created>
  <dcterms:modified xsi:type="dcterms:W3CDTF">2025-10-13T09:21:00Z</dcterms:modified>
</cp:coreProperties>
</file>