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2550"/>
        <w:gridCol w:w="4055"/>
        <w:gridCol w:w="3595"/>
      </w:tblGrid>
      <w:tr w:rsidR="007D1CC9" w:rsidRPr="007D1CC9" w:rsidTr="001A7145">
        <w:trPr>
          <w:trHeight w:val="1975"/>
        </w:trPr>
        <w:tc>
          <w:tcPr>
            <w:tcW w:w="2550" w:type="dxa"/>
            <w:hideMark/>
          </w:tcPr>
          <w:p w:rsidR="009C4C57" w:rsidRPr="007D1CC9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>
                  <wp:extent cx="1381125" cy="895350"/>
                  <wp:effectExtent l="0" t="0" r="9525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:rsidR="009C4C57" w:rsidRPr="007D1CC9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Република Сербия</w:t>
            </w:r>
          </w:p>
          <w:p w:rsidR="009C4C57" w:rsidRPr="007D1CC9" w:rsidRDefault="009C4C57" w:rsidP="00F861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Автономна покраїна Войводина</w:t>
            </w:r>
          </w:p>
          <w:p w:rsidR="009C4C57" w:rsidRPr="007D1CC9" w:rsidRDefault="009C4C57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Покраїнски секретарият за образованє, предписаня,</w:t>
            </w:r>
          </w:p>
          <w:p w:rsidR="009C4C57" w:rsidRPr="007D1CC9" w:rsidRDefault="009C4C57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управу и национални меншини – национални заєднїци</w:t>
            </w:r>
          </w:p>
          <w:p w:rsidR="009C4C57" w:rsidRPr="007D1CC9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4C57" w:rsidRPr="007D1CC9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Булевар Михайла Пупина 16, 21000 Нови Сад</w:t>
            </w:r>
          </w:p>
          <w:p w:rsidR="00DE4203" w:rsidRPr="007D1CC9" w:rsidRDefault="009C4C57" w:rsidP="00DE420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Тел.: +381 21  487  46 77</w:t>
            </w:r>
          </w:p>
          <w:p w:rsidR="009C4C57" w:rsidRPr="007D1CC9" w:rsidRDefault="00F8616C" w:rsidP="00DE4203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ounz@vojvodinа.gov.rs</w:t>
            </w:r>
          </w:p>
        </w:tc>
      </w:tr>
      <w:tr w:rsidR="007D1CC9" w:rsidRPr="007D1CC9" w:rsidTr="001A7145">
        <w:trPr>
          <w:trHeight w:val="272"/>
        </w:trPr>
        <w:tc>
          <w:tcPr>
            <w:tcW w:w="2550" w:type="dxa"/>
          </w:tcPr>
          <w:p w:rsidR="009C4C57" w:rsidRPr="007D1CC9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4055" w:type="dxa"/>
          </w:tcPr>
          <w:p w:rsidR="009C4C57" w:rsidRPr="007D1CC9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ЧИСЛО: 003334904 2025 09427 005 001 084 013</w:t>
            </w:r>
          </w:p>
        </w:tc>
        <w:tc>
          <w:tcPr>
            <w:tcW w:w="3595" w:type="dxa"/>
          </w:tcPr>
          <w:p w:rsidR="009C4C57" w:rsidRPr="007D1CC9" w:rsidRDefault="009C4C57" w:rsidP="007D1CC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ДАТУМ: 18.9.2025. року</w:t>
            </w:r>
          </w:p>
        </w:tc>
      </w:tr>
    </w:tbl>
    <w:p w:rsidR="001A7145" w:rsidRPr="004379B4" w:rsidRDefault="001A7145" w:rsidP="00DE420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531514" w:rsidRPr="007D1CC9" w:rsidRDefault="009C4C57" w:rsidP="00BF6A13">
      <w:pPr>
        <w:jc w:val="both"/>
        <w:rPr>
          <w:rFonts w:asciiTheme="minorHAnsi" w:hAnsiTheme="minorHAnsi" w:cstheme="minorHAnsi"/>
          <w:sz w:val="22"/>
          <w:szCs w:val="22"/>
        </w:rPr>
      </w:pPr>
      <w:r w:rsidRPr="004379B4">
        <w:rPr>
          <w:rFonts w:asciiTheme="minorHAnsi" w:hAnsiTheme="minorHAnsi" w:cstheme="minorHAnsi"/>
          <w:sz w:val="22"/>
          <w:szCs w:val="22"/>
        </w:rPr>
        <w:t>На основи члена 9. Покраїнска скупштинска одлука о додзeльовaню буджeтних срeдствох орґаном и орґанизацийом у чиєй ше роботи службено хаснує язики и писма националних меншинох – националних заєднїцох («Службени новини АПВ», число 14/2015), у вязи зоз членом 11. и 23. пасус 4. Покраїнскей скупштинскей одлуки о буджету Aвтономнeй покраїни Войводини за 2025. рок («Службeни новини АПВ», число 57/2024 и 38/2025 - ребаланс) и члена 10. Правилнїка о додзельованю буджетних средствох</w:t>
      </w:r>
      <w:r>
        <w:rPr>
          <w:rFonts w:asciiTheme="minorHAnsi" w:hAnsiTheme="minorHAnsi"/>
          <w:sz w:val="22"/>
          <w:szCs w:val="22"/>
        </w:rPr>
        <w:t xml:space="preserve"> Покраїнского секретарияту за образованє, предписаня, управу и национални меншини – национални заєднїци орґаном и орґанизацийом у чиєй роботи ше службено хаснує язики и писма националних меншинох– националних заєднїцох («Службени новини АПВ», число 39/2025), а по запровадзеним Конкурсу за додзельованє буджетних средствох орґаном и орґанизацийом у Автономней покраїни Войводини у чиєй роботи ше хаснує язики и писма националних меншинох – националних заєднїцох за 2025. рок число:</w:t>
      </w:r>
      <w:r>
        <w:t xml:space="preserve"> </w:t>
      </w:r>
      <w:r>
        <w:rPr>
          <w:rFonts w:asciiTheme="minorHAnsi" w:hAnsiTheme="minorHAnsi"/>
          <w:sz w:val="22"/>
          <w:szCs w:val="22"/>
        </w:rPr>
        <w:t xml:space="preserve">003334904 2025 09427 005 001 084 013 од 1.8.2025. року, Конкурсна комисия за запровадзованє поступку додзельованя буджетних средствох на основи Конкурсу за додзельованє буджетних средствох орґаном и орґанизацийом у Автономней покраїни Войводини у чиєй роботи ше хаснує язики и писма националних меншинох – националних заєднїцох за 2025. рок, на схадзки хтора отримана 17. септембра 2025. року, принєсла </w:t>
      </w:r>
    </w:p>
    <w:p w:rsidR="000A7080" w:rsidRPr="007D1CC9" w:rsidRDefault="000A7080" w:rsidP="003812D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9C4C57" w:rsidRPr="007D1CC9" w:rsidRDefault="00BF6A13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ПРЕДЛОГ ЗА ДОДЗЕЛЬОВАНЄ СРЕДСТВОХ ПО КОНКУРСУ ЗА ДОДЗЕЛЬОВАНЄ БУДЖЕТНИХ СРЕДСТВОХ ОРҐАНОМ И ОРҐАНИЗАЦИЙОМ У АВТОНОМНЕЙ ПОКРАЇНИ ВОЙВОДИНИ У ЧИЄЙ ШЕ РОБОТИ СЛУЖБЕНО ХАСНУЄ ЯЗИКИ И ПИСМА НАЦИОНАЛНИХ МЕНШИНОХ – НАЦИОНАЛНИХ ЗАЄДНЇЦОХ ЗА 2025. РОК</w:t>
      </w:r>
    </w:p>
    <w:p w:rsidR="00531514" w:rsidRPr="007D1CC9" w:rsidRDefault="00531514" w:rsidP="00C164D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7D1CC9" w:rsidRDefault="009B01B4" w:rsidP="009B01B4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Проєкти и програми за хтори ше предклада додзельованє средствох</w:t>
      </w:r>
    </w:p>
    <w:p w:rsidR="0082316C" w:rsidRPr="007D1CC9" w:rsidRDefault="0082316C" w:rsidP="0082316C">
      <w:pPr>
        <w:jc w:val="center"/>
        <w:rPr>
          <w:b/>
          <w:sz w:val="20"/>
          <w:szCs w:val="22"/>
          <w:lang w:val="sr-Cyrl-RS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1549"/>
        <w:gridCol w:w="1220"/>
        <w:gridCol w:w="3481"/>
        <w:gridCol w:w="1932"/>
        <w:gridCol w:w="1449"/>
        <w:gridCol w:w="709"/>
      </w:tblGrid>
      <w:tr w:rsidR="007D1CC9" w:rsidRPr="007D1CC9" w:rsidTr="009B01B4">
        <w:trPr>
          <w:trHeight w:val="55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Назва подношителя прияви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Наменка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Число предмету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Предложена сума за додзельованє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Боди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Бачка Тополя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Бачка Тополя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003591700 2025 09427 005 001 000 001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1 100 640,00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</w:tr>
      <w:tr w:rsidR="007D1CC9" w:rsidRPr="007D1CC9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Месна заєднїца «Стара Моравица»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Стара Моравица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003603486 2025 09427 005 001 000 001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Бачки Петровец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Бачки Петровец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003595746 2025 09427 005 001 000 001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Општина Канїжа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Канїжа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003589792 2025 09427 005 001 000 001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2 331 380,00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</w:tr>
      <w:tr w:rsidR="007D1CC9" w:rsidRPr="007D1CC9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Туристична орґанизация городу Зомбора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Зомбор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003595803 2025 09427 005 001 000 001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379 800,00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Центер за социялну роботу Зомбор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Зомбор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городу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003601349 2025 09427 005 001 000 001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108 000,00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Културно-образовни центер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003617298 2025 09427 005 001 000 001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Технїчна школа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Ада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003614662 2025 09427 005 001 000 001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Ада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Ада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003615398 2025 09427 005 001 000 001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</w:tr>
      <w:tr w:rsidR="007D1CC9" w:rsidRPr="007D1CC9" w:rsidTr="009B01B4">
        <w:trPr>
          <w:trHeight w:val="51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Город Зренянин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Зренянин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розвой системи електронскей управи за роботу у условийох вецейязичносци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003601279 2025 09427 005 001 000 001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</w:tr>
      <w:tr w:rsidR="007D1CC9" w:rsidRPr="007D1CC9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Основна школа «Моша Пияде»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Дебеляча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003560578 2025 09427 005 001 000 001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Месна заєднїца Фекетич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Фекетич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003520234 2025 09427 005 001 000 001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Нови Кнежевац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Нови Кнежевац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003602685 2025 09427 005 001 000 001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Србобран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Србобран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003500633 2025 09427 005 001 000 001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391 983,00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Город Вершец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Вершец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городу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003619218 2025 09427 005 001 000 001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450 004,00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Основна школа «Петефи Шандор»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Бечей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003561499 2025 09427 005 001 000 001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126 800,00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Предшколска установа «Єлица Станивукович Шиля»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003629124 2025 09427 005 001 000 001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Дом култури Йожеф Атила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Дебеляча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003618872 2025 09427 005 001 000 001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Месна заєднїца Мали Идьош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Мали Идьош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003617704 2025 09427 005 001 000 001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Музей наївней уметносци «Илиянум»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003601715 2025 09427 005 001 000 001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Дом здравя Житиште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Житиште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003489441 2025 09427 005 001 000 001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</w:tr>
      <w:tr w:rsidR="007D1CC9" w:rsidRPr="007D1CC9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Библиотека «Йожеф Атила» Канїжа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Канїжа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003576828 2025 09427 005 001 000 001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58 000,00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Основна школа «Арань Янош»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Трешнєвац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003614789 2025 09427 005 001 000 001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Месна заєднїца Тотове Село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Тотове Село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003618140 2025 09427 005 001 000 001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</w:tr>
      <w:tr w:rsidR="007D1CC9" w:rsidRPr="007D1CC9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Основна школа «Гуняди Янош»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Чантавир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003576306 2025 09427 005 001 000 001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Сента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Сента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003550895 2025 09427 005 001 000 001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346 440,00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Месна заєднїца «Ярковац»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Ярковац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003592809 2025 09427 005 001 000 001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Явне комуналне подприємство «Стадион» Суботица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Суботица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городу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003585185 2025 09427 005 001 000 001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79 272,00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Явне комуналне подприємство «Водовод» 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003618517 2025 09427 005 001 000 001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Народна библиотека «Симеон Пишчевич» 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003601975 2025 09427 005 001 000 001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Ґалерия сликох «Сава Шуманович» у Шидзе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003618645 2025 09427 005 001 000 001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Туристична орґанизация општини 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003618840 2025 09427 005 001 000 001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</w:tr>
      <w:tr w:rsidR="007D1CC9" w:rsidRPr="007D1CC9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Основна школа «Гуняди Янош»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Чантавир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003576609 2025 09427 005 001 000 001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158 400,00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</w:tr>
      <w:tr w:rsidR="007D1CC9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Општинска управа општини 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003615547 2025 09427 005 001 000 001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</w:tr>
      <w:tr w:rsidR="009B01B4" w:rsidRPr="007D1CC9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Явне комуналне подприємство «Стандард» 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Шид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003618575 2025 09427 005 001 000 001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106 481,00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</w:tr>
    </w:tbl>
    <w:p w:rsidR="009B01B4" w:rsidRPr="007D1CC9" w:rsidRDefault="009B01B4" w:rsidP="0082316C">
      <w:pPr>
        <w:jc w:val="center"/>
        <w:rPr>
          <w:b/>
          <w:sz w:val="20"/>
          <w:szCs w:val="22"/>
          <w:lang w:val="sr-Cyrl-RS"/>
        </w:rPr>
      </w:pPr>
    </w:p>
    <w:p w:rsidR="009B01B4" w:rsidRPr="007D1CC9" w:rsidRDefault="009B01B4" w:rsidP="0082316C">
      <w:pPr>
        <w:jc w:val="center"/>
        <w:rPr>
          <w:b/>
          <w:sz w:val="20"/>
          <w:szCs w:val="22"/>
          <w:lang w:val="sr-Cyrl-RS"/>
        </w:rPr>
      </w:pPr>
    </w:p>
    <w:p w:rsidR="009B01B4" w:rsidRPr="007D1CC9" w:rsidRDefault="009B01B4" w:rsidP="009B01B4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Други ранґовани проєкти и програми</w:t>
      </w:r>
    </w:p>
    <w:p w:rsidR="00531514" w:rsidRPr="007D1CC9" w:rsidRDefault="00531514" w:rsidP="0082316C">
      <w:pPr>
        <w:jc w:val="center"/>
        <w:rPr>
          <w:b/>
          <w:sz w:val="20"/>
          <w:szCs w:val="22"/>
          <w:lang w:val="sr-Cyrl-RS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1442"/>
        <w:gridCol w:w="1268"/>
        <w:gridCol w:w="3284"/>
        <w:gridCol w:w="1927"/>
        <w:gridCol w:w="1449"/>
        <w:gridCol w:w="970"/>
      </w:tblGrid>
      <w:tr w:rsidR="007D1CC9" w:rsidRPr="007D1CC9" w:rsidTr="007D1CC9">
        <w:trPr>
          <w:trHeight w:val="12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7D1CC9" w:rsidRDefault="007D1CC9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Назва подношителя прияви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7D1CC9" w:rsidRDefault="007D1CC9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7D1CC9" w:rsidRDefault="007D1CC9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Наменка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7D1CC9" w:rsidRDefault="007D1CC9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Число предмету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7D1CC9" w:rsidRDefault="007D1CC9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Предложена сума за додзельованє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7D1CC9" w:rsidRDefault="007D1CC9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Боди</w:t>
            </w:r>
          </w:p>
        </w:tc>
      </w:tr>
      <w:tr w:rsidR="007D1CC9" w:rsidRPr="007D1CC9" w:rsidTr="009B01B4">
        <w:trPr>
          <w:trHeight w:val="12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Месна заєднїца «Нова Ґайдобра»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Нова Ґайдобра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003592268 2025 09427 005 001 000 001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</w:tr>
      <w:tr w:rsidR="007D1CC9" w:rsidRPr="007D1CC9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Ґиманзия «Ян Колар» зоз домом школярох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Бачки Петровец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003463811 2025 09427 005 001 000 001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</w:tr>
      <w:tr w:rsidR="007D1CC9" w:rsidRPr="007D1CC9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Била Церква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Била Церква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003432500 2025 09427 005 001 000 001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</w:tr>
      <w:tr w:rsidR="007D1CC9" w:rsidRPr="007D1CC9" w:rsidTr="009B01B4">
        <w:trPr>
          <w:trHeight w:val="102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Општина Канїжа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Канїжа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003614493 2025 09427 005 001 000 001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</w:tr>
      <w:tr w:rsidR="007D1CC9" w:rsidRPr="007D1CC9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Месна заєднїца Дебеляча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Дебеляча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003595891 2025 09427 005 001 000 001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</w:tr>
      <w:tr w:rsidR="007D1CC9" w:rsidRPr="007D1CC9" w:rsidTr="009B01B4">
        <w:trPr>
          <w:trHeight w:val="102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Явне комуналне подприємство «Стадион» Суботица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Суботица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003592506 2025 09427 005 001 000 001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</w:tr>
      <w:tr w:rsidR="007D1CC9" w:rsidRPr="007D1CC9" w:rsidTr="007D1CC9">
        <w:trPr>
          <w:trHeight w:val="51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Основна школа «Арань Янош»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Трешнєвац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розвой системи електронскей управи за роботу у условийох вецейязичносци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003615269 2025 09427 005 001 000 001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7D1CC9" w:rsidRPr="007D1CC9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Основна школа «Арань Янош»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Трешнєвац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друкованє двоязичних або вецейязичних формуларох, службених глашнїкох и других явних публикацийох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7D1CC9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003615308 2025 09427 005 001 000 001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7D1CC9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7D1CC9" w:rsidRPr="007D1CC9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Городска управа за комунални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Нови Сад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городу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003591182 2025 09427 005 001 000 001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</w:tr>
      <w:tr w:rsidR="007D1CC9" w:rsidRPr="007D1CC9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Установа за физичну културу и спортску рекреацию «Партизан» Шид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Шид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виробок и поставянє таблох цо виписани и на язикох националних меншинох – националних заєднїцох хтори ше службено хаснує у општини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003618766 2025 09427 005 001 000 001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7D1CC9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</w:tr>
    </w:tbl>
    <w:p w:rsidR="00862CAF" w:rsidRPr="007D1CC9" w:rsidRDefault="00862CAF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A5E84" w:rsidRPr="007D1CC9" w:rsidRDefault="00DA5E84" w:rsidP="00494558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9B01B4" w:rsidRPr="007D1CC9" w:rsidRDefault="009B01B4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B01B4" w:rsidRPr="007D1CC9" w:rsidRDefault="009B01B4" w:rsidP="009B01B4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Прияви хтори нє виполнюю условия за вреднованє, бодованє и ранґованє</w:t>
      </w:r>
    </w:p>
    <w:p w:rsidR="009B01B4" w:rsidRPr="007D1CC9" w:rsidRDefault="009B01B4" w:rsidP="009B01B4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9B01B4" w:rsidRPr="004379B4" w:rsidRDefault="009B01B4" w:rsidP="008E0E25">
      <w:pPr>
        <w:ind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4379B4">
        <w:rPr>
          <w:rFonts w:asciiTheme="minorHAnsi" w:hAnsiTheme="minorHAnsi" w:cstheme="minorHAnsi"/>
          <w:bCs/>
          <w:sz w:val="22"/>
          <w:szCs w:val="22"/>
        </w:rPr>
        <w:t xml:space="preserve">У складзе зоз членом 8. </w:t>
      </w:r>
      <w:r w:rsidRPr="004379B4">
        <w:rPr>
          <w:rFonts w:asciiTheme="minorHAnsi" w:hAnsiTheme="minorHAnsi" w:cstheme="minorHAnsi"/>
          <w:sz w:val="22"/>
          <w:szCs w:val="22"/>
        </w:rPr>
        <w:t>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орґаном и орґанизацийом у чиєй роботи ше службено хаснує язикии писма националних меншинох – националних заєднїцох, конкурсна комисия зоз ришеньом одруцела нєподполни або нєправилно виполнєни прияви, односно прияви дзе нє виполнєни шицки обовязни ладички, як и прияви цо су нє подписани и печатовани, нєблагочасово прияви и нєдопущени прияви (прияви цо поднєсли особи цо су нє овласцени и субєктох цо су нє предвидзени зоз конкурсом, прияви хтори ше нє одноша на зоз конкурсом предвидзени наменки, прияви подношительох прияви хтори нє поднєсли звит о трошеню и хаснованю додзелєних средствох за прешли рок, односно за хтори ше утвердзи зоз звиту же нєнаменково трошели средства, прияви подношительох хтори наративни/финансийни звит о реализациї програмох/проєктох зоз прешлого року нє доручели у предвидзених терминох, програми, односно проєкти чию реализацию нє мож окончиц у чечуцим календарским, односно буджетним року).</w:t>
      </w:r>
      <w:r w:rsidRPr="004379B4">
        <w:rPr>
          <w:rFonts w:asciiTheme="minorHAnsi" w:hAnsiTheme="minorHAnsi" w:cstheme="minorHAnsi"/>
          <w:bCs/>
          <w:sz w:val="22"/>
          <w:szCs w:val="22"/>
        </w:rPr>
        <w:t xml:space="preserve"> Ришенє о одруцованю ше доручує подношительови чия приява одруцена. Хаснователє маю право жалби на Ришенє о одруцованю у чаше 8 дньох по приманю истого. </w:t>
      </w:r>
    </w:p>
    <w:p w:rsidR="009B01B4" w:rsidRPr="007D1CC9" w:rsidRDefault="009B01B4" w:rsidP="00494558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494558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bookmarkStart w:id="0" w:name="_GoBack"/>
    </w:p>
    <w:tbl>
      <w:tblPr>
        <w:tblStyle w:val="TableGrid"/>
        <w:tblpPr w:leftFromText="180" w:rightFromText="180" w:vertAnchor="text" w:horzAnchor="page" w:tblpX="752" w:tblpY="113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3584"/>
        <w:gridCol w:w="3584"/>
      </w:tblGrid>
      <w:tr w:rsidR="007D1CC9" w:rsidRPr="007D1CC9" w:rsidTr="00AB7602">
        <w:trPr>
          <w:trHeight w:val="2117"/>
        </w:trPr>
        <w:tc>
          <w:tcPr>
            <w:tcW w:w="3582" w:type="dxa"/>
          </w:tcPr>
          <w:bookmarkEnd w:id="0"/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ПРЕДСИДАТЕЛЬ КОМИСИЇ,</w:t>
            </w:r>
          </w:p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7D1CC9" w:rsidRDefault="00AB7602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Милинка Хртян </w:t>
            </w:r>
          </w:p>
          <w:p w:rsidR="009B01B4" w:rsidRPr="007D1CC9" w:rsidRDefault="009B01B4" w:rsidP="009B01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о.д. помоцнїка покраїнского секретара за национални меншини – национални заєднїци</w:t>
            </w:r>
          </w:p>
        </w:tc>
        <w:tc>
          <w:tcPr>
            <w:tcW w:w="3584" w:type="dxa"/>
          </w:tcPr>
          <w:p w:rsidR="00AB7602" w:rsidRPr="007D1CC9" w:rsidRDefault="00AB7602" w:rsidP="00AB7602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ЧЛЕН КОМИСИЇ</w:t>
            </w:r>
          </w:p>
          <w:p w:rsidR="00AB7602" w:rsidRPr="007D1CC9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7D1CC9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7D1CC9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7D1CC9" w:rsidRDefault="00AB7602" w:rsidP="00AB7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Даниєла Костич</w:t>
            </w:r>
          </w:p>
          <w:p w:rsidR="009B01B4" w:rsidRPr="007D1CC9" w:rsidRDefault="00AB7602" w:rsidP="00AB7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о.д. помоцнїка покраїнского секретара за образованє</w:t>
            </w:r>
          </w:p>
        </w:tc>
        <w:tc>
          <w:tcPr>
            <w:tcW w:w="3584" w:type="dxa"/>
          </w:tcPr>
          <w:p w:rsidR="00AB7602" w:rsidRPr="007D1CC9" w:rsidRDefault="00AB7602" w:rsidP="00AB7602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ЧЛЕН КОМИСИЇ</w:t>
            </w:r>
          </w:p>
          <w:p w:rsidR="00AB7602" w:rsidRPr="007D1CC9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7D1CC9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7D1CC9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7D1CC9" w:rsidRDefault="00AB7602" w:rsidP="00AB76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Адриан Борка</w:t>
            </w:r>
          </w:p>
          <w:p w:rsidR="009B01B4" w:rsidRPr="007D1CC9" w:rsidRDefault="00AB7602" w:rsidP="00AB7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самостойни совитнїк за инспекцийни надпатрунок за службене хаснованє язикох и писмох</w:t>
            </w:r>
          </w:p>
        </w:tc>
      </w:tr>
    </w:tbl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9B01B4" w:rsidRPr="007D1CC9" w:rsidRDefault="009B01B4" w:rsidP="009B01B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sectPr w:rsidR="009B01B4" w:rsidRPr="007D1CC9" w:rsidSect="00F8616C">
      <w:footerReference w:type="default" r:id="rId8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4E" w:rsidRDefault="00A7304E" w:rsidP="00552686">
      <w:r>
        <w:separator/>
      </w:r>
    </w:p>
  </w:endnote>
  <w:endnote w:type="continuationSeparator" w:id="0">
    <w:p w:rsidR="00A7304E" w:rsidRDefault="00A7304E" w:rsidP="005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6" w:rsidRDefault="00552686">
    <w:pPr>
      <w:pStyle w:val="Footer"/>
      <w:jc w:val="center"/>
    </w:pPr>
  </w:p>
  <w:p w:rsidR="00552686" w:rsidRDefault="00552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4E" w:rsidRDefault="00A7304E" w:rsidP="00552686">
      <w:r>
        <w:separator/>
      </w:r>
    </w:p>
  </w:footnote>
  <w:footnote w:type="continuationSeparator" w:id="0">
    <w:p w:rsidR="00A7304E" w:rsidRDefault="00A7304E" w:rsidP="0055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2B4D"/>
    <w:multiLevelType w:val="hybridMultilevel"/>
    <w:tmpl w:val="EBA6DF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7"/>
    <w:rsid w:val="000044E8"/>
    <w:rsid w:val="00080062"/>
    <w:rsid w:val="00081C65"/>
    <w:rsid w:val="000A401C"/>
    <w:rsid w:val="000A7080"/>
    <w:rsid w:val="000C5617"/>
    <w:rsid w:val="000F5F15"/>
    <w:rsid w:val="00120960"/>
    <w:rsid w:val="00121BFF"/>
    <w:rsid w:val="0012609C"/>
    <w:rsid w:val="00182330"/>
    <w:rsid w:val="001839C3"/>
    <w:rsid w:val="001A7145"/>
    <w:rsid w:val="001C309C"/>
    <w:rsid w:val="002179AE"/>
    <w:rsid w:val="00296E24"/>
    <w:rsid w:val="002B719D"/>
    <w:rsid w:val="002C134E"/>
    <w:rsid w:val="002C24E1"/>
    <w:rsid w:val="00301F20"/>
    <w:rsid w:val="003323C4"/>
    <w:rsid w:val="003371F1"/>
    <w:rsid w:val="00341154"/>
    <w:rsid w:val="003812D1"/>
    <w:rsid w:val="00384903"/>
    <w:rsid w:val="00391D12"/>
    <w:rsid w:val="003D7616"/>
    <w:rsid w:val="003F06B3"/>
    <w:rsid w:val="004379B4"/>
    <w:rsid w:val="00461902"/>
    <w:rsid w:val="00494558"/>
    <w:rsid w:val="004A173E"/>
    <w:rsid w:val="004B21D0"/>
    <w:rsid w:val="00521B87"/>
    <w:rsid w:val="00530417"/>
    <w:rsid w:val="00531514"/>
    <w:rsid w:val="00552686"/>
    <w:rsid w:val="005E2020"/>
    <w:rsid w:val="006073BE"/>
    <w:rsid w:val="00610647"/>
    <w:rsid w:val="006A48A4"/>
    <w:rsid w:val="006E140E"/>
    <w:rsid w:val="007131CD"/>
    <w:rsid w:val="00767A74"/>
    <w:rsid w:val="00780DA0"/>
    <w:rsid w:val="007D1CC9"/>
    <w:rsid w:val="0082316C"/>
    <w:rsid w:val="00862CAF"/>
    <w:rsid w:val="00873A7F"/>
    <w:rsid w:val="008A359E"/>
    <w:rsid w:val="008E0E25"/>
    <w:rsid w:val="008F5D16"/>
    <w:rsid w:val="00901070"/>
    <w:rsid w:val="00905C6C"/>
    <w:rsid w:val="00930777"/>
    <w:rsid w:val="00991D4A"/>
    <w:rsid w:val="009A7101"/>
    <w:rsid w:val="009B01B4"/>
    <w:rsid w:val="009C4C57"/>
    <w:rsid w:val="009E6782"/>
    <w:rsid w:val="00A33633"/>
    <w:rsid w:val="00A4449C"/>
    <w:rsid w:val="00A7001B"/>
    <w:rsid w:val="00A7304E"/>
    <w:rsid w:val="00AB7602"/>
    <w:rsid w:val="00B3344E"/>
    <w:rsid w:val="00BA2F24"/>
    <w:rsid w:val="00BF6A13"/>
    <w:rsid w:val="00C0349C"/>
    <w:rsid w:val="00C164DE"/>
    <w:rsid w:val="00C76FD0"/>
    <w:rsid w:val="00CD77A9"/>
    <w:rsid w:val="00D26F8B"/>
    <w:rsid w:val="00D35A6D"/>
    <w:rsid w:val="00D5004A"/>
    <w:rsid w:val="00DA4CF6"/>
    <w:rsid w:val="00DA5E84"/>
    <w:rsid w:val="00DE4203"/>
    <w:rsid w:val="00F02DED"/>
    <w:rsid w:val="00F8616C"/>
    <w:rsid w:val="00FE4700"/>
    <w:rsid w:val="00FF4D5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F789-E191-469A-8376-A135416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57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86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86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Bata</dc:creator>
  <cp:keywords/>
  <dc:description/>
  <cp:lastModifiedBy>Bogdan Rac</cp:lastModifiedBy>
  <cp:revision>4</cp:revision>
  <cp:lastPrinted>2025-04-17T12:51:00Z</cp:lastPrinted>
  <dcterms:created xsi:type="dcterms:W3CDTF">2025-09-19T08:03:00Z</dcterms:created>
  <dcterms:modified xsi:type="dcterms:W3CDTF">2025-09-19T09:30:00Z</dcterms:modified>
</cp:coreProperties>
</file>