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3721"/>
        <w:gridCol w:w="3929"/>
      </w:tblGrid>
      <w:tr w:rsidR="00D82389" w:rsidRPr="000363D2" w14:paraId="68D9C7C1" w14:textId="77777777" w:rsidTr="00F86894">
        <w:trPr>
          <w:trHeight w:val="1975"/>
        </w:trPr>
        <w:tc>
          <w:tcPr>
            <w:tcW w:w="2550" w:type="dxa"/>
            <w:gridSpan w:val="2"/>
            <w:hideMark/>
          </w:tcPr>
          <w:p w14:paraId="7054EC70" w14:textId="77777777" w:rsidR="00177144" w:rsidRPr="000363D2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63D2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199B5E0B" wp14:editId="78738FA7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14:paraId="04FF6F64" w14:textId="77777777" w:rsidR="00177144" w:rsidRPr="000363D2" w:rsidRDefault="0017714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14:paraId="5660F59E" w14:textId="77777777" w:rsidR="00177144" w:rsidRPr="000363D2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363D2">
              <w:rPr>
                <w:rFonts w:asciiTheme="minorHAnsi" w:hAnsiTheme="minorHAnsi" w:cstheme="minorHAnsi"/>
                <w:sz w:val="16"/>
                <w:szCs w:val="16"/>
              </w:rPr>
              <w:t>Srbská republika</w:t>
            </w:r>
          </w:p>
          <w:p w14:paraId="60BB8144" w14:textId="77777777" w:rsidR="00177144" w:rsidRPr="000363D2" w:rsidRDefault="001771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3D2">
              <w:rPr>
                <w:rFonts w:asciiTheme="minorHAnsi" w:hAnsiTheme="minorHAnsi" w:cstheme="minorHAnsi"/>
                <w:sz w:val="16"/>
                <w:szCs w:val="16"/>
              </w:rPr>
              <w:t>Autonómna pokrajina Vojvodina</w:t>
            </w:r>
          </w:p>
          <w:p w14:paraId="145B09DD" w14:textId="77777777" w:rsidR="00177144" w:rsidRPr="000363D2" w:rsidRDefault="0017714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9615F1" w14:textId="77777777" w:rsidR="00177144" w:rsidRPr="000363D2" w:rsidRDefault="0017714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3D2">
              <w:rPr>
                <w:rFonts w:asciiTheme="minorHAnsi" w:hAnsiTheme="minorHAnsi" w:cstheme="minorHAnsi"/>
                <w:b/>
                <w:sz w:val="16"/>
                <w:szCs w:val="16"/>
              </w:rPr>
              <w:t>Pokrajinský sekretariát vzdelávania, predpisov,</w:t>
            </w:r>
          </w:p>
          <w:p w14:paraId="2FD469F0" w14:textId="77777777" w:rsidR="00177144" w:rsidRPr="000363D2" w:rsidRDefault="0017714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3D2">
              <w:rPr>
                <w:rFonts w:asciiTheme="minorHAnsi" w:hAnsiTheme="minorHAnsi" w:cstheme="minorHAnsi"/>
                <w:b/>
                <w:sz w:val="16"/>
                <w:szCs w:val="16"/>
              </w:rPr>
              <w:t>správy a národnostných menšín – národnostných spoločenstiev</w:t>
            </w:r>
          </w:p>
          <w:p w14:paraId="02F0D630" w14:textId="77777777" w:rsidR="00177144" w:rsidRPr="000363D2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55932D" w14:textId="77777777" w:rsidR="00177144" w:rsidRPr="000363D2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363D2">
              <w:rPr>
                <w:rFonts w:asciiTheme="minorHAnsi" w:hAnsiTheme="minorHAnsi" w:cstheme="minorHAnsi"/>
                <w:sz w:val="16"/>
                <w:szCs w:val="16"/>
              </w:rPr>
              <w:t>Bulvár Mihajla Pupina 16, 21 000 Nový Sad</w:t>
            </w:r>
          </w:p>
          <w:p w14:paraId="29FC17D8" w14:textId="77777777" w:rsidR="00177144" w:rsidRPr="000363D2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363D2">
              <w:rPr>
                <w:rFonts w:asciiTheme="minorHAnsi" w:hAnsiTheme="minorHAnsi" w:cstheme="minorHAnsi"/>
                <w:sz w:val="16"/>
                <w:szCs w:val="16"/>
              </w:rPr>
              <w:t>T: +381 21 487 46 77</w:t>
            </w:r>
          </w:p>
          <w:p w14:paraId="472B72A4" w14:textId="521C434A" w:rsidR="00177144" w:rsidRPr="000363D2" w:rsidRDefault="000363D2" w:rsidP="00D7339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hyperlink r:id="rId7" w:history="1">
              <w:r w:rsidR="006F47A7" w:rsidRPr="000363D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livia.bata@vojvodinа.gov.rs</w:t>
              </w:r>
            </w:hyperlink>
            <w:r w:rsidR="006F47A7" w:rsidRPr="000363D2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</w:tr>
      <w:tr w:rsidR="00D82389" w:rsidRPr="000363D2" w14:paraId="1ACBE128" w14:textId="77777777" w:rsidTr="00005B7F">
        <w:trPr>
          <w:trHeight w:val="305"/>
        </w:trPr>
        <w:tc>
          <w:tcPr>
            <w:tcW w:w="2550" w:type="dxa"/>
            <w:gridSpan w:val="2"/>
          </w:tcPr>
          <w:p w14:paraId="05D13093" w14:textId="77777777" w:rsidR="00177144" w:rsidRPr="000363D2" w:rsidRDefault="00177144" w:rsidP="00F8689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2"/>
                <w:szCs w:val="12"/>
                <w:lang w:val="ru-RU"/>
              </w:rPr>
            </w:pPr>
          </w:p>
        </w:tc>
        <w:tc>
          <w:tcPr>
            <w:tcW w:w="3721" w:type="dxa"/>
          </w:tcPr>
          <w:p w14:paraId="45413BBD" w14:textId="77777777" w:rsidR="00177144" w:rsidRPr="000363D2" w:rsidRDefault="0017714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  <w:p w14:paraId="729D8E4F" w14:textId="7EE9146D" w:rsidR="00177144" w:rsidRPr="000363D2" w:rsidRDefault="00177144" w:rsidP="007D6CA0">
            <w:pPr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0363D2">
              <w:rPr>
                <w:rFonts w:asciiTheme="minorHAnsi" w:hAnsiTheme="minorHAnsi" w:cstheme="minorHAnsi"/>
                <w:sz w:val="12"/>
                <w:szCs w:val="12"/>
              </w:rPr>
              <w:t>ČÍSLO: 003334904 2025 09427 005 001 084 013</w:t>
            </w:r>
          </w:p>
        </w:tc>
        <w:tc>
          <w:tcPr>
            <w:tcW w:w="3929" w:type="dxa"/>
          </w:tcPr>
          <w:p w14:paraId="216965EF" w14:textId="77777777" w:rsidR="00177144" w:rsidRPr="000363D2" w:rsidRDefault="0017714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4"/>
                <w:szCs w:val="14"/>
              </w:rPr>
            </w:pPr>
          </w:p>
          <w:p w14:paraId="637857C4" w14:textId="1CBE804B" w:rsidR="00177144" w:rsidRPr="000363D2" w:rsidRDefault="00005B7F" w:rsidP="00F5767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4"/>
                <w:szCs w:val="14"/>
              </w:rPr>
            </w:pPr>
            <w:r w:rsidRPr="000363D2">
              <w:rPr>
                <w:rFonts w:asciiTheme="minorHAnsi" w:hAnsiTheme="minorHAnsi" w:cstheme="minorHAnsi"/>
                <w:sz w:val="14"/>
                <w:szCs w:val="14"/>
              </w:rPr>
              <w:t xml:space="preserve">                     DÁTUM:  1. 8. 2025</w:t>
            </w:r>
          </w:p>
        </w:tc>
      </w:tr>
      <w:tr w:rsidR="00D82389" w:rsidRPr="000363D2" w14:paraId="19E01241" w14:textId="77777777" w:rsidTr="00005B7F">
        <w:trPr>
          <w:trHeight w:val="305"/>
        </w:trPr>
        <w:tc>
          <w:tcPr>
            <w:tcW w:w="1275" w:type="dxa"/>
          </w:tcPr>
          <w:p w14:paraId="1A89850A" w14:textId="77777777" w:rsidR="00081D50" w:rsidRPr="000363D2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2"/>
                <w:szCs w:val="12"/>
              </w:rPr>
            </w:pPr>
          </w:p>
        </w:tc>
        <w:tc>
          <w:tcPr>
            <w:tcW w:w="4996" w:type="dxa"/>
            <w:gridSpan w:val="2"/>
          </w:tcPr>
          <w:p w14:paraId="28C18B61" w14:textId="77777777" w:rsidR="00081D50" w:rsidRPr="000363D2" w:rsidRDefault="00081D50" w:rsidP="0014747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3929" w:type="dxa"/>
          </w:tcPr>
          <w:p w14:paraId="240CCB4D" w14:textId="77777777" w:rsidR="00081D50" w:rsidRPr="000363D2" w:rsidRDefault="00081D50" w:rsidP="0014747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  <w:lang w:val="sr-Cyrl-RS"/>
              </w:rPr>
            </w:pPr>
          </w:p>
        </w:tc>
      </w:tr>
    </w:tbl>
    <w:p w14:paraId="442913D1" w14:textId="6272093A" w:rsidR="00AD5AA9" w:rsidRPr="000363D2" w:rsidRDefault="00AD5AA9" w:rsidP="006A7DEE">
      <w:pPr>
        <w:spacing w:line="276" w:lineRule="auto"/>
        <w:ind w:left="-284" w:right="-431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Podľa článku 6 odseku 1 Pokrajinského parlamentného uznesenia o pridelení rozpočtových prostriedkov orgánom a organizáciám, v práci ktorých sa úradne používajú jazyky a písma národnostných menšín – národnostných spoločenstiev (Úradný vestník APV číslo 14/15) v súvislosti s článkami 11, 12, 23 odsek 4, 25 a 26 Pokrajinského parlamentného uznesenia o rozpočte Autonómnej pokrajiny Vojvodiny na rok 2025 (Úradný vestník APV číslo 57/2024 a 38/2025 – opätovná bilancia) a článku 3 odsek 1 a článku 4 odsek 1 Pravidiel o prideľovaní rozpočtových prostriedkov Pokrajinského sekretariátu vzdelávania, predpisov, správy a národnostných menšín – národnostných spoločenstiev orgánom a organizáciám, v ktorých činnosti sa úradne používajú jazyky a písma národnostných menšín – národnostných spoločenstiev (Úradný vestník APV číslo 5/2025 a 39/2025), Pokrajinský sekretariát vzdelávania, predpisov, správy a národnostných menšín – národnostných spoločenstiev vypisuje</w:t>
      </w:r>
    </w:p>
    <w:p w14:paraId="76EA0859" w14:textId="77777777" w:rsidR="00AD5AA9" w:rsidRPr="000363D2" w:rsidRDefault="00AD5AA9" w:rsidP="00AD5AA9">
      <w:pPr>
        <w:ind w:left="374" w:right="94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4F2CDB" w14:textId="77777777" w:rsidR="00AD5AA9" w:rsidRPr="000363D2" w:rsidRDefault="00AD5AA9" w:rsidP="00AD5AA9">
      <w:pPr>
        <w:ind w:left="374" w:right="94"/>
        <w:jc w:val="center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7787E09" w14:textId="77777777" w:rsidR="00AD5AA9" w:rsidRPr="000363D2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63D2">
        <w:rPr>
          <w:rFonts w:asciiTheme="minorHAnsi" w:hAnsiTheme="minorHAnsi" w:cstheme="minorHAnsi"/>
          <w:b/>
          <w:sz w:val="22"/>
          <w:szCs w:val="22"/>
        </w:rPr>
        <w:t>S Ú B E H</w:t>
      </w:r>
    </w:p>
    <w:p w14:paraId="64880D1D" w14:textId="77777777" w:rsidR="00AD5AA9" w:rsidRPr="000363D2" w:rsidRDefault="00AD5AA9" w:rsidP="00B31AA4">
      <w:pPr>
        <w:ind w:right="94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26BF676" w14:textId="77777777" w:rsidR="00AD5AA9" w:rsidRPr="000363D2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63D2">
        <w:rPr>
          <w:rFonts w:asciiTheme="minorHAnsi" w:hAnsiTheme="minorHAnsi" w:cstheme="minorHAnsi"/>
          <w:b/>
          <w:sz w:val="22"/>
          <w:szCs w:val="22"/>
        </w:rPr>
        <w:t xml:space="preserve">na prideľovanie rozpočtových prostriedkov orgánom </w:t>
      </w:r>
    </w:p>
    <w:p w14:paraId="12DB0069" w14:textId="77777777" w:rsidR="00AD5AA9" w:rsidRPr="000363D2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63D2">
        <w:rPr>
          <w:rFonts w:asciiTheme="minorHAnsi" w:hAnsiTheme="minorHAnsi" w:cstheme="minorHAnsi"/>
          <w:b/>
          <w:sz w:val="22"/>
          <w:szCs w:val="22"/>
        </w:rPr>
        <w:t xml:space="preserve">a organizáciám v Autonómnej pokrajine Vojvodine, </w:t>
      </w:r>
    </w:p>
    <w:p w14:paraId="76AB7310" w14:textId="5CC77425" w:rsidR="00AD5AA9" w:rsidRPr="000363D2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63D2">
        <w:rPr>
          <w:rFonts w:asciiTheme="minorHAnsi" w:hAnsiTheme="minorHAnsi" w:cstheme="minorHAnsi"/>
          <w:b/>
          <w:bCs/>
          <w:sz w:val="22"/>
          <w:szCs w:val="22"/>
        </w:rPr>
        <w:t>v práci ktorých sa úradne používajú jazyky a písma národnostných menšín – národnostných spoločenstiev</w:t>
      </w:r>
      <w:r w:rsidRPr="000363D2">
        <w:rPr>
          <w:rFonts w:asciiTheme="minorHAnsi" w:hAnsiTheme="minorHAnsi" w:cstheme="minorHAnsi"/>
          <w:b/>
          <w:sz w:val="22"/>
          <w:szCs w:val="22"/>
        </w:rPr>
        <w:t xml:space="preserve"> na rok 2025</w:t>
      </w:r>
      <w:r w:rsidRPr="000363D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2A6A327C" w14:textId="77777777" w:rsidR="00AD5AA9" w:rsidRPr="000363D2" w:rsidRDefault="00AD5AA9" w:rsidP="00AD5AA9">
      <w:pPr>
        <w:ind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71F9AAF" w14:textId="77777777" w:rsidR="00AD5AA9" w:rsidRPr="000363D2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27E0B09" w14:textId="77777777" w:rsidR="00AD5AA9" w:rsidRPr="000363D2" w:rsidRDefault="00AD5AA9" w:rsidP="00AD5AA9">
      <w:pPr>
        <w:ind w:left="374" w:right="94" w:firstLine="346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b/>
          <w:bCs/>
          <w:sz w:val="22"/>
          <w:szCs w:val="22"/>
        </w:rPr>
        <w:t xml:space="preserve">Finančné prostriedky vo výške 10 000 000,00 </w:t>
      </w:r>
      <w:r w:rsidRPr="000363D2">
        <w:rPr>
          <w:rFonts w:asciiTheme="minorHAnsi" w:hAnsiTheme="minorHAnsi" w:cstheme="minorHAnsi"/>
          <w:sz w:val="22"/>
          <w:szCs w:val="22"/>
        </w:rPr>
        <w:t>dinárov sa vyčleňujú na zlepšenie uplatňovania práva na úradné používanie jazykov a písem národnostných menšín – národnostných spoločenstiev v Autonómnej pokrajine Vojvodine.</w:t>
      </w:r>
    </w:p>
    <w:p w14:paraId="587A1B7B" w14:textId="77777777" w:rsidR="00AD5AA9" w:rsidRPr="000363D2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F7D14E6" w14:textId="77777777" w:rsidR="00AD5AA9" w:rsidRPr="000363D2" w:rsidRDefault="00AD5AA9" w:rsidP="00AD5AA9">
      <w:pPr>
        <w:ind w:left="374" w:right="94" w:firstLine="8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63D2">
        <w:rPr>
          <w:rFonts w:asciiTheme="minorHAnsi" w:hAnsiTheme="minorHAnsi" w:cstheme="minorHAnsi"/>
          <w:b/>
          <w:sz w:val="22"/>
          <w:szCs w:val="22"/>
        </w:rPr>
        <w:t>Právo účasti na súbehu majú:</w:t>
      </w:r>
    </w:p>
    <w:p w14:paraId="5C97A5E0" w14:textId="77777777" w:rsidR="00AD5AA9" w:rsidRPr="000363D2" w:rsidRDefault="00AD5AA9" w:rsidP="00AD5AA9">
      <w:pPr>
        <w:ind w:left="374" w:right="94" w:firstLine="811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40C378E9" w14:textId="77777777" w:rsidR="00AD5AA9" w:rsidRPr="000363D2" w:rsidRDefault="00AD5AA9" w:rsidP="00AD5AA9">
      <w:pPr>
        <w:ind w:left="374" w:right="94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26026A1F" w14:textId="77777777" w:rsidR="00AD5AA9" w:rsidRPr="000363D2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orgány jednotiek lokálnej samosprávy z územia Autonómnej pokrajiny Vojvodiny, v ktorých štatút mesta alebo obce určuje úradné používanie jazykov a písem národnostných menšín – národnostných spoločenstiev na celom území jednotky lokálnej samosprávy alebo v osídleniach na jej území;</w:t>
      </w:r>
    </w:p>
    <w:p w14:paraId="45ADFB2E" w14:textId="77777777" w:rsidR="00AD5AA9" w:rsidRPr="000363D2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miestne spoločenstvá na území miest a obcí uvedených v alinei jeden;</w:t>
      </w:r>
    </w:p>
    <w:p w14:paraId="3E89FE56" w14:textId="77777777" w:rsidR="00AD5AA9" w:rsidRPr="000363D2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iné orgány, organizácie, služby a inštitúcie, používatelia rozpočtových prostriedkov, ktorí majú sídlo na území lokálnej samosprávy alebo ktorí vykonávajú činnosť na území lokálnej samosprávy z aliney jeden.</w:t>
      </w:r>
    </w:p>
    <w:p w14:paraId="4EEEEEED" w14:textId="77777777" w:rsidR="00AD5AA9" w:rsidRPr="000363D2" w:rsidRDefault="00AD5AA9" w:rsidP="00AD5AA9">
      <w:pPr>
        <w:ind w:left="374" w:right="94" w:firstLine="998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3F50D117" w14:textId="77777777" w:rsidR="00AD5AA9" w:rsidRPr="000363D2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b/>
          <w:bCs/>
          <w:sz w:val="22"/>
          <w:szCs w:val="22"/>
        </w:rPr>
        <w:t>Finančné prostriedky</w:t>
      </w:r>
      <w:r w:rsidRPr="000363D2">
        <w:rPr>
          <w:rFonts w:asciiTheme="minorHAnsi" w:hAnsiTheme="minorHAnsi" w:cstheme="minorHAnsi"/>
          <w:sz w:val="22"/>
          <w:szCs w:val="22"/>
        </w:rPr>
        <w:t xml:space="preserve"> sú určené na financovanie alebo účasť na financovaní:</w:t>
      </w:r>
    </w:p>
    <w:p w14:paraId="1A7234C7" w14:textId="77777777" w:rsidR="00AD5AA9" w:rsidRPr="000363D2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A5F6C78" w14:textId="691ECD01" w:rsidR="000560D4" w:rsidRPr="000363D2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 xml:space="preserve">nákladov na vytvorenie a inštaláciu tabúľ s názvami orgánov a organizácií, názvami osídlených miest a inými zemepisnými názvami na cestných trasách, názvami ulíc a námestí, ako aj inými </w:t>
      </w:r>
      <w:r w:rsidRPr="000363D2">
        <w:rPr>
          <w:rFonts w:asciiTheme="minorHAnsi" w:hAnsiTheme="minorHAnsi" w:cstheme="minorHAnsi"/>
          <w:sz w:val="22"/>
          <w:szCs w:val="22"/>
        </w:rPr>
        <w:lastRenderedPageBreak/>
        <w:t>oznámeniami a upozorneniami pre verejnosť napísanými v jazykoch ​národnostných menšín – národnostných spoločenstiev, ktoré sa v obci, meste alebo osídlenom mieste úradne používajú;</w:t>
      </w:r>
    </w:p>
    <w:p w14:paraId="50B6ED9D" w14:textId="7BEA1318" w:rsidR="00F247CF" w:rsidRPr="000363D2" w:rsidRDefault="00AD5AA9" w:rsidP="00AB66A5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na tlač dvojjazyčných alebo viacjazyčných formulárov, úradných vestníkov a iných publikácií;</w:t>
      </w:r>
    </w:p>
    <w:p w14:paraId="14C67BC0" w14:textId="77777777" w:rsidR="00D10CCE" w:rsidRPr="000363D2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na rozvoj elektronického administratívneho systému pre prácu v podmienkach viacjazyčnosti.</w:t>
      </w:r>
    </w:p>
    <w:p w14:paraId="1D8634D1" w14:textId="77777777" w:rsidR="00AD5AA9" w:rsidRPr="000363D2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0A4F504" w14:textId="77777777" w:rsidR="00AD5AA9" w:rsidRPr="000363D2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b/>
          <w:bCs/>
          <w:sz w:val="22"/>
          <w:szCs w:val="22"/>
        </w:rPr>
        <w:t>Výška pridelených prostriedkov</w:t>
      </w:r>
      <w:r w:rsidRPr="000363D2">
        <w:rPr>
          <w:rFonts w:asciiTheme="minorHAnsi" w:hAnsiTheme="minorHAnsi" w:cstheme="minorHAnsi"/>
          <w:sz w:val="22"/>
          <w:szCs w:val="22"/>
        </w:rPr>
        <w:t xml:space="preserve"> sa určuje na základe týchto kritérií: </w:t>
      </w:r>
    </w:p>
    <w:p w14:paraId="1358720C" w14:textId="77777777" w:rsidR="00AD5AA9" w:rsidRPr="000363D2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31BF6CC" w14:textId="4BD5A200" w:rsidR="00AD5AA9" w:rsidRPr="000363D2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počet jazykov a písem národnostných menšín – národnostných spoločenstiev, ktoré sa úradne používajú na celom území obce, mesta alebo osídlenia;</w:t>
      </w:r>
    </w:p>
    <w:p w14:paraId="22D7D20B" w14:textId="259F5139" w:rsidR="00AD5AA9" w:rsidRPr="000363D2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percentuálna účasť príslušníkov národnostných menšín – národnostných spoločenstiev, ktorých jazyky a písma sa úradne používajú na celkovom počte obyvateľstva podľa oficiálnych údajov Republikového štatistického úradu na základe posledného sčítania obyvateľov;</w:t>
      </w:r>
      <w:bookmarkStart w:id="0" w:name="_GoBack"/>
      <w:bookmarkEnd w:id="0"/>
    </w:p>
    <w:p w14:paraId="4CA1B2FB" w14:textId="32168DE9" w:rsidR="00AD5AA9" w:rsidRPr="000363D2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celkové materiálové náklady potrebné na realizáciu činností;</w:t>
      </w:r>
    </w:p>
    <w:p w14:paraId="725C2FDB" w14:textId="264EEA27" w:rsidR="00AD5AA9" w:rsidRPr="000363D2" w:rsidRDefault="0075241E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existencia iných zdrojov financovania aktivít;</w:t>
      </w:r>
    </w:p>
    <w:p w14:paraId="55A4DB3E" w14:textId="4645426B" w:rsidR="00B445D1" w:rsidRPr="000363D2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kontinuita vo financovaní činností sekretariátom alebo či sa finančné prostriedky žiadajú po prvýkrát;</w:t>
      </w:r>
    </w:p>
    <w:p w14:paraId="307BCEF0" w14:textId="3C79B116" w:rsidR="00B445D1" w:rsidRPr="000363D2" w:rsidRDefault="0075241E" w:rsidP="00B445D1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existencia nariadených alebo odporúčaných opatrení na zlepšenie činností na zlepšenie viacjazyčnosti inšpekčnými službami;</w:t>
      </w:r>
    </w:p>
    <w:p w14:paraId="18BE98DE" w14:textId="238B6772" w:rsidR="00AD5AA9" w:rsidRPr="000363D2" w:rsidRDefault="0075241E" w:rsidP="00B445D1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existencia potvrdenia národnostnej rady národnostnej menšiny o význame financovania činnosti.</w:t>
      </w:r>
    </w:p>
    <w:p w14:paraId="62FB41A8" w14:textId="77777777" w:rsidR="00AD5AA9" w:rsidRPr="000363D2" w:rsidRDefault="00AD5AA9" w:rsidP="00AD5AA9">
      <w:pPr>
        <w:ind w:left="374" w:right="9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2AF08" w14:textId="38433162" w:rsidR="00B31AA4" w:rsidRPr="000363D2" w:rsidRDefault="00B31AA4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 xml:space="preserve">Súbehovú dokumentáciu je možné prebrať od 1. augusta 2025 v priestoroch sekretariátu alebo stiahnuť z internetového sídla sekretariátu </w:t>
      </w:r>
      <w:hyperlink r:id="rId8" w:history="1">
        <w:r w:rsidRPr="000363D2">
          <w:rPr>
            <w:rFonts w:asciiTheme="minorHAnsi" w:hAnsiTheme="minorHAnsi" w:cstheme="minorHAnsi"/>
            <w:sz w:val="22"/>
            <w:szCs w:val="22"/>
          </w:rPr>
          <w:t>www.puma.vojvodina.gov.rs</w:t>
        </w:r>
      </w:hyperlink>
    </w:p>
    <w:p w14:paraId="53D1C06A" w14:textId="0CC06207" w:rsidR="00AD5AA9" w:rsidRPr="000363D2" w:rsidRDefault="00AD5AA9" w:rsidP="00B31AA4">
      <w:pPr>
        <w:ind w:left="374" w:right="94" w:firstLine="99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63D2">
        <w:rPr>
          <w:rFonts w:asciiTheme="minorHAnsi" w:hAnsiTheme="minorHAnsi" w:cstheme="minorHAnsi"/>
          <w:b/>
          <w:bCs/>
          <w:sz w:val="22"/>
          <w:szCs w:val="22"/>
        </w:rPr>
        <w:t>Lehota na predkladanie prihlášok na súbeh je 25. augusta 2025.</w:t>
      </w:r>
      <w:r w:rsidRPr="000363D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2C8552B" w14:textId="77777777" w:rsidR="00AD5AA9" w:rsidRPr="000363D2" w:rsidRDefault="00B445D1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Prihlášky na súbeh sa predkladajú výlučne na súbehových tlačivách sekretariátu v srbskom jazyku alebo v jazyku národnostnej menšiny – národnostného spoločenstva, ktorý sa úradne používa v orgánoch Autonómnej pokrajiny Vojvodiny.</w:t>
      </w:r>
    </w:p>
    <w:p w14:paraId="7A782ABC" w14:textId="77777777" w:rsidR="00AD5AA9" w:rsidRPr="000363D2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F0C5F83" w14:textId="77777777" w:rsidR="00B445D1" w:rsidRPr="000363D2" w:rsidRDefault="00B445D1" w:rsidP="00B445D1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 xml:space="preserve">Prihlášky sa podávajú: </w:t>
      </w:r>
    </w:p>
    <w:p w14:paraId="48B9101D" w14:textId="77777777" w:rsidR="00B31AA4" w:rsidRPr="000363D2" w:rsidRDefault="00B31AA4" w:rsidP="00B445D1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7EABF52F" w14:textId="77777777" w:rsidR="00B445D1" w:rsidRPr="000363D2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1. osobne odovzdávaním v podateľni pokrajinských orgánov správy v Novom Sade;</w:t>
      </w:r>
    </w:p>
    <w:p w14:paraId="25EA054F" w14:textId="77777777" w:rsidR="00B445D1" w:rsidRPr="000363D2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 xml:space="preserve">2. poštou na adresu: </w:t>
      </w:r>
    </w:p>
    <w:p w14:paraId="1DDA7DA5" w14:textId="2D913C34" w:rsidR="00B445D1" w:rsidRPr="000363D2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Pokrajinský sekretariát vzdelávania, predpisov, správy a národnostných menšín – národnostných spoločenstiev, Bulvár Mihajla Pupina 16, 21 000 Nový Sad</w:t>
      </w:r>
    </w:p>
    <w:p w14:paraId="37BF67BD" w14:textId="77777777" w:rsidR="008A45C8" w:rsidRPr="000363D2" w:rsidRDefault="008A45C8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31E348C1" w14:textId="336B0A33" w:rsidR="00B31AA4" w:rsidRPr="000363D2" w:rsidRDefault="00B31AA4" w:rsidP="008A45C8">
      <w:pPr>
        <w:ind w:right="94"/>
        <w:jc w:val="center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 xml:space="preserve">PRE SÚBEH: PRIDELENIE ROZPOČTOVÝCH PROSTRIEDKOV ORGÁNOM A ORGANIZÁCIÁM V AUTONÓMNEJ POKRAJINE VOJVODINE, V PRÁCI KTORÝCH SA ÚRADNE POUŽÍVAJÚ JAZYKY A PÍSMA NÁRODNOSTNÝCH MENŠÍN – NÁRODNOSTNÝCH </w:t>
      </w:r>
      <w:r w:rsidR="009320F8" w:rsidRPr="000363D2">
        <w:rPr>
          <w:rFonts w:asciiTheme="minorHAnsi" w:hAnsiTheme="minorHAnsi" w:cstheme="minorHAnsi"/>
          <w:sz w:val="22"/>
          <w:szCs w:val="22"/>
        </w:rPr>
        <w:t>SPOLOČENSTIEV NA ROK 2025</w:t>
      </w:r>
    </w:p>
    <w:p w14:paraId="58CDA2A0" w14:textId="2D6366A0" w:rsidR="00B31AA4" w:rsidRPr="000363D2" w:rsidRDefault="00B31AA4" w:rsidP="008A45C8">
      <w:pPr>
        <w:ind w:right="9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1737D6" w14:textId="77777777" w:rsidR="008A45C8" w:rsidRPr="000363D2" w:rsidRDefault="00AD5AA9" w:rsidP="008A45C8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 xml:space="preserve">Prihlášky na súbeh sa podávajú </w:t>
      </w:r>
      <w:r w:rsidRPr="000363D2">
        <w:rPr>
          <w:rFonts w:asciiTheme="minorHAnsi" w:hAnsiTheme="minorHAnsi" w:cstheme="minorHAnsi"/>
          <w:b/>
          <w:bCs/>
          <w:sz w:val="22"/>
          <w:szCs w:val="22"/>
        </w:rPr>
        <w:t xml:space="preserve">v dvoch vyhotoveniach s dvoma vyhláseniami </w:t>
      </w:r>
      <w:r w:rsidRPr="000363D2">
        <w:rPr>
          <w:rFonts w:asciiTheme="minorHAnsi" w:hAnsiTheme="minorHAnsi" w:cstheme="minorHAnsi"/>
          <w:sz w:val="22"/>
          <w:szCs w:val="22"/>
        </w:rPr>
        <w:t xml:space="preserve">overenými a podpísanými oprávnenou osobou žiadateľa, ak sa uplatňujú na jednom základe, ak sú súčasne uplatňované z viacerých dôvodov, prihlášky sa predkladajú v dvoch vyhotoveniach na každom základe a s rovnakým počtom overených vyhlásení. </w:t>
      </w:r>
    </w:p>
    <w:p w14:paraId="1A1454CC" w14:textId="42153792" w:rsidR="00D75CF0" w:rsidRPr="000363D2" w:rsidRDefault="00D75CF0" w:rsidP="008A45C8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 xml:space="preserve">Počet prihlášok, ktoré môže podať jeden žiadateľ, nie je obmedzený. V prípade viacerých prihlášok jedného žiadateľa, každá prihláška toho istého žiadateľa musí byť zaslaná ako samostatná zásielka, resp. pre každý účel sa predkladá osobitná prihláška. </w:t>
      </w:r>
    </w:p>
    <w:p w14:paraId="5AAD0377" w14:textId="77777777" w:rsidR="00AD5AA9" w:rsidRPr="000363D2" w:rsidRDefault="00AD5AA9" w:rsidP="00B445D1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>Nebudú sa brať do úvahy predčasné alebo neúplné prihlášky, pri ktorých chyba nie je napravená po uvedení, ani prihlášky, ktoré nesúvisia so zamýšľaným účelom súbehu alebo prihlášky predložené neoprávnenými osobami.</w:t>
      </w:r>
    </w:p>
    <w:p w14:paraId="3A6AD282" w14:textId="4D28EB04" w:rsidR="00B445D1" w:rsidRPr="000363D2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lastRenderedPageBreak/>
        <w:t>Sekretariát podľa súbehu spolufinancuje výlučne aktivity, ktoré sú realizované v období odo dňa vyhlásenia súbehu do 31. 12. 2025.</w:t>
      </w:r>
    </w:p>
    <w:p w14:paraId="21532B9D" w14:textId="77777777" w:rsidR="00B31AA4" w:rsidRPr="000363D2" w:rsidRDefault="00B31AA4" w:rsidP="00B31AA4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EBCE8A6" w14:textId="7B5F2CBB" w:rsidR="00EF711D" w:rsidRPr="000363D2" w:rsidRDefault="00B31AA4" w:rsidP="00EF711D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sz w:val="22"/>
          <w:szCs w:val="22"/>
        </w:rPr>
        <w:t xml:space="preserve">Ďalšie informácie o verejnom súbehu možno dostať na sekretariáte na tel. č. 021/ 487 4677, prostredníctvom e-mailu </w:t>
      </w:r>
      <w:hyperlink r:id="rId9" w:history="1">
        <w:r w:rsidRPr="000363D2">
          <w:rPr>
            <w:rFonts w:asciiTheme="minorHAnsi" w:hAnsiTheme="minorHAnsi" w:cstheme="minorHAnsi"/>
            <w:sz w:val="22"/>
            <w:szCs w:val="22"/>
          </w:rPr>
          <w:t>livia.bata@vojvodina.gov.rs</w:t>
        </w:r>
      </w:hyperlink>
      <w:r w:rsidRPr="000363D2">
        <w:rPr>
          <w:rFonts w:asciiTheme="minorHAnsi" w:hAnsiTheme="minorHAnsi" w:cstheme="minorHAnsi"/>
          <w:sz w:val="22"/>
          <w:szCs w:val="22"/>
        </w:rPr>
        <w:t xml:space="preserve"> alebo webového sídla sekretariátuna adrese www.puma.vojvodina.gov.rs.</w:t>
      </w:r>
    </w:p>
    <w:p w14:paraId="0035EE24" w14:textId="77777777" w:rsidR="00B31AA4" w:rsidRPr="000363D2" w:rsidRDefault="00B31AA4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FFD99A5" w14:textId="77777777" w:rsidR="006A7DEE" w:rsidRPr="000363D2" w:rsidRDefault="006A7DEE" w:rsidP="00B31AA4">
      <w:pPr>
        <w:ind w:right="9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EFC1C1F" w14:textId="77777777" w:rsidR="006A7DEE" w:rsidRPr="000363D2" w:rsidRDefault="006A7DEE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ED0398D" w14:textId="41C0F585" w:rsidR="00E94564" w:rsidRPr="000363D2" w:rsidRDefault="003A063A" w:rsidP="00E94564">
      <w:pPr>
        <w:tabs>
          <w:tab w:val="center" w:pos="72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63D2">
        <w:rPr>
          <w:rFonts w:asciiTheme="minorHAnsi" w:hAnsiTheme="minorHAnsi" w:cstheme="minorHAnsi"/>
          <w:b/>
          <w:bCs/>
          <w:sz w:val="22"/>
          <w:szCs w:val="22"/>
        </w:rPr>
        <w:t xml:space="preserve">                                                                               </w:t>
      </w:r>
      <w:r w:rsidRPr="000363D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363D2">
        <w:rPr>
          <w:rFonts w:asciiTheme="minorHAnsi" w:hAnsiTheme="minorHAnsi" w:cstheme="minorHAnsi"/>
          <w:sz w:val="22"/>
          <w:szCs w:val="22"/>
        </w:rPr>
        <w:t>Pokrajinský tajomník</w:t>
      </w:r>
    </w:p>
    <w:p w14:paraId="0E559734" w14:textId="265AE17A" w:rsidR="00AD5AA9" w:rsidRPr="000363D2" w:rsidRDefault="00E94564" w:rsidP="000363D2">
      <w:pPr>
        <w:tabs>
          <w:tab w:val="left" w:pos="2730"/>
          <w:tab w:val="center" w:pos="7200"/>
        </w:tabs>
        <w:rPr>
          <w:rFonts w:asciiTheme="minorHAnsi" w:hAnsiTheme="minorHAnsi" w:cstheme="minorHAnsi"/>
          <w:sz w:val="20"/>
          <w:szCs w:val="20"/>
        </w:rPr>
      </w:pPr>
      <w:r w:rsidRPr="000363D2">
        <w:rPr>
          <w:rFonts w:asciiTheme="minorHAnsi" w:hAnsiTheme="minorHAnsi" w:cstheme="minorHAnsi"/>
          <w:sz w:val="22"/>
          <w:szCs w:val="22"/>
        </w:rPr>
        <w:tab/>
      </w:r>
      <w:r w:rsidRPr="000363D2">
        <w:rPr>
          <w:rFonts w:asciiTheme="minorHAnsi" w:hAnsiTheme="minorHAnsi" w:cstheme="minorHAnsi"/>
          <w:sz w:val="22"/>
          <w:szCs w:val="22"/>
        </w:rPr>
        <w:tab/>
        <w:t xml:space="preserve">Róbert Ótott </w:t>
      </w:r>
    </w:p>
    <w:p w14:paraId="04966B34" w14:textId="77777777" w:rsidR="008F2BFE" w:rsidRPr="000363D2" w:rsidRDefault="008F2BFE" w:rsidP="00170BF5">
      <w:pPr>
        <w:rPr>
          <w:rFonts w:asciiTheme="minorHAnsi" w:hAnsiTheme="minorHAnsi" w:cstheme="minorHAnsi"/>
          <w:lang w:val="sr-Cyrl-RS"/>
        </w:rPr>
      </w:pPr>
    </w:p>
    <w:sectPr w:rsidR="008F2BFE" w:rsidRPr="00036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05B7F"/>
    <w:rsid w:val="000363D2"/>
    <w:rsid w:val="00051F21"/>
    <w:rsid w:val="000560D4"/>
    <w:rsid w:val="00062E1E"/>
    <w:rsid w:val="00063DE0"/>
    <w:rsid w:val="00074EE0"/>
    <w:rsid w:val="0008163C"/>
    <w:rsid w:val="00081D50"/>
    <w:rsid w:val="00086C9B"/>
    <w:rsid w:val="00087533"/>
    <w:rsid w:val="000932D8"/>
    <w:rsid w:val="000B59E6"/>
    <w:rsid w:val="000C0972"/>
    <w:rsid w:val="000F2203"/>
    <w:rsid w:val="000F5C44"/>
    <w:rsid w:val="00102FD6"/>
    <w:rsid w:val="00122572"/>
    <w:rsid w:val="00125551"/>
    <w:rsid w:val="00137E20"/>
    <w:rsid w:val="001454CD"/>
    <w:rsid w:val="00170BF5"/>
    <w:rsid w:val="00177144"/>
    <w:rsid w:val="00194E6E"/>
    <w:rsid w:val="001B4549"/>
    <w:rsid w:val="001B58A1"/>
    <w:rsid w:val="001B727B"/>
    <w:rsid w:val="001C4E12"/>
    <w:rsid w:val="001F5546"/>
    <w:rsid w:val="00237AD6"/>
    <w:rsid w:val="00243075"/>
    <w:rsid w:val="0025198E"/>
    <w:rsid w:val="002757DC"/>
    <w:rsid w:val="002A5248"/>
    <w:rsid w:val="002A66E2"/>
    <w:rsid w:val="002F7C7D"/>
    <w:rsid w:val="00300248"/>
    <w:rsid w:val="0030158B"/>
    <w:rsid w:val="00310B1A"/>
    <w:rsid w:val="0034712E"/>
    <w:rsid w:val="00360A1A"/>
    <w:rsid w:val="00370CCA"/>
    <w:rsid w:val="00383ECB"/>
    <w:rsid w:val="00393B27"/>
    <w:rsid w:val="003A063A"/>
    <w:rsid w:val="003E2008"/>
    <w:rsid w:val="003E2845"/>
    <w:rsid w:val="003F7351"/>
    <w:rsid w:val="0042705C"/>
    <w:rsid w:val="00435474"/>
    <w:rsid w:val="00453C4B"/>
    <w:rsid w:val="004A596D"/>
    <w:rsid w:val="004C2BA7"/>
    <w:rsid w:val="004E787F"/>
    <w:rsid w:val="005108D5"/>
    <w:rsid w:val="0051347F"/>
    <w:rsid w:val="005237B9"/>
    <w:rsid w:val="00551124"/>
    <w:rsid w:val="00581A0A"/>
    <w:rsid w:val="00585542"/>
    <w:rsid w:val="005A1128"/>
    <w:rsid w:val="005C28B7"/>
    <w:rsid w:val="005D0411"/>
    <w:rsid w:val="00610904"/>
    <w:rsid w:val="00666B5A"/>
    <w:rsid w:val="0067486B"/>
    <w:rsid w:val="006A7DEE"/>
    <w:rsid w:val="006F47A7"/>
    <w:rsid w:val="00726F4A"/>
    <w:rsid w:val="0072734B"/>
    <w:rsid w:val="00736CB5"/>
    <w:rsid w:val="0075241E"/>
    <w:rsid w:val="00766BAF"/>
    <w:rsid w:val="007A5E01"/>
    <w:rsid w:val="007B1993"/>
    <w:rsid w:val="007C4A42"/>
    <w:rsid w:val="007D6CA0"/>
    <w:rsid w:val="008A0FFC"/>
    <w:rsid w:val="008A45C8"/>
    <w:rsid w:val="008B6E8E"/>
    <w:rsid w:val="008F0B78"/>
    <w:rsid w:val="008F2BFE"/>
    <w:rsid w:val="009108C7"/>
    <w:rsid w:val="009232C9"/>
    <w:rsid w:val="009320F8"/>
    <w:rsid w:val="00953D69"/>
    <w:rsid w:val="009565DC"/>
    <w:rsid w:val="0096700E"/>
    <w:rsid w:val="009A7AE2"/>
    <w:rsid w:val="009D5C85"/>
    <w:rsid w:val="00A32851"/>
    <w:rsid w:val="00A92839"/>
    <w:rsid w:val="00AB66A5"/>
    <w:rsid w:val="00AC1747"/>
    <w:rsid w:val="00AD0702"/>
    <w:rsid w:val="00AD5AA9"/>
    <w:rsid w:val="00B05E58"/>
    <w:rsid w:val="00B14F25"/>
    <w:rsid w:val="00B31AA4"/>
    <w:rsid w:val="00B445D1"/>
    <w:rsid w:val="00BA1A67"/>
    <w:rsid w:val="00BD6AAD"/>
    <w:rsid w:val="00C06C5B"/>
    <w:rsid w:val="00C219A5"/>
    <w:rsid w:val="00C66E84"/>
    <w:rsid w:val="00C96697"/>
    <w:rsid w:val="00CD0EB3"/>
    <w:rsid w:val="00CE7832"/>
    <w:rsid w:val="00D10CCE"/>
    <w:rsid w:val="00D55E74"/>
    <w:rsid w:val="00D71141"/>
    <w:rsid w:val="00D72E9C"/>
    <w:rsid w:val="00D73397"/>
    <w:rsid w:val="00D75CF0"/>
    <w:rsid w:val="00D82389"/>
    <w:rsid w:val="00DA149F"/>
    <w:rsid w:val="00E91541"/>
    <w:rsid w:val="00E94564"/>
    <w:rsid w:val="00EC42AD"/>
    <w:rsid w:val="00ED1040"/>
    <w:rsid w:val="00EE09F2"/>
    <w:rsid w:val="00EE14D2"/>
    <w:rsid w:val="00EF711D"/>
    <w:rsid w:val="00F1177C"/>
    <w:rsid w:val="00F247CF"/>
    <w:rsid w:val="00F40271"/>
    <w:rsid w:val="00F53918"/>
    <w:rsid w:val="00F5767D"/>
    <w:rsid w:val="00F86894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98AF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sk-SK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8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3C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3C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xmsonormal">
    <w:name w:val="x_msonormal"/>
    <w:basedOn w:val="Normal"/>
    <w:rsid w:val="00766BA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livia.bata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via.bat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F759-FFE2-463D-A9E1-0210FBA8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5384</Characters>
  <Application>Microsoft Office Word</Application>
  <DocSecurity>0</DocSecurity>
  <Lines>105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Jan Nvota</cp:lastModifiedBy>
  <cp:revision>6</cp:revision>
  <cp:lastPrinted>2025-07-30T07:51:00Z</cp:lastPrinted>
  <dcterms:created xsi:type="dcterms:W3CDTF">2025-07-30T07:59:00Z</dcterms:created>
  <dcterms:modified xsi:type="dcterms:W3CDTF">2025-08-01T12:09:00Z</dcterms:modified>
</cp:coreProperties>
</file>