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54" w:rsidRDefault="00DF7154" w:rsidP="00DF7154">
      <w:pPr>
        <w:tabs>
          <w:tab w:val="center" w:pos="720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1. számú táblázat </w:t>
      </w:r>
      <w:proofErr w:type="gramStart"/>
      <w:r>
        <w:rPr>
          <w:rFonts w:ascii="Calibri" w:hAnsi="Calibri"/>
          <w:b/>
          <w:bCs/>
          <w:sz w:val="22"/>
          <w:szCs w:val="22"/>
        </w:rPr>
        <w:t>A</w:t>
      </w:r>
      <w:proofErr w:type="gramEnd"/>
      <w:r>
        <w:rPr>
          <w:rFonts w:ascii="Calibri" w:hAnsi="Calibri"/>
          <w:b/>
          <w:bCs/>
          <w:sz w:val="22"/>
          <w:szCs w:val="22"/>
        </w:rPr>
        <w:t xml:space="preserve"> VAJDASÁG AT TERÜLETÉN MŰKÖDŐ ALAPFOKÚ OKTATÁSI INTÉZMÉNYEK ÉS AZ OKTATÁSBAN FOGLALKOZTATOTTAK SZAKMAI FEJLŐDÉSÉVEL FOGLALKOZÓ REGIONÁLIS KÖZPONTOK PROGRAMJAINAK ÉS PROJEKTJEINEK 2025. ÉVI FINANSZÍROZÁSÁT ÉS TÁRSFINANSZÍROZÁSÁT CÉLZÓ ESZKÖZÖK FELOSZTÁSA</w:t>
      </w:r>
    </w:p>
    <w:p w:rsidR="00DF7154" w:rsidRDefault="00DF7154" w:rsidP="00DF7154">
      <w:pPr>
        <w:tabs>
          <w:tab w:val="center" w:pos="7200"/>
        </w:tabs>
        <w:jc w:val="both"/>
        <w:rPr>
          <w:rFonts w:ascii="Calibri" w:hAnsi="Calibri" w:cs="Calibri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2739"/>
        <w:gridCol w:w="1162"/>
        <w:gridCol w:w="2174"/>
        <w:gridCol w:w="2255"/>
      </w:tblGrid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Sorszám</w:t>
            </w:r>
          </w:p>
        </w:tc>
        <w:tc>
          <w:tcPr>
            <w:tcW w:w="33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Az intézmény/regionális központ elnevezése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Helység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A projekt elnevezése</w:t>
            </w:r>
          </w:p>
        </w:tc>
        <w:tc>
          <w:tcPr>
            <w:tcW w:w="27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Az odaítélésre javasolt összeg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Cseh Károly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Ada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Cseh Károly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Ada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Közös sport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203 500,00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Vuk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Karadžić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Adaševci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Jövőbe tekintés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147 000,00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Testvériség-egység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Alibunár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Állítsuk meg a hátrányos megkülönböztetést az oktatási-nevelési intézményekben -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Egyenlőek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vagyunk a különbözőségben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Testvériség-egység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Bajsa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Mesterséges intelligencia az oktatásban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Testvériség-egység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Bajsa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Együtt a kiégés ellen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79 580,00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Dušan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Jerković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Károlyfalva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Vuk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Karadžić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Bács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Heroj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Pinki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Palánka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Megelőző-javító gyakorlatok és játékok a fejlődési zavarokkal küzdő gyermekek számára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176 200,00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Stevan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Hristić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Alapfokú Zeneiskola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Palánka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Korai zenei ösztönzés szeminárium révén: NTK és a korai zenei ösztönzés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162 000,00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Nikola Tesla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Topolya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Diák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krízis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-  megelőzés és beavatkozás a tanárok és szülők nevelési-oktatási kihívása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149 000,00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Nikola Tesla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Topolya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Moša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Pijade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Béreg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sz w:val="16"/>
                <w:szCs w:val="16"/>
              </w:rPr>
              <w:t>A  pozitív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légkör és a magas szintű biztonság jelentősége  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minőségesebb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iskola megteremtése során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Moša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Pijade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Bácsújlak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Samu Mihály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Péterréve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tanárok szakmai továbbképzése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Testvériség-egység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Bezdán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Csomagolás, hulladék, feldolgozás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147 000,00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Testvériség-egység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Bezdán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Nemzetközi kézilabda torna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Vera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Miščević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Belegiš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Testvériség Általános és Középiskola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Óbecse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A tanári káder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kompetenciájának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előmozdítása és az iskola kapacitásának növelése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170 000,00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Petar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Konjović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Alapfokú Zeneiskola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Óbecse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Johann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Sebatian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Bach hangszeres zenéje: magyarázat és értelmezés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Dositej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Obradović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Bocsár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Szakmai továbbképzés: Projektalapú tanulással a tanulók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tudásáig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57 000,00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Aleksa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Šantić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Vajszka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23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Jovan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z w:val="16"/>
                <w:szCs w:val="16"/>
              </w:rPr>
              <w:t>Sterija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Popović</w:t>
            </w:r>
            <w:proofErr w:type="spellEnd"/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Györgyháza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Marija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Trandafil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Veternik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Május 1.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Petre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Milan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Hadžić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Vojka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Aleksa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Šantić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Szépliget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Modern tanár - elégedett tanuló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Október 23.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Golubinci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Moša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Pijade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Torontálvásárhely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tanárok továbbképzése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Moša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Pijade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Torontálvásárhely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Együttműködés a magyarországi testvérváros Hódmezővásárhely iskoláival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Vuk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Karadžić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Dernye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Vuk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Karadžić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Dernye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Szent Száva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Begaszentgyörgy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sz w:val="16"/>
                <w:szCs w:val="16"/>
              </w:rPr>
              <w:t>A  pozitív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légkör és a magas szintű biztonság jelentősége  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minőségesebb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iskola megteremtése során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Jovan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Jovanović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Zmaj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Ókér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korszerű tanítás tanulási módszerei és technikái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Szervó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Mihály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Nagybecskerek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Tizedik nemzetközi logikai nyári tábor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Sonja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Marinković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Nagybecskerek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Petar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Petrović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Njegoš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Nagybecskerek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Jovan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Jovanović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Zmaj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Nagybecskerek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Petar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Kočić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Inđija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Dositej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Obradović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Ürög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Đorđe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Maletić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Jaszenova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Az Oktatásban Foglalkoztatottak Szakmai Fejlődésének Regionális Központja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Magyarkanizsa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Szeretünk tanulni - kreatív szakkörök általános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iskolás korú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gyermekek számára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360 000,00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Bora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Stanković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Bácsordas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Szakmai Továbbképző Központ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Nagykikinda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tanügyi dolgozók szakmai továbbképzése a vajdasági községekben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210 000,00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Október 23.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Klenak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Mlada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Pokolenja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Antalfalva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Sava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Munćan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Körtéd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Petőfi Brigád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Kúla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Jan Amos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Komenski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Kölpény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Modern tanár - elégedett tanuló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50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Stančić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Milan </w:t>
            </w:r>
            <w:proofErr w:type="spellStart"/>
            <w:proofErr w:type="gramStart"/>
            <w:r>
              <w:rPr>
                <w:rFonts w:ascii="Calibri" w:hAnsi="Calibri"/>
                <w:sz w:val="16"/>
                <w:szCs w:val="16"/>
              </w:rPr>
              <w:t>Uča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 Általános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Kumán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formatív osztályozás eszközeinek kidolgozása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Dušan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Vukasović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Diogen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Kupinovo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Oktató-nevelő munka és támogatási intézkedések a viselkedési gondokkal küszködő diákok számára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53 000,00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József Attila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Bácskertes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Tehetséges diákok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József Attila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Bácskertes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testvériskolák találkozója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Vuk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Karadžić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Szikics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Modern tanár - elégedett tanuló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Novak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Radonić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Mohol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118 000,00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Filip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Višnjić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Marót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sz w:val="16"/>
                <w:szCs w:val="16"/>
              </w:rPr>
              <w:t>A  pozitív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légkör és a magas szintű biztonság jelentősége  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minőségesebb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iskola megteremtése során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Momčilo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Tapavica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Nádalja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Rastko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Nemanjić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- Szent Száva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Újpázova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Đorđe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Natošević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Novi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Slankamen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Dositej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józan ész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tanácsai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Tihomir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Ostojić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Tiszaszentmiklós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Đura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Jakšić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Temespaulis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Szervó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Mihály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Padé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Miroslav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Antić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Palics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Ismerd meg 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környezeted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>, hogy megvédhesd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Mara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Mandić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és Középiskola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Pancsova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Moša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Pijade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Pacsér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Negyedszer egészségre és tudásra hajtva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150 000,00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Október 15.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Pincéd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Szlovák Népdalok Gyermekfesztiválja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Dositej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Obradović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Zichyfalva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Milivoj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Petković-Fečko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Platics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Đura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Filipović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Kevepallós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Dositej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Obradović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Putinci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digitális online tanuláshoz szükséges eszközök és felszerelések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Branko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Radičević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Újsóvé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Mesterséges intelligencia az oktatásban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Ratko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Pavlović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Ćićko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Ratkovo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Ivo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Lola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Ribar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Ruma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Minden gyermek fontos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79 200,00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Zoran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Petrović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Torontálsziget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Vállalkozva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sajátitunk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el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tudásokat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Lukrecija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Ankucić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Számos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Együtt kirándulunk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154 920,00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Thurzó Lajos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Zenta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TudásHíd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-  Mindenkinek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esélyt adunk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390 000,00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Stevan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Mokranjac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Alapfokú Zeneiskola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Zenta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Thurzó Lajos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Zenta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XX. Őszi találkozó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137 000,00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79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Testvériség-egység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Zombor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Kapcsold ki az internetet, kapcsolódj be a kreativitásba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Ivan Goran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Kovačić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Szond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sz w:val="16"/>
                <w:szCs w:val="16"/>
              </w:rPr>
              <w:t>Konfliktusok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feltárása az oktatási rendszerben – Ki fél még a farkastól?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Ivan Goran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Kovačić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Szond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Vuk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Karadžić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Szenttamás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A mérce és önértékelés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jelentősége  a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tanulási folyamatban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63 000,00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Jovan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Jovanović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Zmaj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Szenttamás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Zmaj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Tudományfesztivál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239 000,00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Jovan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Jovanović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Zmaj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Kamenica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sz w:val="16"/>
                <w:szCs w:val="16"/>
              </w:rPr>
              <w:t>AKTÍV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NYÁRI SZÜNET - 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Zmaj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nyári iskolatábor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250 000,00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Jovan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Jovanović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Zmaj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Mitrovica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Mesterséges intelligencia az oktatásban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Miloš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Crnjanski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Szerbittabé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Modern tanár - elégedett tanuló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Idős Kovács Gyula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Bácskossuthfalva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Visszatérünk gyökereinkhez, a házigazda fogad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120 000,00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Idős Kovács Gyula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Bácskossuthfalva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tehetséges diákok támogatása és jutalmazása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161 000,00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Simeon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Aranicki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Ópázova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A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funkcionális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tudást, képességet és nézeteket ösztönző  tanítás és tanulás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Széchenyi István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Szabadka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Széchenyi István Általános Iskola tanárainak szakmai továbbképzése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Október 10.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Szabadka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7.  HAMAROSAN TÁBOR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Zeneiskola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Szabadka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Előkészítő oktatás elméleti tantárgyakból jövendőbeli középiskolások számára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183 600,00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Majsai Úti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Szabadka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Ismerkedjünk meg! - a szabadkai székhelyű Majsai Úti Általános Iskola multikulturális programja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190 000,00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Jovan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Mikić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Szabadka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sz w:val="16"/>
                <w:szCs w:val="16"/>
              </w:rPr>
              <w:t>A  pozitív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légkör és a magas szintű biztonság jelentősége  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minőségesebb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iskola megteremtése során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Ivan Goran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Kovačić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Szabadka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Gyerünk világ, legyél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gyerek  2</w:t>
            </w:r>
            <w:proofErr w:type="gramEnd"/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Kiss Ferenc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Bácsgyulafalva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Petar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Kočić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Temerin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Inklúzió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az elmélettől a gyakorlatig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Tömörkény István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Tornyos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Düh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kontroll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-  oktató műhelyek diákok számára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Arany János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Oromhegyes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Az iskolák együtt- ökológia, sport és multikulturalizmus iskolánkban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Arany János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Oromhegyes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Egy délután Arannyal - történelem, rajz, szavaló- és helyesírási verseny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252 000,00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Petar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Drapšin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Turia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Szakmai továbbképzés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Sveti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Georgije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Újozora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Osztályozás az iskolában, egyszerűen és minőségesen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179 000,00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Nikola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Đurković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Bácsfeketehegy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Kis tudósok: Kalandra fel!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470 000,00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Nikola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Đurković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Bácsfeketehegy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Mindannyian sportolunk!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280 000,00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105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Jovan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Jovanović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Zmaj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Istvánvölgy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Csomagolás, hulladék, feldolgozás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147 000,00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Kárász Karolina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Horgos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Diákok drámai alkotásainak fesztiválja XX. Iskolai Színházi Jelenetek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288 000,00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Sava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Žebeljan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Cserépalja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Az általános iskolai oktatás korai elhagyásának megelőzése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Sava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Žebeljan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Cserépalja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diákok iskolai tanulásában tapasztalható sikertelenség okának feltárása, megelőzése és elhárítása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Hunyadi János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Csantavér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Nyári tábor a Hunyadiban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175 000,00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Zdravko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Čelar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Dunacséb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diákok iskolai tanulásában tapasztalható sikertelenség okának feltárása, megelőzése és elhárítása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130 000,00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Szerémségi Front Általános Iskola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/>
                <w:sz w:val="16"/>
                <w:szCs w:val="16"/>
              </w:rPr>
              <w:t>Sid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>
              <w:rPr>
                <w:rFonts w:ascii="Calibri" w:hAnsi="Calibri"/>
                <w:sz w:val="16"/>
                <w:szCs w:val="16"/>
              </w:rPr>
              <w:t>A  pozitív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légkör és a magas szintű biztonság jelentősége  a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minőségesebb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iskola megteremtése során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195 000,00</w:t>
            </w:r>
          </w:p>
        </w:tc>
      </w:tr>
    </w:tbl>
    <w:p w:rsidR="00DF7154" w:rsidRDefault="00DF7154" w:rsidP="00DF7154">
      <w:pPr>
        <w:tabs>
          <w:tab w:val="center" w:pos="7200"/>
        </w:tabs>
        <w:jc w:val="both"/>
        <w:rPr>
          <w:rFonts w:ascii="Calibri" w:hAnsi="Calibri" w:cs="Calibri"/>
          <w:sz w:val="20"/>
          <w:szCs w:val="20"/>
          <w:lang w:val="en-US"/>
        </w:rPr>
      </w:pPr>
    </w:p>
    <w:p w:rsidR="00DF7154" w:rsidRDefault="00DF7154" w:rsidP="00DF7154">
      <w:pPr>
        <w:jc w:val="both"/>
        <w:rPr>
          <w:rFonts w:ascii="Calibri" w:hAnsi="Calibri" w:cs="Calibri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DF7154">
        <w:tc>
          <w:tcPr>
            <w:tcW w:w="4668" w:type="dxa"/>
          </w:tcPr>
          <w:p w:rsidR="00DF7154" w:rsidRDefault="00DF7154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89465E" w:rsidRDefault="0089465E" w:rsidP="00DF7154">
            <w:pPr>
              <w:spacing w:after="160" w:line="259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Ótott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Róbert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DF7154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TARTOMÁNYI TITKÁR</w:t>
            </w:r>
            <w:bookmarkStart w:id="0" w:name="_GoBack"/>
            <w:bookmarkEnd w:id="0"/>
          </w:p>
        </w:tc>
      </w:tr>
    </w:tbl>
    <w:p w:rsidR="00DF7154" w:rsidRDefault="00DF7154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br w:type="page"/>
      </w:r>
    </w:p>
    <w:sectPr w:rsidR="00DF7154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D59" w:rsidRDefault="00F05D59">
      <w:r>
        <w:separator/>
      </w:r>
    </w:p>
  </w:endnote>
  <w:endnote w:type="continuationSeparator" w:id="0">
    <w:p w:rsidR="00F05D59" w:rsidRDefault="00F05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F05D59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465E">
      <w:rPr>
        <w:rStyle w:val="PageNumber"/>
        <w:noProof/>
      </w:rPr>
      <w:t>5</w:t>
    </w:r>
    <w:r>
      <w:rPr>
        <w:rStyle w:val="PageNumber"/>
      </w:rPr>
      <w:fldChar w:fldCharType="end"/>
    </w:r>
  </w:p>
  <w:p w:rsidR="00471447" w:rsidRDefault="00F05D59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D59" w:rsidRDefault="00F05D59">
      <w:r>
        <w:separator/>
      </w:r>
    </w:p>
  </w:footnote>
  <w:footnote w:type="continuationSeparator" w:id="0">
    <w:p w:rsidR="00F05D59" w:rsidRDefault="00F05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317D87"/>
    <w:rsid w:val="0038064F"/>
    <w:rsid w:val="00431C0B"/>
    <w:rsid w:val="004C1CA0"/>
    <w:rsid w:val="0056588B"/>
    <w:rsid w:val="005D46E6"/>
    <w:rsid w:val="006320D6"/>
    <w:rsid w:val="006B5635"/>
    <w:rsid w:val="00790F51"/>
    <w:rsid w:val="007F74D9"/>
    <w:rsid w:val="00825DD7"/>
    <w:rsid w:val="00884922"/>
    <w:rsid w:val="0089465E"/>
    <w:rsid w:val="00903015"/>
    <w:rsid w:val="00A62729"/>
    <w:rsid w:val="00B3041D"/>
    <w:rsid w:val="00D227BE"/>
    <w:rsid w:val="00D33D7B"/>
    <w:rsid w:val="00DF7154"/>
    <w:rsid w:val="00E17BF6"/>
    <w:rsid w:val="00F05D59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A2603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1858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Caba Corba</cp:lastModifiedBy>
  <cp:revision>3</cp:revision>
  <dcterms:created xsi:type="dcterms:W3CDTF">2025-07-16T09:35:00Z</dcterms:created>
  <dcterms:modified xsi:type="dcterms:W3CDTF">2025-08-05T10:02:00Z</dcterms:modified>
</cp:coreProperties>
</file>