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32A81" w14:textId="77777777" w:rsidR="00644E16" w:rsidRPr="00BC0966" w:rsidRDefault="00AF51CB" w:rsidP="007C4F9D">
      <w:pPr>
        <w:pStyle w:val="BodyText"/>
        <w:tabs>
          <w:tab w:val="left" w:pos="2880"/>
        </w:tabs>
        <w:rPr>
          <w:rFonts w:asciiTheme="minorHAnsi" w:hAnsiTheme="minorHAnsi" w:cstheme="minorHAnsi"/>
          <w:noProof/>
          <w:sz w:val="20"/>
          <w:szCs w:val="20"/>
          <w:lang w:val="sr-Cyrl-RS"/>
        </w:rPr>
      </w:pPr>
      <w:r w:rsidRPr="00DC2326">
        <w:rPr>
          <w:rFonts w:asciiTheme="minorHAnsi" w:hAnsiTheme="minorHAnsi" w:cstheme="minorHAnsi"/>
          <w:noProof/>
          <w:color w:val="000000"/>
          <w:sz w:val="20"/>
          <w:szCs w:val="20"/>
          <w:lang w:val="sr-Cyrl-RS"/>
        </w:rPr>
        <w:t xml:space="preserve">На основу члана 10. </w:t>
      </w:r>
      <w:r w:rsidRPr="00DC2326">
        <w:rPr>
          <w:rFonts w:asciiTheme="minorHAnsi" w:hAnsiTheme="minorHAnsi" w:cstheme="minorHAnsi"/>
          <w:noProof/>
          <w:sz w:val="20"/>
          <w:szCs w:val="20"/>
          <w:lang w:val="sr-Cyrl-RS"/>
        </w:rPr>
        <w:t xml:space="preserve">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w:t>
      </w:r>
      <w:r w:rsidRPr="00BC0966">
        <w:rPr>
          <w:rFonts w:asciiTheme="minorHAnsi" w:hAnsiTheme="minorHAnsi" w:cstheme="minorHAnsi"/>
          <w:noProof/>
          <w:sz w:val="20"/>
          <w:szCs w:val="20"/>
          <w:lang w:val="sr-Cyrl-RS"/>
        </w:rPr>
        <w:t>образовања и васпитања и ученичког стандарда у Аутономној покрајини Војводини („Службени лист АПВ”, бр. 14/15 и 10/17) и</w:t>
      </w:r>
      <w:r w:rsidRPr="00BC0966">
        <w:rPr>
          <w:rFonts w:asciiTheme="minorHAnsi" w:hAnsiTheme="minorHAnsi" w:cstheme="minorHAnsi"/>
          <w:noProof/>
          <w:color w:val="FF0000"/>
          <w:sz w:val="20"/>
          <w:szCs w:val="20"/>
          <w:lang w:val="sr-Cyrl-RS"/>
        </w:rPr>
        <w:t xml:space="preserve"> </w:t>
      </w:r>
      <w:r w:rsidR="00620957" w:rsidRPr="00BC0966">
        <w:rPr>
          <w:rFonts w:asciiTheme="minorHAnsi" w:hAnsiTheme="minorHAnsi" w:cstheme="minorHAnsi"/>
          <w:noProof/>
          <w:sz w:val="20"/>
          <w:szCs w:val="20"/>
          <w:lang w:val="sr-Cyrl-RS"/>
        </w:rPr>
        <w:t xml:space="preserve">члана 15. и 16. и </w:t>
      </w:r>
      <w:r w:rsidRPr="00BC0966">
        <w:rPr>
          <w:rFonts w:asciiTheme="minorHAnsi" w:hAnsiTheme="minorHAnsi" w:cstheme="minorHAnsi"/>
          <w:noProof/>
          <w:sz w:val="20"/>
          <w:szCs w:val="20"/>
          <w:lang w:val="sr-Cyrl-RS"/>
        </w:rPr>
        <w:t>чл. 24. став 2. Покрајинске скупштинске одлуке о покрајинској управи („Службени лист АПВ”, бр. 37/14, 54/14 ‒ др. Одлука</w:t>
      </w:r>
      <w:r w:rsidR="00AA00D2" w:rsidRPr="00BC0966">
        <w:rPr>
          <w:rFonts w:asciiTheme="minorHAnsi" w:hAnsiTheme="minorHAnsi" w:cstheme="minorHAnsi"/>
          <w:noProof/>
          <w:sz w:val="20"/>
          <w:szCs w:val="20"/>
          <w:lang w:val="sr-Cyrl-RS"/>
        </w:rPr>
        <w:t xml:space="preserve"> 37/2016,</w:t>
      </w:r>
      <w:r w:rsidRPr="00BC0966">
        <w:rPr>
          <w:rFonts w:asciiTheme="minorHAnsi" w:hAnsiTheme="minorHAnsi" w:cstheme="minorHAnsi"/>
          <w:noProof/>
          <w:sz w:val="20"/>
          <w:szCs w:val="20"/>
          <w:lang w:val="sr-Cyrl-RS"/>
        </w:rPr>
        <w:t xml:space="preserve"> 29/2017</w:t>
      </w:r>
      <w:r w:rsidR="00620957" w:rsidRPr="00BC0966">
        <w:rPr>
          <w:rFonts w:asciiTheme="minorHAnsi" w:hAnsiTheme="minorHAnsi" w:cstheme="minorHAnsi"/>
          <w:noProof/>
          <w:sz w:val="20"/>
          <w:szCs w:val="20"/>
          <w:lang w:val="sr-Cyrl-RS"/>
        </w:rPr>
        <w:t>,</w:t>
      </w:r>
      <w:r w:rsidR="00AA00D2" w:rsidRPr="00BC0966">
        <w:rPr>
          <w:rFonts w:asciiTheme="minorHAnsi" w:hAnsiTheme="minorHAnsi" w:cstheme="minorHAnsi"/>
          <w:noProof/>
          <w:sz w:val="20"/>
          <w:szCs w:val="20"/>
          <w:lang w:val="sr-Cyrl-RS"/>
        </w:rPr>
        <w:t xml:space="preserve"> 24/2019</w:t>
      </w:r>
      <w:r w:rsidR="00620957" w:rsidRPr="00BC0966">
        <w:rPr>
          <w:rFonts w:asciiTheme="minorHAnsi" w:hAnsiTheme="minorHAnsi" w:cstheme="minorHAnsi"/>
          <w:noProof/>
          <w:sz w:val="20"/>
          <w:szCs w:val="20"/>
          <w:lang w:val="sr-Cyrl-RS"/>
        </w:rPr>
        <w:t>, 66/20 и 38/21</w:t>
      </w:r>
      <w:r w:rsidRPr="00BC0966">
        <w:rPr>
          <w:rFonts w:asciiTheme="minorHAnsi" w:hAnsiTheme="minorHAnsi" w:cstheme="minorHAnsi"/>
          <w:noProof/>
          <w:sz w:val="20"/>
          <w:szCs w:val="20"/>
          <w:lang w:val="sr-Cyrl-RS"/>
        </w:rPr>
        <w:t>), покрајинск</w:t>
      </w:r>
      <w:r w:rsidR="00620957" w:rsidRPr="00BC0966">
        <w:rPr>
          <w:rFonts w:asciiTheme="minorHAnsi" w:hAnsiTheme="minorHAnsi" w:cstheme="minorHAnsi"/>
          <w:noProof/>
          <w:sz w:val="20"/>
          <w:szCs w:val="20"/>
          <w:lang w:val="sr-Cyrl-RS"/>
        </w:rPr>
        <w:t>и</w:t>
      </w:r>
      <w:r w:rsidRPr="00BC0966">
        <w:rPr>
          <w:rFonts w:asciiTheme="minorHAnsi" w:hAnsiTheme="minorHAnsi" w:cstheme="minorHAnsi"/>
          <w:noProof/>
          <w:sz w:val="20"/>
          <w:szCs w:val="20"/>
          <w:lang w:val="sr-Cyrl-RS"/>
        </w:rPr>
        <w:t xml:space="preserve"> секретар за образовање, прописе, управу и националне мањине ‒ националне заједнице</w:t>
      </w:r>
      <w:r w:rsidR="00023FE4" w:rsidRPr="00BC0966">
        <w:rPr>
          <w:rFonts w:asciiTheme="minorHAnsi" w:hAnsiTheme="minorHAnsi" w:cstheme="minorHAnsi"/>
          <w:noProof/>
          <w:sz w:val="20"/>
          <w:szCs w:val="20"/>
          <w:lang w:val="sr-Cyrl-RS"/>
        </w:rPr>
        <w:t>,</w:t>
      </w:r>
    </w:p>
    <w:p w14:paraId="6635960E" w14:textId="44A4D884" w:rsidR="00AF51CB" w:rsidRPr="00DC2326" w:rsidRDefault="00AF51CB" w:rsidP="007C4F9D">
      <w:pPr>
        <w:pStyle w:val="BodyText"/>
        <w:tabs>
          <w:tab w:val="left" w:pos="2880"/>
        </w:tabs>
        <w:rPr>
          <w:rFonts w:asciiTheme="minorHAnsi" w:hAnsiTheme="minorHAnsi" w:cstheme="minorHAnsi"/>
          <w:noProof/>
          <w:sz w:val="20"/>
          <w:szCs w:val="20"/>
          <w:lang w:val="sr-Cyrl-RS"/>
        </w:rPr>
      </w:pPr>
      <w:r w:rsidRPr="00BC0966">
        <w:rPr>
          <w:rFonts w:asciiTheme="minorHAnsi" w:hAnsiTheme="minorHAnsi" w:cstheme="minorHAnsi"/>
          <w:noProof/>
          <w:sz w:val="20"/>
          <w:szCs w:val="20"/>
          <w:lang w:val="sr-Cyrl-RS"/>
        </w:rPr>
        <w:t>д о н о с и</w:t>
      </w:r>
      <w:r w:rsidRPr="00DC2326">
        <w:rPr>
          <w:rFonts w:asciiTheme="minorHAnsi" w:hAnsiTheme="minorHAnsi" w:cstheme="minorHAnsi"/>
          <w:noProof/>
          <w:sz w:val="20"/>
          <w:szCs w:val="20"/>
          <w:lang w:val="sr-Cyrl-RS"/>
        </w:rPr>
        <w:t xml:space="preserve"> </w:t>
      </w:r>
    </w:p>
    <w:p w14:paraId="30CA7C9D" w14:textId="77777777" w:rsidR="00AF51CB" w:rsidRPr="00DC2326" w:rsidRDefault="00AF51CB" w:rsidP="007C4F9D">
      <w:pPr>
        <w:pStyle w:val="BodyText"/>
        <w:rPr>
          <w:rFonts w:asciiTheme="minorHAnsi" w:hAnsiTheme="minorHAnsi" w:cstheme="minorHAnsi"/>
          <w:noProof/>
          <w:sz w:val="20"/>
          <w:szCs w:val="20"/>
          <w:lang w:val="sr-Cyrl-RS"/>
        </w:rPr>
      </w:pPr>
      <w:r w:rsidRPr="00DC2326">
        <w:rPr>
          <w:rFonts w:asciiTheme="minorHAnsi" w:hAnsiTheme="minorHAnsi" w:cstheme="minorHAnsi"/>
          <w:noProof/>
          <w:sz w:val="20"/>
          <w:szCs w:val="20"/>
          <w:lang w:val="sr-Cyrl-RS"/>
        </w:rPr>
        <w:t xml:space="preserve">                                                                                                          </w:t>
      </w:r>
    </w:p>
    <w:p w14:paraId="631B7198" w14:textId="77777777" w:rsidR="00AF51CB" w:rsidRPr="00DC2326" w:rsidRDefault="00AF51CB" w:rsidP="007C4F9D">
      <w:pPr>
        <w:pStyle w:val="BodyText"/>
        <w:rPr>
          <w:rFonts w:asciiTheme="minorHAnsi" w:hAnsiTheme="minorHAnsi" w:cstheme="minorHAnsi"/>
          <w:noProof/>
          <w:sz w:val="20"/>
          <w:szCs w:val="20"/>
          <w:lang w:val="sr-Cyrl-RS"/>
        </w:rPr>
      </w:pPr>
    </w:p>
    <w:p w14:paraId="2EE1B6E7" w14:textId="77777777" w:rsidR="00AF51CB" w:rsidRPr="00DC2326" w:rsidRDefault="00AF51CB" w:rsidP="007C4F9D">
      <w:pPr>
        <w:jc w:val="center"/>
        <w:rPr>
          <w:rFonts w:asciiTheme="minorHAnsi" w:hAnsiTheme="minorHAnsi" w:cstheme="minorHAnsi"/>
          <w:b/>
          <w:bCs/>
          <w:noProof/>
          <w:sz w:val="20"/>
          <w:szCs w:val="20"/>
          <w:lang w:val="sr-Cyrl-RS"/>
        </w:rPr>
      </w:pPr>
      <w:r w:rsidRPr="00DC2326">
        <w:rPr>
          <w:rFonts w:asciiTheme="minorHAnsi" w:hAnsiTheme="minorHAnsi" w:cstheme="minorHAnsi"/>
          <w:b/>
          <w:bCs/>
          <w:noProof/>
          <w:sz w:val="20"/>
          <w:szCs w:val="20"/>
          <w:lang w:val="sr-Cyrl-RS"/>
        </w:rPr>
        <w:t>ПРАВИЛНИК</w:t>
      </w:r>
    </w:p>
    <w:p w14:paraId="243277DD" w14:textId="77777777" w:rsidR="00AF51CB" w:rsidRPr="00DC2326" w:rsidRDefault="00AF51CB" w:rsidP="007C4F9D">
      <w:pPr>
        <w:jc w:val="center"/>
        <w:rPr>
          <w:rFonts w:asciiTheme="minorHAnsi" w:hAnsiTheme="minorHAnsi" w:cstheme="minorHAnsi"/>
          <w:b/>
          <w:bCs/>
          <w:noProof/>
          <w:sz w:val="20"/>
          <w:szCs w:val="20"/>
          <w:lang w:val="sr-Cyrl-RS"/>
        </w:rPr>
      </w:pPr>
    </w:p>
    <w:p w14:paraId="3F2D18C0" w14:textId="0D127A89" w:rsidR="00AF51CB" w:rsidRPr="00DC2326" w:rsidRDefault="00AF51CB" w:rsidP="007C4F9D">
      <w:pPr>
        <w:jc w:val="center"/>
        <w:rPr>
          <w:rFonts w:asciiTheme="minorHAnsi" w:hAnsiTheme="minorHAnsi" w:cstheme="minorHAnsi"/>
          <w:b/>
          <w:caps/>
          <w:noProof/>
          <w:sz w:val="20"/>
          <w:szCs w:val="20"/>
          <w:lang w:val="sr-Cyrl-RS"/>
        </w:rPr>
      </w:pPr>
      <w:r w:rsidRPr="00DC2326">
        <w:rPr>
          <w:rFonts w:asciiTheme="minorHAnsi" w:hAnsiTheme="minorHAnsi" w:cstheme="minorHAnsi"/>
          <w:b/>
          <w:caps/>
          <w:noProof/>
          <w:sz w:val="20"/>
          <w:szCs w:val="20"/>
          <w:lang w:val="sr-Cyrl-RS"/>
        </w:rPr>
        <w:t>o ДОДЕЛИ БУЏЕТСКИХ СРЕДСТАВА ПОКРАЈИНСКОГ СЕКРЕТАРИЈАТА ЗА ОБРАЗОВАЊЕ, ПРОПИСЕ, УПРАВУ И НАЦИОНАЛНЕ МАЊИНЕ – НАЦИОНАЛНЕ ЗАЈЕДНИЦЕ ЗА ФИНАНСИРАЊЕ И СУФИНАНСИРАЊЕ ПРОГРАМА И ПРОЈЕКАТА У ОБЛАСТИ ОСНОВНОГ И СРЕДЊЕГ ОБРАЗОВАЊА и васпитања у аутономној покрајини војводини</w:t>
      </w:r>
      <w:r w:rsidR="004377CD">
        <w:rPr>
          <w:rFonts w:asciiTheme="minorHAnsi" w:hAnsiTheme="minorHAnsi" w:cstheme="minorHAnsi"/>
          <w:b/>
          <w:caps/>
          <w:noProof/>
          <w:sz w:val="20"/>
          <w:szCs w:val="20"/>
          <w:lang w:val="sr-Cyrl-RS"/>
        </w:rPr>
        <w:t xml:space="preserve"> ЗА 2025. ГОДИНУ</w:t>
      </w:r>
    </w:p>
    <w:p w14:paraId="401B51D2" w14:textId="77777777" w:rsidR="00AF51CB" w:rsidRPr="00DC2326" w:rsidRDefault="00AF51CB" w:rsidP="007C4F9D">
      <w:pPr>
        <w:jc w:val="center"/>
        <w:rPr>
          <w:rFonts w:asciiTheme="minorHAnsi" w:hAnsiTheme="minorHAnsi" w:cstheme="minorHAnsi"/>
          <w:b/>
          <w:caps/>
          <w:noProof/>
          <w:sz w:val="20"/>
          <w:szCs w:val="20"/>
          <w:lang w:val="sr-Cyrl-RS"/>
        </w:rPr>
      </w:pPr>
    </w:p>
    <w:p w14:paraId="731EB77C" w14:textId="43CFC88C" w:rsidR="00AF51CB" w:rsidRPr="007C4F9D" w:rsidRDefault="007C4F9D" w:rsidP="007C4F9D">
      <w:pPr>
        <w:jc w:val="center"/>
        <w:rPr>
          <w:rFonts w:asciiTheme="minorHAnsi" w:hAnsiTheme="minorHAnsi" w:cstheme="minorHAnsi"/>
          <w:b/>
          <w:caps/>
          <w:noProof/>
          <w:sz w:val="20"/>
          <w:szCs w:val="20"/>
          <w:lang w:val="sr-Cyrl-RS"/>
        </w:rPr>
      </w:pPr>
      <w:r w:rsidRPr="007C4F9D">
        <w:rPr>
          <w:rFonts w:asciiTheme="minorHAnsi" w:hAnsiTheme="minorHAnsi" w:cstheme="minorHAnsi"/>
          <w:b/>
          <w:noProof/>
          <w:sz w:val="20"/>
          <w:szCs w:val="20"/>
          <w:lang w:val="sr-Cyrl-RS"/>
        </w:rPr>
        <w:t>Опште одредбе</w:t>
      </w:r>
    </w:p>
    <w:p w14:paraId="7C71F3D9" w14:textId="77777777" w:rsidR="00AF51CB" w:rsidRPr="00DC2326" w:rsidRDefault="00AF51CB" w:rsidP="007C4F9D">
      <w:pPr>
        <w:ind w:left="360"/>
        <w:jc w:val="center"/>
        <w:rPr>
          <w:rFonts w:asciiTheme="minorHAnsi" w:hAnsiTheme="minorHAnsi" w:cstheme="minorHAnsi"/>
          <w:b/>
          <w:noProof/>
          <w:sz w:val="20"/>
          <w:szCs w:val="20"/>
          <w:lang w:val="sr-Cyrl-RS"/>
        </w:rPr>
      </w:pPr>
      <w:r w:rsidRPr="00DC2326">
        <w:rPr>
          <w:rFonts w:asciiTheme="minorHAnsi" w:hAnsiTheme="minorHAnsi" w:cstheme="minorHAnsi"/>
          <w:b/>
          <w:noProof/>
          <w:sz w:val="20"/>
          <w:szCs w:val="20"/>
          <w:lang w:val="sr-Cyrl-RS"/>
        </w:rPr>
        <w:t>Члан 1.</w:t>
      </w:r>
    </w:p>
    <w:p w14:paraId="3AA4C9F0" w14:textId="252B043B" w:rsidR="00AF51CB" w:rsidRDefault="00AF51CB" w:rsidP="004377CD">
      <w:pPr>
        <w:ind w:firstLine="360"/>
        <w:jc w:val="both"/>
        <w:rPr>
          <w:rFonts w:asciiTheme="minorHAnsi" w:hAnsiTheme="minorHAnsi" w:cstheme="minorHAnsi"/>
          <w:noProof/>
          <w:sz w:val="20"/>
          <w:szCs w:val="20"/>
          <w:lang w:val="sr-Cyrl-RS"/>
        </w:rPr>
      </w:pPr>
      <w:r w:rsidRPr="00DC2326">
        <w:rPr>
          <w:rFonts w:asciiTheme="minorHAnsi" w:hAnsiTheme="minorHAnsi" w:cstheme="minorHAnsi"/>
          <w:noProof/>
          <w:sz w:val="20"/>
          <w:szCs w:val="20"/>
          <w:lang w:val="sr-Cyrl-RS"/>
        </w:rPr>
        <w:t xml:space="preserve">Овим правилником се уређујe начин, услови, приоритети и критеријуми за доделу буџетских средстава (у даљем тексту: средства) за финансирање и суфинансирање програма и пројеката у области основног и средњег образовања и васпитања у Аутономној покрајини Војводини (у даљем тексту: АП Војводина), у складу са апропријацијама одобреним одлуком о буџету Аутономне покрајине Војводине у оквиру посебног раздела Покрајинског секретаријата за образовање, прописе, управу, националне мањине ‒ националне заједнице (у даљем тексту: Секретаријат). </w:t>
      </w:r>
    </w:p>
    <w:p w14:paraId="5F98F626" w14:textId="77777777" w:rsidR="00C16449" w:rsidRDefault="00C16449" w:rsidP="00C16449">
      <w:pPr>
        <w:spacing w:before="60" w:after="60"/>
        <w:ind w:right="181" w:firstLine="567"/>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Финансијском подршком која се даје овим Конкурсом промовише се, односно штити јавни интерес утврђен одредбама члана 6., 7., 8., и 9. Закона о основама система образовања и васпитања („Сл. гласник РС“, број  88/2017, 27/2018 – др- закони, 10/2019, 6/2020, 129/2021 и 92/2023).</w:t>
      </w:r>
    </w:p>
    <w:p w14:paraId="10780215" w14:textId="77777777" w:rsidR="007C4F9D" w:rsidRPr="007C4F9D" w:rsidRDefault="007C4F9D" w:rsidP="004377CD">
      <w:pPr>
        <w:ind w:right="120" w:firstLine="123"/>
        <w:jc w:val="both"/>
        <w:rPr>
          <w:rFonts w:asciiTheme="minorHAnsi" w:hAnsiTheme="minorHAnsi" w:cstheme="minorHAnsi"/>
          <w:noProof/>
          <w:sz w:val="20"/>
          <w:szCs w:val="20"/>
          <w:lang w:val="sr-Cyrl-RS"/>
        </w:rPr>
      </w:pPr>
      <w:r w:rsidRPr="007C4F9D">
        <w:rPr>
          <w:rFonts w:asciiTheme="minorHAnsi" w:hAnsiTheme="minorHAnsi" w:cstheme="minorHAnsi"/>
          <w:noProof/>
          <w:sz w:val="20"/>
          <w:szCs w:val="20"/>
          <w:lang w:val="sr-Cyrl-RS"/>
        </w:rPr>
        <w:t>Сви појмови који се користе у овом правилнику у мушком граматичком роду обухватају мушки и женски род лица на која се односе.</w:t>
      </w:r>
    </w:p>
    <w:p w14:paraId="033E9BC6" w14:textId="6106CFD8" w:rsidR="007C4F9D" w:rsidRDefault="007C4F9D" w:rsidP="007C4F9D">
      <w:pPr>
        <w:jc w:val="both"/>
        <w:rPr>
          <w:rFonts w:asciiTheme="minorHAnsi" w:hAnsiTheme="minorHAnsi" w:cstheme="minorHAnsi"/>
          <w:noProof/>
          <w:sz w:val="20"/>
          <w:szCs w:val="20"/>
          <w:lang w:val="sr-Cyrl-RS"/>
        </w:rPr>
      </w:pPr>
    </w:p>
    <w:p w14:paraId="1C2C28DA" w14:textId="77777777" w:rsidR="007C4F9D" w:rsidRPr="007C4F9D" w:rsidRDefault="007C4F9D" w:rsidP="007C4F9D">
      <w:pPr>
        <w:widowControl w:val="0"/>
        <w:autoSpaceDE w:val="0"/>
        <w:autoSpaceDN w:val="0"/>
        <w:spacing w:line="230" w:lineRule="auto"/>
        <w:ind w:left="123" w:right="118" w:firstLine="406"/>
        <w:jc w:val="center"/>
        <w:rPr>
          <w:rFonts w:ascii="Calibri" w:hAnsi="Calibri" w:cs="Calibri"/>
          <w:b/>
          <w:sz w:val="20"/>
          <w:szCs w:val="20"/>
          <w:lang w:val="sr-Cyrl-RS"/>
        </w:rPr>
      </w:pPr>
      <w:r w:rsidRPr="007C4F9D">
        <w:rPr>
          <w:rFonts w:ascii="Calibri" w:hAnsi="Calibri" w:cs="Calibri"/>
          <w:b/>
          <w:sz w:val="20"/>
          <w:szCs w:val="20"/>
          <w:lang w:val="sr-Cyrl-RS"/>
        </w:rPr>
        <w:t>Висина и начин доделе средстава</w:t>
      </w:r>
    </w:p>
    <w:p w14:paraId="6527E326" w14:textId="77777777" w:rsidR="007C4F9D" w:rsidRPr="007C4F9D" w:rsidRDefault="007C4F9D" w:rsidP="007C4F9D">
      <w:pPr>
        <w:widowControl w:val="0"/>
        <w:autoSpaceDE w:val="0"/>
        <w:autoSpaceDN w:val="0"/>
        <w:spacing w:line="230" w:lineRule="auto"/>
        <w:ind w:left="123" w:right="118" w:firstLine="406"/>
        <w:jc w:val="center"/>
        <w:rPr>
          <w:rFonts w:ascii="Calibri" w:hAnsi="Calibri" w:cs="Calibri"/>
          <w:sz w:val="20"/>
          <w:szCs w:val="20"/>
          <w:lang w:val="sr-Cyrl-RS"/>
        </w:rPr>
      </w:pPr>
      <w:r w:rsidRPr="007C4F9D">
        <w:rPr>
          <w:rFonts w:ascii="Calibri" w:hAnsi="Calibri" w:cs="Calibri"/>
          <w:sz w:val="20"/>
          <w:szCs w:val="20"/>
          <w:lang w:val="sr-Cyrl-RS"/>
        </w:rPr>
        <w:t>Члан 2.</w:t>
      </w:r>
    </w:p>
    <w:p w14:paraId="46420C3C" w14:textId="77777777" w:rsidR="007C4F9D" w:rsidRPr="007C4F9D" w:rsidRDefault="007C4F9D" w:rsidP="007C4F9D">
      <w:pPr>
        <w:widowControl w:val="0"/>
        <w:autoSpaceDE w:val="0"/>
        <w:autoSpaceDN w:val="0"/>
        <w:spacing w:line="230" w:lineRule="auto"/>
        <w:ind w:left="123" w:right="118" w:firstLine="406"/>
        <w:jc w:val="center"/>
        <w:rPr>
          <w:rFonts w:ascii="Calibri" w:hAnsi="Calibri" w:cs="Calibri"/>
          <w:sz w:val="20"/>
          <w:szCs w:val="20"/>
          <w:lang w:val="sr-Cyrl-RS"/>
        </w:rPr>
      </w:pPr>
    </w:p>
    <w:p w14:paraId="2EA1ACB6" w14:textId="266E6F66" w:rsidR="007C4F9D" w:rsidRPr="00C16449" w:rsidRDefault="007C4F9D" w:rsidP="007C4F9D">
      <w:pPr>
        <w:tabs>
          <w:tab w:val="left" w:pos="0"/>
        </w:tabs>
        <w:autoSpaceDN w:val="0"/>
        <w:ind w:firstLineChars="359" w:firstLine="718"/>
        <w:jc w:val="both"/>
        <w:rPr>
          <w:rFonts w:ascii="Calibri" w:hAnsi="Calibri" w:cs="Calibri"/>
          <w:sz w:val="20"/>
          <w:szCs w:val="20"/>
          <w:lang w:val="sr-Cyrl-RS"/>
        </w:rPr>
      </w:pPr>
      <w:r w:rsidRPr="00C16449">
        <w:rPr>
          <w:rFonts w:ascii="Calibri" w:hAnsi="Calibri" w:cs="Calibri"/>
          <w:sz w:val="20"/>
          <w:szCs w:val="20"/>
          <w:lang w:val="sr-Cyrl-RS"/>
        </w:rPr>
        <w:t xml:space="preserve">За реализацију активности предвиђено је укупно: </w:t>
      </w:r>
      <w:r w:rsidR="004377CD" w:rsidRPr="00C16449">
        <w:rPr>
          <w:rFonts w:ascii="Calibri" w:hAnsi="Calibri" w:cs="Calibri"/>
          <w:sz w:val="20"/>
          <w:szCs w:val="20"/>
          <w:lang w:val="sr-Cyrl-RS"/>
        </w:rPr>
        <w:t>25</w:t>
      </w:r>
      <w:r w:rsidRPr="00C16449">
        <w:rPr>
          <w:rFonts w:ascii="Calibri" w:hAnsi="Calibri" w:cs="Calibri"/>
          <w:sz w:val="20"/>
          <w:szCs w:val="20"/>
          <w:lang w:val="sr-Cyrl-RS"/>
        </w:rPr>
        <w:t xml:space="preserve">.000.000,00 динара, </w:t>
      </w:r>
      <w:r w:rsidR="00291FBF" w:rsidRPr="00C16449">
        <w:rPr>
          <w:rFonts w:ascii="Calibri" w:hAnsi="Calibri" w:cs="Calibri"/>
          <w:sz w:val="20"/>
          <w:szCs w:val="20"/>
          <w:lang w:val="sr-Cyrl-RS"/>
        </w:rPr>
        <w:t>расподељених на следећи начин</w:t>
      </w:r>
      <w:r w:rsidRPr="00C16449">
        <w:rPr>
          <w:rFonts w:ascii="Calibri" w:hAnsi="Calibri" w:cs="Calibri"/>
          <w:sz w:val="20"/>
          <w:szCs w:val="20"/>
          <w:lang w:val="sr-Cyrl-RS"/>
        </w:rPr>
        <w:t>:</w:t>
      </w:r>
    </w:p>
    <w:p w14:paraId="6ED3C9AD" w14:textId="77777777" w:rsidR="00291FBF" w:rsidRPr="00C16449" w:rsidRDefault="007C4F9D" w:rsidP="00291FBF">
      <w:pPr>
        <w:pStyle w:val="ListParagraph"/>
        <w:numPr>
          <w:ilvl w:val="0"/>
          <w:numId w:val="12"/>
        </w:numPr>
        <w:spacing w:after="0" w:line="240" w:lineRule="auto"/>
        <w:ind w:left="567" w:right="180" w:hanging="425"/>
        <w:jc w:val="both"/>
        <w:outlineLvl w:val="0"/>
        <w:rPr>
          <w:b/>
          <w:sz w:val="20"/>
          <w:szCs w:val="20"/>
          <w:lang w:val="sr-Cyrl-CS"/>
        </w:rPr>
      </w:pPr>
      <w:r w:rsidRPr="00C16449">
        <w:rPr>
          <w:rFonts w:cs="Calibri"/>
          <w:sz w:val="20"/>
          <w:szCs w:val="20"/>
          <w:lang w:val="sr-Cyrl-RS"/>
        </w:rPr>
        <w:t xml:space="preserve">  </w:t>
      </w:r>
      <w:r w:rsidR="00291FBF" w:rsidRPr="00C16449">
        <w:rPr>
          <w:b/>
          <w:sz w:val="20"/>
          <w:szCs w:val="20"/>
          <w:lang w:val="sr-Latn-RS"/>
        </w:rPr>
        <w:t>З</w:t>
      </w:r>
      <w:r w:rsidR="00291FBF" w:rsidRPr="00C16449">
        <w:rPr>
          <w:b/>
          <w:sz w:val="20"/>
          <w:szCs w:val="20"/>
          <w:lang w:val="sr-Cyrl-CS"/>
        </w:rPr>
        <w:t>а установе основног и средњег образовања и регионалних центара за професионални развој запослених у образовању</w:t>
      </w:r>
    </w:p>
    <w:p w14:paraId="4DECE649" w14:textId="09EC396C" w:rsidR="00291FBF" w:rsidRPr="00C16449" w:rsidRDefault="00291FBF" w:rsidP="00291FBF">
      <w:pPr>
        <w:tabs>
          <w:tab w:val="left" w:pos="851"/>
        </w:tabs>
        <w:ind w:left="851" w:right="180" w:hanging="284"/>
        <w:jc w:val="both"/>
        <w:rPr>
          <w:rFonts w:ascii="Calibri" w:hAnsi="Calibri"/>
          <w:b/>
          <w:sz w:val="20"/>
          <w:szCs w:val="20"/>
          <w:lang w:val="sr-Cyrl-CS"/>
        </w:rPr>
      </w:pPr>
      <w:r w:rsidRPr="00C16449">
        <w:rPr>
          <w:rFonts w:ascii="Calibri" w:hAnsi="Calibri"/>
          <w:sz w:val="20"/>
          <w:szCs w:val="20"/>
          <w:lang w:val="sr-Cyrl-CS"/>
        </w:rPr>
        <w:t xml:space="preserve">а) </w:t>
      </w:r>
      <w:r w:rsidRPr="00C16449">
        <w:rPr>
          <w:rFonts w:ascii="Calibri" w:hAnsi="Calibri"/>
          <w:sz w:val="20"/>
          <w:szCs w:val="20"/>
          <w:lang w:val="sr-Cyrl-CS"/>
        </w:rPr>
        <w:tab/>
        <w:t>за програме и пројекте основног образовања</w:t>
      </w:r>
      <w:r w:rsidRPr="00C16449">
        <w:rPr>
          <w:rFonts w:ascii="Calibri" w:hAnsi="Calibri"/>
          <w:sz w:val="20"/>
          <w:szCs w:val="20"/>
          <w:lang w:val="ru-RU"/>
        </w:rPr>
        <w:t xml:space="preserve"> –</w:t>
      </w:r>
      <w:r w:rsidRPr="00C16449">
        <w:rPr>
          <w:rFonts w:ascii="Calibri" w:hAnsi="Calibri"/>
          <w:b/>
          <w:sz w:val="20"/>
          <w:szCs w:val="20"/>
          <w:lang w:val="ru-RU"/>
        </w:rPr>
        <w:t xml:space="preserve"> </w:t>
      </w:r>
      <w:r w:rsidR="005803D3" w:rsidRPr="00C16449">
        <w:rPr>
          <w:rFonts w:ascii="Calibri" w:hAnsi="Calibri"/>
          <w:b/>
          <w:sz w:val="20"/>
          <w:szCs w:val="20"/>
          <w:lang w:val="ru-RU"/>
        </w:rPr>
        <w:t>15.150</w:t>
      </w:r>
      <w:r w:rsidR="004377CD" w:rsidRPr="00C16449">
        <w:rPr>
          <w:rFonts w:ascii="Calibri" w:hAnsi="Calibri"/>
          <w:b/>
          <w:sz w:val="20"/>
          <w:szCs w:val="20"/>
          <w:lang w:val="ru-RU"/>
        </w:rPr>
        <w:t>.000</w:t>
      </w:r>
      <w:r w:rsidRPr="00C16449">
        <w:rPr>
          <w:rFonts w:ascii="Calibri" w:hAnsi="Calibri"/>
          <w:b/>
          <w:sz w:val="20"/>
          <w:szCs w:val="20"/>
          <w:lang w:val="ru-RU"/>
        </w:rPr>
        <w:t xml:space="preserve">,00 </w:t>
      </w:r>
      <w:r w:rsidRPr="00C16449">
        <w:rPr>
          <w:rFonts w:ascii="Calibri" w:hAnsi="Calibri"/>
          <w:b/>
          <w:sz w:val="20"/>
          <w:szCs w:val="20"/>
          <w:lang w:val="sr-Cyrl-CS"/>
        </w:rPr>
        <w:t>динара,</w:t>
      </w:r>
    </w:p>
    <w:p w14:paraId="144B62DA" w14:textId="09CF5A92" w:rsidR="00291FBF" w:rsidRPr="00C16449" w:rsidRDefault="00291FBF" w:rsidP="00291FBF">
      <w:pPr>
        <w:tabs>
          <w:tab w:val="left" w:pos="851"/>
        </w:tabs>
        <w:ind w:left="851" w:right="180" w:hanging="284"/>
        <w:jc w:val="both"/>
        <w:rPr>
          <w:rFonts w:ascii="Calibri" w:hAnsi="Calibri"/>
          <w:b/>
          <w:sz w:val="20"/>
          <w:szCs w:val="20"/>
          <w:lang w:val="sr-Cyrl-CS"/>
        </w:rPr>
      </w:pPr>
      <w:r w:rsidRPr="00C16449">
        <w:rPr>
          <w:rFonts w:ascii="Calibri" w:hAnsi="Calibri"/>
          <w:sz w:val="20"/>
          <w:szCs w:val="20"/>
          <w:lang w:val="sr-Latn-RS"/>
        </w:rPr>
        <w:t xml:space="preserve">б) </w:t>
      </w:r>
      <w:r w:rsidRPr="00C16449">
        <w:rPr>
          <w:rFonts w:ascii="Calibri" w:hAnsi="Calibri"/>
          <w:sz w:val="20"/>
          <w:szCs w:val="20"/>
          <w:lang w:val="sr-Latn-RS"/>
        </w:rPr>
        <w:tab/>
      </w:r>
      <w:r w:rsidRPr="00C16449">
        <w:rPr>
          <w:rFonts w:ascii="Calibri" w:hAnsi="Calibri"/>
          <w:sz w:val="20"/>
          <w:szCs w:val="20"/>
          <w:lang w:val="sr-Cyrl-CS"/>
        </w:rPr>
        <w:t xml:space="preserve">за програме и пројекте средњег образовања – </w:t>
      </w:r>
      <w:r w:rsidR="005803D3" w:rsidRPr="00C16449">
        <w:rPr>
          <w:rFonts w:ascii="Calibri" w:hAnsi="Calibri"/>
          <w:b/>
          <w:sz w:val="20"/>
          <w:szCs w:val="20"/>
          <w:lang w:val="sr-Cyrl-CS"/>
        </w:rPr>
        <w:t>5.237</w:t>
      </w:r>
      <w:r w:rsidR="004377CD" w:rsidRPr="00C16449">
        <w:rPr>
          <w:rFonts w:ascii="Calibri" w:hAnsi="Calibri"/>
          <w:b/>
          <w:sz w:val="20"/>
          <w:szCs w:val="20"/>
          <w:lang w:val="sr-Cyrl-CS"/>
        </w:rPr>
        <w:t>.000</w:t>
      </w:r>
      <w:r w:rsidRPr="00C16449">
        <w:rPr>
          <w:rFonts w:ascii="Calibri" w:hAnsi="Calibri"/>
          <w:b/>
          <w:sz w:val="20"/>
          <w:szCs w:val="20"/>
          <w:lang w:val="sr-Cyrl-CS"/>
        </w:rPr>
        <w:t>,00 динара,</w:t>
      </w:r>
    </w:p>
    <w:p w14:paraId="2B1C00FD" w14:textId="77777777" w:rsidR="00291FBF" w:rsidRPr="00C16449" w:rsidRDefault="00291FBF" w:rsidP="00291FBF">
      <w:pPr>
        <w:pStyle w:val="ListParagraph"/>
        <w:numPr>
          <w:ilvl w:val="0"/>
          <w:numId w:val="12"/>
        </w:numPr>
        <w:spacing w:before="120" w:after="0" w:line="240" w:lineRule="auto"/>
        <w:ind w:left="567" w:right="181" w:hanging="425"/>
        <w:jc w:val="both"/>
        <w:outlineLvl w:val="0"/>
        <w:rPr>
          <w:b/>
          <w:sz w:val="20"/>
          <w:szCs w:val="20"/>
          <w:lang w:val="sr-Cyrl-CS"/>
        </w:rPr>
      </w:pPr>
      <w:r w:rsidRPr="00C16449">
        <w:rPr>
          <w:b/>
          <w:sz w:val="20"/>
          <w:szCs w:val="20"/>
          <w:lang w:val="sr-Cyrl-CS"/>
        </w:rPr>
        <w:t>за удружења</w:t>
      </w:r>
    </w:p>
    <w:p w14:paraId="6C5EC1CC" w14:textId="331C3D2D" w:rsidR="00291FBF" w:rsidRPr="00C16449" w:rsidRDefault="00291FBF" w:rsidP="00291FBF">
      <w:pPr>
        <w:tabs>
          <w:tab w:val="left" w:pos="851"/>
        </w:tabs>
        <w:ind w:left="851" w:right="180" w:hanging="284"/>
        <w:jc w:val="both"/>
        <w:rPr>
          <w:rFonts w:ascii="Calibri" w:hAnsi="Calibri"/>
          <w:b/>
          <w:sz w:val="20"/>
          <w:szCs w:val="20"/>
          <w:lang w:val="sr-Cyrl-CS"/>
        </w:rPr>
      </w:pPr>
      <w:r w:rsidRPr="00C16449">
        <w:rPr>
          <w:rFonts w:ascii="Calibri" w:hAnsi="Calibri"/>
          <w:sz w:val="20"/>
          <w:szCs w:val="20"/>
          <w:lang w:val="sr-Cyrl-CS"/>
        </w:rPr>
        <w:t>а)</w:t>
      </w:r>
      <w:r w:rsidRPr="00C16449">
        <w:rPr>
          <w:rFonts w:ascii="Calibri" w:hAnsi="Calibri"/>
          <w:sz w:val="20"/>
          <w:szCs w:val="20"/>
          <w:lang w:val="sr-Cyrl-CS"/>
        </w:rPr>
        <w:tab/>
        <w:t xml:space="preserve">за програме и пројекте на нивоу основног образовања – </w:t>
      </w:r>
      <w:r w:rsidR="004377CD" w:rsidRPr="00C16449">
        <w:rPr>
          <w:rFonts w:ascii="Calibri" w:hAnsi="Calibri"/>
          <w:b/>
          <w:sz w:val="20"/>
          <w:szCs w:val="20"/>
          <w:lang w:val="ru-RU"/>
        </w:rPr>
        <w:t>2.850</w:t>
      </w:r>
      <w:r w:rsidRPr="00C16449">
        <w:rPr>
          <w:rFonts w:ascii="Calibri" w:hAnsi="Calibri"/>
          <w:b/>
          <w:sz w:val="20"/>
          <w:szCs w:val="20"/>
          <w:lang w:val="ru-RU"/>
        </w:rPr>
        <w:t>.000</w:t>
      </w:r>
      <w:r w:rsidRPr="00C16449">
        <w:rPr>
          <w:rFonts w:ascii="Calibri" w:hAnsi="Calibri"/>
          <w:b/>
          <w:sz w:val="20"/>
          <w:szCs w:val="20"/>
          <w:lang w:val="sr-Cyrl-CS"/>
        </w:rPr>
        <w:t>,00динара</w:t>
      </w:r>
      <w:r w:rsidRPr="00C16449">
        <w:rPr>
          <w:rFonts w:ascii="Calibri" w:hAnsi="Calibri"/>
          <w:b/>
          <w:sz w:val="20"/>
          <w:szCs w:val="20"/>
          <w:lang w:val="ru-RU"/>
        </w:rPr>
        <w:t>,</w:t>
      </w:r>
    </w:p>
    <w:p w14:paraId="0A3DB1CA" w14:textId="1895EA0A" w:rsidR="00291FBF" w:rsidRPr="00291FBF" w:rsidRDefault="00291FBF" w:rsidP="00291FBF">
      <w:pPr>
        <w:tabs>
          <w:tab w:val="left" w:pos="851"/>
        </w:tabs>
        <w:ind w:left="851" w:right="180" w:hanging="284"/>
        <w:jc w:val="both"/>
        <w:rPr>
          <w:rFonts w:ascii="Calibri" w:hAnsi="Calibri"/>
          <w:b/>
          <w:sz w:val="20"/>
          <w:szCs w:val="20"/>
          <w:lang w:val="sr-Cyrl-CS"/>
        </w:rPr>
      </w:pPr>
      <w:r w:rsidRPr="00C16449">
        <w:rPr>
          <w:rFonts w:ascii="Calibri" w:hAnsi="Calibri"/>
          <w:sz w:val="20"/>
          <w:szCs w:val="20"/>
          <w:lang w:val="sr-Cyrl-CS"/>
        </w:rPr>
        <w:t>б)</w:t>
      </w:r>
      <w:r w:rsidRPr="00C16449">
        <w:rPr>
          <w:rFonts w:ascii="Calibri" w:hAnsi="Calibri"/>
          <w:sz w:val="20"/>
          <w:szCs w:val="20"/>
          <w:lang w:val="sr-Cyrl-CS"/>
        </w:rPr>
        <w:tab/>
        <w:t>за програме и пројекте на нивоу средњег образовања –</w:t>
      </w:r>
      <w:r w:rsidRPr="00C16449">
        <w:rPr>
          <w:rFonts w:ascii="Calibri" w:hAnsi="Calibri"/>
          <w:b/>
          <w:sz w:val="20"/>
          <w:szCs w:val="20"/>
          <w:lang w:val="ru-RU"/>
        </w:rPr>
        <w:t>1.</w:t>
      </w:r>
      <w:r w:rsidR="004377CD" w:rsidRPr="00C16449">
        <w:rPr>
          <w:rFonts w:ascii="Calibri" w:hAnsi="Calibri"/>
          <w:b/>
          <w:sz w:val="20"/>
          <w:szCs w:val="20"/>
          <w:lang w:val="ru-RU"/>
        </w:rPr>
        <w:t>763</w:t>
      </w:r>
      <w:r w:rsidRPr="00C16449">
        <w:rPr>
          <w:rFonts w:ascii="Calibri" w:hAnsi="Calibri"/>
          <w:b/>
          <w:sz w:val="20"/>
          <w:szCs w:val="20"/>
          <w:lang w:val="ru-RU"/>
        </w:rPr>
        <w:t>.000</w:t>
      </w:r>
      <w:r w:rsidRPr="00C16449">
        <w:rPr>
          <w:rFonts w:ascii="Calibri" w:hAnsi="Calibri"/>
          <w:b/>
          <w:sz w:val="20"/>
          <w:szCs w:val="20"/>
          <w:lang w:val="sr-Cyrl-CS"/>
        </w:rPr>
        <w:t>,00 динара.</w:t>
      </w:r>
      <w:r w:rsidRPr="00291FBF">
        <w:rPr>
          <w:rFonts w:ascii="Calibri" w:hAnsi="Calibri"/>
          <w:b/>
          <w:sz w:val="20"/>
          <w:szCs w:val="20"/>
          <w:lang w:val="sr-Cyrl-CS"/>
        </w:rPr>
        <w:t xml:space="preserve"> </w:t>
      </w:r>
    </w:p>
    <w:p w14:paraId="6EDC350F" w14:textId="550B53FB" w:rsidR="007C4F9D" w:rsidRPr="007C4F9D" w:rsidRDefault="007C4F9D" w:rsidP="007C4F9D">
      <w:pPr>
        <w:tabs>
          <w:tab w:val="left" w:pos="0"/>
        </w:tabs>
        <w:autoSpaceDN w:val="0"/>
        <w:ind w:firstLineChars="359" w:firstLine="718"/>
        <w:jc w:val="both"/>
        <w:rPr>
          <w:rFonts w:ascii="Calibri" w:hAnsi="Calibri" w:cs="Calibri"/>
          <w:sz w:val="20"/>
          <w:szCs w:val="20"/>
          <w:lang w:val="sr-Cyrl-RS"/>
        </w:rPr>
      </w:pPr>
    </w:p>
    <w:p w14:paraId="6DDAC109" w14:textId="77777777" w:rsidR="00291FBF" w:rsidRDefault="00291FBF" w:rsidP="004377CD">
      <w:pPr>
        <w:pStyle w:val="xmsonormal"/>
        <w:spacing w:before="0" w:beforeAutospacing="0" w:after="0" w:afterAutospacing="0"/>
        <w:ind w:firstLine="567"/>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 xml:space="preserve">Програми и пројекти из члана 1. овог правилника финансирају се и суфинансирају путем конкурса (у даљем тексту: конкурс), који се расписује најмање једном годишње, у складу са финансијским планом Секретаријата. </w:t>
      </w:r>
    </w:p>
    <w:p w14:paraId="7C2C6097" w14:textId="5CF2CC81" w:rsidR="00291FBF" w:rsidRDefault="00291FBF" w:rsidP="004377CD">
      <w:pPr>
        <w:ind w:firstLine="567"/>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 xml:space="preserve">Конкурс садржи податке о називу акта на основу ког се расписујe конкурс, висину укупних средстава предвиђених за доделу по конкурсу, о томе ко може да се пријави на конкурс и за које намене, критеријуме по којима ће се рангирати пријаве на конкурс, начин и рок за подношење пријава на конкурс, као и другу документацију којом се доказуjе испуњеност услова и критеријума за подношење пријаве на конкурс.  </w:t>
      </w:r>
    </w:p>
    <w:p w14:paraId="699C617A" w14:textId="4A1099E5" w:rsidR="005050C5" w:rsidRDefault="005050C5" w:rsidP="004377CD">
      <w:pPr>
        <w:ind w:firstLine="567"/>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Конкурс се објављује у „Службеном листу Аутономне покрајине Војводине“ и на званичној интернет страници Секретаријата, а обавештење о конкурсу и адреса интернет презентације на којој је објављен конкурс, објављују се у најмање једним дневним новинама које се дистрибуирају за целу територију Републике Србије.</w:t>
      </w:r>
    </w:p>
    <w:p w14:paraId="04CBCFAF" w14:textId="24774A96" w:rsidR="005050C5" w:rsidRDefault="005050C5" w:rsidP="004377CD">
      <w:pPr>
        <w:ind w:firstLine="567"/>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Конкурс или обавештење о јавном конкурсу и адреса интернет презентације на којој је објављ</w:t>
      </w:r>
      <w:r w:rsidR="007F523B">
        <w:rPr>
          <w:rFonts w:asciiTheme="minorHAnsi" w:hAnsiTheme="minorHAnsi" w:cstheme="minorHAnsi"/>
          <w:noProof/>
          <w:sz w:val="20"/>
          <w:szCs w:val="20"/>
          <w:lang w:val="sr-Cyrl-RS"/>
        </w:rPr>
        <w:t>е</w:t>
      </w:r>
      <w:r>
        <w:rPr>
          <w:rFonts w:asciiTheme="minorHAnsi" w:hAnsiTheme="minorHAnsi" w:cstheme="minorHAnsi"/>
          <w:noProof/>
          <w:sz w:val="20"/>
          <w:szCs w:val="20"/>
          <w:lang w:val="sr-Cyrl-RS"/>
        </w:rPr>
        <w:t xml:space="preserve">н конкурс, могу се објавити и на језицима националних мањина-националних заједница, који су у службеној употреби у раду органа Аутономне покрајине Војводине. </w:t>
      </w:r>
    </w:p>
    <w:p w14:paraId="4622F16F" w14:textId="77777777" w:rsidR="00BC0966" w:rsidRDefault="00BC0966" w:rsidP="00291FBF">
      <w:pPr>
        <w:jc w:val="center"/>
        <w:rPr>
          <w:rFonts w:asciiTheme="minorHAnsi" w:hAnsiTheme="minorHAnsi" w:cstheme="minorHAnsi"/>
          <w:b/>
          <w:noProof/>
          <w:sz w:val="20"/>
          <w:szCs w:val="20"/>
          <w:lang w:val="sr-Cyrl-RS"/>
        </w:rPr>
      </w:pPr>
    </w:p>
    <w:p w14:paraId="0290164B" w14:textId="77777777" w:rsidR="00BC0966" w:rsidRDefault="00BC0966" w:rsidP="00291FBF">
      <w:pPr>
        <w:jc w:val="center"/>
        <w:rPr>
          <w:rFonts w:asciiTheme="minorHAnsi" w:hAnsiTheme="minorHAnsi" w:cstheme="minorHAnsi"/>
          <w:b/>
          <w:noProof/>
          <w:sz w:val="20"/>
          <w:szCs w:val="20"/>
          <w:lang w:val="sr-Cyrl-RS"/>
        </w:rPr>
      </w:pPr>
    </w:p>
    <w:p w14:paraId="4FB16BAC" w14:textId="77777777" w:rsidR="00BC0966" w:rsidRDefault="00BC0966" w:rsidP="00291FBF">
      <w:pPr>
        <w:jc w:val="center"/>
        <w:rPr>
          <w:rFonts w:asciiTheme="minorHAnsi" w:hAnsiTheme="minorHAnsi" w:cstheme="minorHAnsi"/>
          <w:b/>
          <w:noProof/>
          <w:sz w:val="20"/>
          <w:szCs w:val="20"/>
          <w:lang w:val="sr-Cyrl-RS"/>
        </w:rPr>
      </w:pPr>
    </w:p>
    <w:p w14:paraId="5EE3CAA3" w14:textId="6CB3FB02" w:rsidR="00AF51CB" w:rsidRPr="00291FBF" w:rsidRDefault="00291FBF" w:rsidP="00291FBF">
      <w:pPr>
        <w:jc w:val="center"/>
        <w:rPr>
          <w:rFonts w:asciiTheme="minorHAnsi" w:hAnsiTheme="minorHAnsi" w:cstheme="minorHAnsi"/>
          <w:b/>
          <w:noProof/>
          <w:sz w:val="20"/>
          <w:szCs w:val="20"/>
          <w:lang w:val="sr-Cyrl-RS"/>
        </w:rPr>
      </w:pPr>
      <w:r w:rsidRPr="00291FBF">
        <w:rPr>
          <w:rFonts w:asciiTheme="minorHAnsi" w:hAnsiTheme="minorHAnsi" w:cstheme="minorHAnsi"/>
          <w:b/>
          <w:noProof/>
          <w:sz w:val="20"/>
          <w:szCs w:val="20"/>
          <w:lang w:val="sr-Cyrl-RS"/>
        </w:rPr>
        <w:t>Право на доделу средстава</w:t>
      </w:r>
    </w:p>
    <w:p w14:paraId="63E1AFDF" w14:textId="7E74E913" w:rsidR="00AF51CB" w:rsidRPr="00DC2326" w:rsidRDefault="00AF51CB" w:rsidP="007C4F9D">
      <w:pPr>
        <w:jc w:val="center"/>
        <w:rPr>
          <w:rFonts w:asciiTheme="minorHAnsi" w:hAnsiTheme="minorHAnsi" w:cstheme="minorHAnsi"/>
          <w:b/>
          <w:noProof/>
          <w:sz w:val="20"/>
          <w:szCs w:val="20"/>
          <w:lang w:val="sr-Cyrl-RS"/>
        </w:rPr>
      </w:pPr>
      <w:r w:rsidRPr="00DC2326">
        <w:rPr>
          <w:rFonts w:asciiTheme="minorHAnsi" w:hAnsiTheme="minorHAnsi" w:cstheme="minorHAnsi"/>
          <w:b/>
          <w:noProof/>
          <w:sz w:val="20"/>
          <w:szCs w:val="20"/>
          <w:lang w:val="sr-Cyrl-RS"/>
        </w:rPr>
        <w:t xml:space="preserve">Члан </w:t>
      </w:r>
      <w:r w:rsidR="00291FBF">
        <w:rPr>
          <w:rFonts w:asciiTheme="minorHAnsi" w:hAnsiTheme="minorHAnsi" w:cstheme="minorHAnsi"/>
          <w:b/>
          <w:noProof/>
          <w:sz w:val="20"/>
          <w:szCs w:val="20"/>
          <w:lang w:val="sr-Cyrl-RS"/>
        </w:rPr>
        <w:t>3</w:t>
      </w:r>
      <w:r w:rsidRPr="00DC2326">
        <w:rPr>
          <w:rFonts w:asciiTheme="minorHAnsi" w:hAnsiTheme="minorHAnsi" w:cstheme="minorHAnsi"/>
          <w:b/>
          <w:noProof/>
          <w:sz w:val="20"/>
          <w:szCs w:val="20"/>
          <w:lang w:val="sr-Cyrl-RS"/>
        </w:rPr>
        <w:t>.</w:t>
      </w:r>
    </w:p>
    <w:p w14:paraId="6424E3FD" w14:textId="050B4555" w:rsidR="00AF51CB" w:rsidRPr="00DC2326" w:rsidRDefault="00AF51CB" w:rsidP="00291FBF">
      <w:pPr>
        <w:ind w:firstLine="708"/>
        <w:jc w:val="both"/>
        <w:rPr>
          <w:rFonts w:asciiTheme="minorHAnsi" w:hAnsiTheme="minorHAnsi" w:cstheme="minorHAnsi"/>
          <w:noProof/>
          <w:sz w:val="20"/>
          <w:szCs w:val="20"/>
          <w:lang w:val="sr-Cyrl-RS"/>
        </w:rPr>
      </w:pPr>
      <w:r w:rsidRPr="00DC2326">
        <w:rPr>
          <w:rFonts w:asciiTheme="minorHAnsi" w:hAnsiTheme="minorHAnsi" w:cstheme="minorHAnsi"/>
          <w:noProof/>
          <w:sz w:val="20"/>
          <w:szCs w:val="20"/>
          <w:lang w:val="sr-Cyrl-RS"/>
        </w:rPr>
        <w:t>Право на доделу средстава имају установе основног и средњег образовања и васпитања на територији АП Војводине чији је оснивач Република Србија, аутономна покрајина или јединица локалне самоуправе, Регионални центри за професионални развој запослених у образовању са седиштем на територији АП Војводине и удружења са седиштем на територији АП Војводине, која су као један од циљева удруживања предвидела и активности у области образовања (у даљем тексту: корисници).</w:t>
      </w:r>
    </w:p>
    <w:p w14:paraId="764B42EA" w14:textId="1CB5C3EB" w:rsidR="00AF51CB" w:rsidRDefault="00336427" w:rsidP="00291FBF">
      <w:pPr>
        <w:ind w:firstLine="708"/>
        <w:jc w:val="both"/>
        <w:rPr>
          <w:rFonts w:asciiTheme="minorHAnsi" w:hAnsiTheme="minorHAnsi" w:cstheme="minorHAnsi"/>
          <w:noProof/>
          <w:sz w:val="20"/>
          <w:szCs w:val="20"/>
          <w:lang w:val="sr-Cyrl-RS"/>
        </w:rPr>
      </w:pPr>
      <w:r w:rsidRPr="00DC2326">
        <w:rPr>
          <w:rFonts w:asciiTheme="minorHAnsi" w:hAnsiTheme="minorHAnsi" w:cstheme="minorHAnsi"/>
          <w:noProof/>
          <w:sz w:val="20"/>
          <w:szCs w:val="20"/>
          <w:lang w:val="sr-Cyrl-RS"/>
        </w:rPr>
        <w:t>На удружења</w:t>
      </w:r>
      <w:r w:rsidR="00715CF2" w:rsidRPr="00DC2326">
        <w:rPr>
          <w:rFonts w:asciiTheme="minorHAnsi" w:hAnsiTheme="minorHAnsi" w:cstheme="minorHAnsi"/>
          <w:noProof/>
          <w:sz w:val="20"/>
          <w:szCs w:val="20"/>
          <w:lang w:val="sr-Cyrl-RS"/>
        </w:rPr>
        <w:t>,</w:t>
      </w:r>
      <w:r w:rsidRPr="00DC2326">
        <w:rPr>
          <w:rFonts w:asciiTheme="minorHAnsi" w:hAnsiTheme="minorHAnsi" w:cstheme="minorHAnsi"/>
          <w:noProof/>
          <w:sz w:val="20"/>
          <w:szCs w:val="20"/>
          <w:lang w:val="sr-Cyrl-RS"/>
        </w:rPr>
        <w:t xml:space="preserve"> која су учесници овог конкурса</w:t>
      </w:r>
      <w:r w:rsidR="00715CF2" w:rsidRPr="00DC2326">
        <w:rPr>
          <w:rFonts w:asciiTheme="minorHAnsi" w:hAnsiTheme="minorHAnsi" w:cstheme="minorHAnsi"/>
          <w:noProof/>
          <w:sz w:val="20"/>
          <w:szCs w:val="20"/>
          <w:lang w:val="sr-Cyrl-RS"/>
        </w:rPr>
        <w:t>,</w:t>
      </w:r>
      <w:r w:rsidRPr="00DC2326">
        <w:rPr>
          <w:rFonts w:asciiTheme="minorHAnsi" w:hAnsiTheme="minorHAnsi" w:cstheme="minorHAnsi"/>
          <w:noProof/>
          <w:sz w:val="20"/>
          <w:szCs w:val="20"/>
          <w:lang w:val="sr-Cyrl-RS"/>
        </w:rPr>
        <w:t xml:space="preserve"> сходно се примењују одредбе Уредбе о средствима за подстицање програма или недостајућег дела средстава за финансирање програма од </w:t>
      </w:r>
      <w:r w:rsidR="007E6776" w:rsidRPr="00DC2326">
        <w:rPr>
          <w:rFonts w:asciiTheme="minorHAnsi" w:hAnsiTheme="minorHAnsi" w:cstheme="minorHAnsi"/>
          <w:noProof/>
          <w:sz w:val="20"/>
          <w:szCs w:val="20"/>
          <w:lang w:val="sr-Cyrl-RS"/>
        </w:rPr>
        <w:t>јавног интереса која реализују у</w:t>
      </w:r>
      <w:r w:rsidRPr="00DC2326">
        <w:rPr>
          <w:rFonts w:asciiTheme="minorHAnsi" w:hAnsiTheme="minorHAnsi" w:cstheme="minorHAnsi"/>
          <w:noProof/>
          <w:sz w:val="20"/>
          <w:szCs w:val="20"/>
          <w:lang w:val="sr-Cyrl-RS"/>
        </w:rPr>
        <w:t>дружења („Сл. гласник РС“, бр: 16/2018).</w:t>
      </w:r>
    </w:p>
    <w:p w14:paraId="3871CE28" w14:textId="4E0ACA50" w:rsidR="00C16449" w:rsidRPr="00C16449" w:rsidRDefault="00C16449" w:rsidP="00C16449">
      <w:pPr>
        <w:spacing w:before="60" w:after="60"/>
        <w:ind w:right="181" w:firstLine="567"/>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Приликом</w:t>
      </w:r>
      <w:r w:rsidRPr="00C16449">
        <w:rPr>
          <w:rFonts w:asciiTheme="minorHAnsi" w:hAnsiTheme="minorHAnsi" w:cstheme="minorHAnsi"/>
          <w:noProof/>
          <w:sz w:val="20"/>
          <w:szCs w:val="20"/>
          <w:lang w:val="sr-Cyrl-RS"/>
        </w:rPr>
        <w:t xml:space="preserve"> доделе средстава за Удружења</w:t>
      </w:r>
      <w:r>
        <w:rPr>
          <w:rFonts w:asciiTheme="minorHAnsi" w:hAnsiTheme="minorHAnsi" w:cstheme="minorHAnsi"/>
          <w:noProof/>
          <w:sz w:val="20"/>
          <w:szCs w:val="20"/>
          <w:lang w:val="sr-Cyrl-RS"/>
        </w:rPr>
        <w:t>,</w:t>
      </w:r>
      <w:r w:rsidRPr="00C16449">
        <w:rPr>
          <w:rFonts w:asciiTheme="minorHAnsi" w:hAnsiTheme="minorHAnsi" w:cstheme="minorHAnsi"/>
          <w:noProof/>
          <w:sz w:val="20"/>
          <w:szCs w:val="20"/>
          <w:lang w:val="sr-Cyrl-RS"/>
        </w:rPr>
        <w:t xml:space="preserve"> </w:t>
      </w:r>
      <w:r>
        <w:rPr>
          <w:rFonts w:asciiTheme="minorHAnsi" w:hAnsiTheme="minorHAnsi" w:cstheme="minorHAnsi"/>
          <w:noProof/>
          <w:sz w:val="20"/>
          <w:szCs w:val="20"/>
          <w:lang w:val="sr-Cyrl-RS"/>
        </w:rPr>
        <w:t>поступа се сагласно одредбама</w:t>
      </w:r>
      <w:r w:rsidRPr="00C16449">
        <w:rPr>
          <w:rFonts w:asciiTheme="minorHAnsi" w:hAnsiTheme="minorHAnsi" w:cstheme="minorHAnsi"/>
          <w:noProof/>
          <w:sz w:val="20"/>
          <w:szCs w:val="20"/>
          <w:lang w:val="sr-Cyrl-RS"/>
        </w:rPr>
        <w:t xml:space="preserve"> Упутств</w:t>
      </w:r>
      <w:r>
        <w:rPr>
          <w:rFonts w:asciiTheme="minorHAnsi" w:hAnsiTheme="minorHAnsi" w:cstheme="minorHAnsi"/>
          <w:noProof/>
          <w:sz w:val="20"/>
          <w:szCs w:val="20"/>
          <w:lang w:val="sr-Cyrl-RS"/>
        </w:rPr>
        <w:t>а</w:t>
      </w:r>
      <w:r w:rsidRPr="00C16449">
        <w:rPr>
          <w:rFonts w:asciiTheme="minorHAnsi" w:hAnsiTheme="minorHAnsi" w:cstheme="minorHAnsi"/>
          <w:noProof/>
          <w:sz w:val="20"/>
          <w:szCs w:val="20"/>
          <w:lang w:val="sr-Cyrl-RS"/>
        </w:rPr>
        <w:t xml:space="preserve"> о обавези дефинисања везе између утврђеног јавног интереса и финансирања програма које реализују удружења („Сл. лист АПВ“, бр. 1/2020</w:t>
      </w:r>
      <w:r w:rsidR="005050C5">
        <w:rPr>
          <w:rFonts w:asciiTheme="minorHAnsi" w:hAnsiTheme="minorHAnsi" w:cstheme="minorHAnsi"/>
          <w:noProof/>
          <w:sz w:val="20"/>
          <w:szCs w:val="20"/>
          <w:lang w:val="sr-Cyrl-RS"/>
        </w:rPr>
        <w:t>).</w:t>
      </w:r>
    </w:p>
    <w:p w14:paraId="0429BD48" w14:textId="77777777" w:rsidR="00C16449" w:rsidRPr="00DC2326" w:rsidRDefault="00C16449" w:rsidP="00291FBF">
      <w:pPr>
        <w:ind w:firstLine="708"/>
        <w:jc w:val="both"/>
        <w:rPr>
          <w:rFonts w:asciiTheme="minorHAnsi" w:hAnsiTheme="minorHAnsi" w:cstheme="minorHAnsi"/>
          <w:noProof/>
          <w:sz w:val="20"/>
          <w:szCs w:val="20"/>
          <w:lang w:val="sr-Cyrl-RS"/>
        </w:rPr>
      </w:pPr>
    </w:p>
    <w:p w14:paraId="4052FB53" w14:textId="5BAEC7FE" w:rsidR="00AF51CB" w:rsidRPr="00DC2326" w:rsidRDefault="00AF51CB" w:rsidP="007C4F9D">
      <w:pPr>
        <w:ind w:left="465"/>
        <w:jc w:val="both"/>
        <w:rPr>
          <w:rFonts w:asciiTheme="minorHAnsi" w:hAnsiTheme="minorHAnsi" w:cstheme="minorHAnsi"/>
          <w:noProof/>
          <w:sz w:val="20"/>
          <w:szCs w:val="20"/>
          <w:lang w:val="sr-Cyrl-RS"/>
        </w:rPr>
      </w:pPr>
      <w:r w:rsidRPr="00DC2326">
        <w:rPr>
          <w:rFonts w:asciiTheme="minorHAnsi" w:hAnsiTheme="minorHAnsi" w:cstheme="minorHAnsi"/>
          <w:noProof/>
          <w:sz w:val="20"/>
          <w:szCs w:val="20"/>
          <w:lang w:val="sr-Cyrl-RS"/>
        </w:rPr>
        <w:t xml:space="preserve">                                                                                                                                         </w:t>
      </w:r>
    </w:p>
    <w:p w14:paraId="01A1C12C" w14:textId="07A26C45" w:rsidR="00AF51CB" w:rsidRPr="00291FBF" w:rsidRDefault="00291FBF" w:rsidP="00291FBF">
      <w:pPr>
        <w:jc w:val="center"/>
        <w:rPr>
          <w:rFonts w:asciiTheme="minorHAnsi" w:hAnsiTheme="minorHAnsi" w:cstheme="minorHAnsi"/>
          <w:b/>
          <w:noProof/>
          <w:sz w:val="20"/>
          <w:szCs w:val="20"/>
          <w:lang w:val="sr-Cyrl-RS"/>
        </w:rPr>
      </w:pPr>
      <w:r w:rsidRPr="00291FBF">
        <w:rPr>
          <w:rFonts w:asciiTheme="minorHAnsi" w:hAnsiTheme="minorHAnsi" w:cstheme="minorHAnsi"/>
          <w:b/>
          <w:noProof/>
          <w:sz w:val="20"/>
          <w:szCs w:val="20"/>
          <w:lang w:val="sr-Cyrl-RS"/>
        </w:rPr>
        <w:t>Пријављивање на конкурс</w:t>
      </w:r>
    </w:p>
    <w:p w14:paraId="19769FA2" w14:textId="1FC8864D" w:rsidR="0012726C" w:rsidRPr="00DC2326" w:rsidRDefault="00AF51CB" w:rsidP="007C4F9D">
      <w:pPr>
        <w:jc w:val="center"/>
        <w:rPr>
          <w:rFonts w:asciiTheme="minorHAnsi" w:hAnsiTheme="minorHAnsi" w:cstheme="minorHAnsi"/>
          <w:b/>
          <w:noProof/>
          <w:sz w:val="20"/>
          <w:szCs w:val="20"/>
          <w:lang w:val="sr-Cyrl-RS"/>
        </w:rPr>
      </w:pPr>
      <w:r w:rsidRPr="0056419C">
        <w:rPr>
          <w:rFonts w:asciiTheme="minorHAnsi" w:hAnsiTheme="minorHAnsi" w:cstheme="minorHAnsi"/>
          <w:b/>
          <w:noProof/>
          <w:sz w:val="20"/>
          <w:szCs w:val="20"/>
          <w:lang w:val="sr-Cyrl-RS"/>
        </w:rPr>
        <w:t xml:space="preserve">Члан </w:t>
      </w:r>
      <w:r w:rsidR="0056419C" w:rsidRPr="0056419C">
        <w:rPr>
          <w:rFonts w:asciiTheme="minorHAnsi" w:hAnsiTheme="minorHAnsi" w:cstheme="minorHAnsi"/>
          <w:b/>
          <w:noProof/>
          <w:sz w:val="20"/>
          <w:szCs w:val="20"/>
          <w:lang w:val="sr-Latn-RS"/>
        </w:rPr>
        <w:t>4</w:t>
      </w:r>
      <w:r w:rsidRPr="0056419C">
        <w:rPr>
          <w:rFonts w:asciiTheme="minorHAnsi" w:hAnsiTheme="minorHAnsi" w:cstheme="minorHAnsi"/>
          <w:b/>
          <w:noProof/>
          <w:sz w:val="20"/>
          <w:szCs w:val="20"/>
          <w:lang w:val="sr-Cyrl-RS"/>
        </w:rPr>
        <w:t>.</w:t>
      </w:r>
    </w:p>
    <w:p w14:paraId="01BD3D2A" w14:textId="745A8A87" w:rsidR="00C2111A" w:rsidRPr="00DC2326" w:rsidRDefault="00AF51CB" w:rsidP="00291FBF">
      <w:pPr>
        <w:ind w:firstLine="708"/>
        <w:jc w:val="both"/>
        <w:rPr>
          <w:rFonts w:asciiTheme="minorHAnsi" w:hAnsiTheme="minorHAnsi" w:cstheme="minorHAnsi"/>
          <w:b/>
          <w:noProof/>
          <w:sz w:val="20"/>
          <w:szCs w:val="20"/>
          <w:lang w:val="sr-Cyrl-RS"/>
        </w:rPr>
      </w:pPr>
      <w:r w:rsidRPr="00DC2326">
        <w:rPr>
          <w:rFonts w:asciiTheme="minorHAnsi" w:hAnsiTheme="minorHAnsi" w:cstheme="minorHAnsi"/>
          <w:noProof/>
          <w:sz w:val="20"/>
          <w:szCs w:val="20"/>
          <w:lang w:val="sr-Cyrl-RS"/>
        </w:rPr>
        <w:t>Пријава на конкурс подноси се на јединственом обрасцу који се објављује на интернет страници Секретаријата</w:t>
      </w:r>
      <w:r w:rsidR="00A718B1" w:rsidRPr="00DC2326">
        <w:rPr>
          <w:rFonts w:asciiTheme="minorHAnsi" w:hAnsiTheme="minorHAnsi" w:cstheme="minorHAnsi"/>
          <w:noProof/>
          <w:sz w:val="20"/>
          <w:szCs w:val="20"/>
          <w:lang w:val="sr-Cyrl-RS"/>
        </w:rPr>
        <w:t xml:space="preserve"> у року који по правилу не може бити краћи од </w:t>
      </w:r>
      <w:r w:rsidR="00291FBF">
        <w:rPr>
          <w:rFonts w:asciiTheme="minorHAnsi" w:hAnsiTheme="minorHAnsi" w:cstheme="minorHAnsi"/>
          <w:noProof/>
          <w:sz w:val="20"/>
          <w:szCs w:val="20"/>
          <w:lang w:val="sr-Cyrl-RS"/>
        </w:rPr>
        <w:t>30</w:t>
      </w:r>
      <w:r w:rsidR="00A718B1" w:rsidRPr="00DC2326">
        <w:rPr>
          <w:rFonts w:asciiTheme="minorHAnsi" w:hAnsiTheme="minorHAnsi" w:cstheme="minorHAnsi"/>
          <w:noProof/>
          <w:sz w:val="20"/>
          <w:szCs w:val="20"/>
          <w:lang w:val="sr-Cyrl-RS"/>
        </w:rPr>
        <w:t xml:space="preserve"> дана од дана објављивања конкурса.</w:t>
      </w:r>
    </w:p>
    <w:p w14:paraId="586CD3F6" w14:textId="6A6AE062" w:rsidR="00AF51CB" w:rsidRDefault="00AF51CB" w:rsidP="00291FBF">
      <w:pPr>
        <w:ind w:firstLine="708"/>
        <w:jc w:val="both"/>
        <w:rPr>
          <w:rFonts w:asciiTheme="minorHAnsi" w:hAnsiTheme="minorHAnsi" w:cstheme="minorHAnsi"/>
          <w:noProof/>
          <w:sz w:val="20"/>
          <w:szCs w:val="20"/>
          <w:lang w:val="sr-Cyrl-RS"/>
        </w:rPr>
      </w:pPr>
      <w:r w:rsidRPr="00DC2326">
        <w:rPr>
          <w:rFonts w:asciiTheme="minorHAnsi" w:hAnsiTheme="minorHAnsi" w:cstheme="minorHAnsi"/>
          <w:noProof/>
          <w:sz w:val="20"/>
          <w:szCs w:val="20"/>
          <w:lang w:val="sr-Cyrl-RS"/>
        </w:rPr>
        <w:t>Једно правно лице може да поднесе највише две пријаве.</w:t>
      </w:r>
    </w:p>
    <w:p w14:paraId="212EF1D6" w14:textId="6CEE0E90" w:rsidR="00882344" w:rsidRPr="00882344" w:rsidRDefault="00882344" w:rsidP="00291FBF">
      <w:pPr>
        <w:ind w:firstLine="708"/>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 xml:space="preserve">Конкурс је отворен од 12.фебруара 2025. године, до </w:t>
      </w:r>
      <w:r>
        <w:rPr>
          <w:rFonts w:asciiTheme="minorHAnsi" w:hAnsiTheme="minorHAnsi" w:cstheme="minorHAnsi"/>
          <w:noProof/>
          <w:sz w:val="20"/>
          <w:szCs w:val="20"/>
          <w:lang w:val="sr-Latn-RS"/>
        </w:rPr>
        <w:t xml:space="preserve">14. </w:t>
      </w:r>
      <w:r>
        <w:rPr>
          <w:rFonts w:asciiTheme="minorHAnsi" w:hAnsiTheme="minorHAnsi" w:cstheme="minorHAnsi"/>
          <w:noProof/>
          <w:sz w:val="20"/>
          <w:szCs w:val="20"/>
          <w:lang w:val="sr-Cyrl-RS"/>
        </w:rPr>
        <w:t>марта</w:t>
      </w:r>
      <w:r>
        <w:rPr>
          <w:rFonts w:asciiTheme="minorHAnsi" w:hAnsiTheme="minorHAnsi" w:cstheme="minorHAnsi"/>
          <w:noProof/>
          <w:sz w:val="20"/>
          <w:szCs w:val="20"/>
          <w:lang w:val="sr-Latn-RS"/>
        </w:rPr>
        <w:t xml:space="preserve"> 2025.</w:t>
      </w:r>
    </w:p>
    <w:p w14:paraId="4ADADD40" w14:textId="7BF7FE21" w:rsidR="00AA00D2" w:rsidRPr="00DC2326" w:rsidRDefault="00AF51CB" w:rsidP="007C4F9D">
      <w:pPr>
        <w:jc w:val="both"/>
        <w:rPr>
          <w:rFonts w:asciiTheme="minorHAnsi" w:hAnsiTheme="minorHAnsi" w:cstheme="minorHAnsi"/>
          <w:b/>
          <w:noProof/>
          <w:sz w:val="20"/>
          <w:szCs w:val="20"/>
          <w:lang w:val="sr-Cyrl-RS"/>
        </w:rPr>
      </w:pPr>
      <w:r w:rsidRPr="00DC2326">
        <w:rPr>
          <w:rFonts w:asciiTheme="minorHAnsi" w:hAnsiTheme="minorHAnsi" w:cstheme="minorHAnsi"/>
          <w:b/>
          <w:noProof/>
          <w:sz w:val="20"/>
          <w:szCs w:val="20"/>
          <w:lang w:val="sr-Cyrl-RS"/>
        </w:rPr>
        <w:t xml:space="preserve">   </w:t>
      </w:r>
    </w:p>
    <w:p w14:paraId="4966C541" w14:textId="3BD28C35" w:rsidR="00AF51CB" w:rsidRPr="00DC2326" w:rsidRDefault="00AF51CB" w:rsidP="007C4F9D">
      <w:pPr>
        <w:jc w:val="center"/>
        <w:rPr>
          <w:rFonts w:asciiTheme="minorHAnsi" w:hAnsiTheme="minorHAnsi" w:cstheme="minorHAnsi"/>
          <w:b/>
          <w:noProof/>
          <w:sz w:val="20"/>
          <w:szCs w:val="20"/>
          <w:lang w:val="sr-Cyrl-RS"/>
        </w:rPr>
      </w:pPr>
      <w:r w:rsidRPr="00DC2326">
        <w:rPr>
          <w:rFonts w:asciiTheme="minorHAnsi" w:hAnsiTheme="minorHAnsi" w:cstheme="minorHAnsi"/>
          <w:b/>
          <w:noProof/>
          <w:sz w:val="20"/>
          <w:szCs w:val="20"/>
          <w:lang w:val="sr-Cyrl-RS"/>
        </w:rPr>
        <w:t xml:space="preserve">Члан </w:t>
      </w:r>
      <w:r w:rsidR="0056419C">
        <w:rPr>
          <w:rFonts w:asciiTheme="minorHAnsi" w:hAnsiTheme="minorHAnsi" w:cstheme="minorHAnsi"/>
          <w:b/>
          <w:noProof/>
          <w:sz w:val="20"/>
          <w:szCs w:val="20"/>
          <w:lang w:val="sr-Latn-RS"/>
        </w:rPr>
        <w:t>5</w:t>
      </w:r>
      <w:r w:rsidRPr="00DC2326">
        <w:rPr>
          <w:rFonts w:asciiTheme="minorHAnsi" w:hAnsiTheme="minorHAnsi" w:cstheme="minorHAnsi"/>
          <w:b/>
          <w:noProof/>
          <w:sz w:val="20"/>
          <w:szCs w:val="20"/>
          <w:lang w:val="sr-Cyrl-RS"/>
        </w:rPr>
        <w:t>.</w:t>
      </w:r>
    </w:p>
    <w:p w14:paraId="06AA22C3" w14:textId="128ABEE4" w:rsidR="00AF51CB" w:rsidRPr="00DC2326" w:rsidRDefault="00AF51CB" w:rsidP="00291FBF">
      <w:pPr>
        <w:ind w:firstLine="708"/>
        <w:jc w:val="both"/>
        <w:rPr>
          <w:rFonts w:asciiTheme="minorHAnsi" w:hAnsiTheme="minorHAnsi" w:cstheme="minorHAnsi"/>
          <w:noProof/>
          <w:sz w:val="20"/>
          <w:szCs w:val="20"/>
          <w:lang w:val="sr-Cyrl-RS"/>
        </w:rPr>
      </w:pPr>
      <w:r w:rsidRPr="00DC2326">
        <w:rPr>
          <w:rFonts w:asciiTheme="minorHAnsi" w:hAnsiTheme="minorHAnsi" w:cstheme="minorHAnsi"/>
          <w:noProof/>
          <w:sz w:val="20"/>
          <w:szCs w:val="20"/>
          <w:lang w:val="sr-Cyrl-RS"/>
        </w:rPr>
        <w:t xml:space="preserve">Уз пријаву на конкурс, </w:t>
      </w:r>
      <w:r w:rsidR="00B50DFC">
        <w:rPr>
          <w:rFonts w:asciiTheme="minorHAnsi" w:hAnsiTheme="minorHAnsi" w:cstheme="minorHAnsi"/>
          <w:noProof/>
          <w:sz w:val="20"/>
          <w:szCs w:val="20"/>
          <w:lang w:val="sr-Cyrl-RS"/>
        </w:rPr>
        <w:t xml:space="preserve">удружења </w:t>
      </w:r>
      <w:r w:rsidRPr="00DC2326">
        <w:rPr>
          <w:rFonts w:asciiTheme="minorHAnsi" w:hAnsiTheme="minorHAnsi" w:cstheme="minorHAnsi"/>
          <w:noProof/>
          <w:sz w:val="20"/>
          <w:szCs w:val="20"/>
          <w:lang w:val="sr-Cyrl-RS"/>
        </w:rPr>
        <w:t>поднос</w:t>
      </w:r>
      <w:r w:rsidR="00B50DFC">
        <w:rPr>
          <w:rFonts w:asciiTheme="minorHAnsi" w:hAnsiTheme="minorHAnsi" w:cstheme="minorHAnsi"/>
          <w:noProof/>
          <w:sz w:val="20"/>
          <w:szCs w:val="20"/>
          <w:lang w:val="sr-Cyrl-RS"/>
        </w:rPr>
        <w:t>е следећу</w:t>
      </w:r>
      <w:r w:rsidRPr="00DC2326">
        <w:rPr>
          <w:rFonts w:asciiTheme="minorHAnsi" w:hAnsiTheme="minorHAnsi" w:cstheme="minorHAnsi"/>
          <w:noProof/>
          <w:sz w:val="20"/>
          <w:szCs w:val="20"/>
          <w:lang w:val="sr-Cyrl-RS"/>
        </w:rPr>
        <w:t xml:space="preserve"> документациј</w:t>
      </w:r>
      <w:r w:rsidR="00B50DFC">
        <w:rPr>
          <w:rFonts w:asciiTheme="minorHAnsi" w:hAnsiTheme="minorHAnsi" w:cstheme="minorHAnsi"/>
          <w:noProof/>
          <w:sz w:val="20"/>
          <w:szCs w:val="20"/>
          <w:lang w:val="sr-Cyrl-RS"/>
        </w:rPr>
        <w:t>у</w:t>
      </w:r>
      <w:r w:rsidRPr="00DC2326">
        <w:rPr>
          <w:rFonts w:asciiTheme="minorHAnsi" w:hAnsiTheme="minorHAnsi" w:cstheme="minorHAnsi"/>
          <w:noProof/>
          <w:sz w:val="20"/>
          <w:szCs w:val="20"/>
          <w:lang w:val="sr-Cyrl-RS"/>
        </w:rPr>
        <w:t>:</w:t>
      </w:r>
    </w:p>
    <w:p w14:paraId="480445A4" w14:textId="77777777" w:rsidR="00AF51CB" w:rsidRPr="00DC2326" w:rsidRDefault="00AF51CB" w:rsidP="00B50DFC">
      <w:pPr>
        <w:numPr>
          <w:ilvl w:val="0"/>
          <w:numId w:val="24"/>
        </w:numPr>
        <w:rPr>
          <w:rFonts w:asciiTheme="minorHAnsi" w:hAnsiTheme="minorHAnsi" w:cstheme="minorHAnsi"/>
          <w:noProof/>
          <w:sz w:val="20"/>
          <w:szCs w:val="20"/>
          <w:lang w:val="sr-Cyrl-RS"/>
        </w:rPr>
      </w:pPr>
      <w:r w:rsidRPr="00DC2326">
        <w:rPr>
          <w:rFonts w:asciiTheme="minorHAnsi" w:hAnsiTheme="minorHAnsi" w:cstheme="minorHAnsi"/>
          <w:noProof/>
          <w:sz w:val="20"/>
          <w:szCs w:val="20"/>
          <w:lang w:val="sr-Cyrl-RS"/>
        </w:rPr>
        <w:t>фотокопија решења о упису у регистар код агенције за привредне регистре за удружења;</w:t>
      </w:r>
    </w:p>
    <w:p w14:paraId="1E47FDEE" w14:textId="77777777" w:rsidR="00644E16" w:rsidRDefault="00AF51CB" w:rsidP="00B50DFC">
      <w:pPr>
        <w:numPr>
          <w:ilvl w:val="0"/>
          <w:numId w:val="24"/>
        </w:numPr>
        <w:rPr>
          <w:rFonts w:asciiTheme="minorHAnsi" w:hAnsiTheme="minorHAnsi" w:cstheme="minorHAnsi"/>
          <w:noProof/>
          <w:sz w:val="20"/>
          <w:szCs w:val="20"/>
          <w:lang w:val="sr-Cyrl-RS"/>
        </w:rPr>
      </w:pPr>
      <w:r w:rsidRPr="00DC2326">
        <w:rPr>
          <w:rFonts w:asciiTheme="minorHAnsi" w:hAnsiTheme="minorHAnsi" w:cstheme="minorHAnsi"/>
          <w:noProof/>
          <w:sz w:val="20"/>
          <w:szCs w:val="20"/>
          <w:lang w:val="sr-Cyrl-RS"/>
        </w:rPr>
        <w:t xml:space="preserve">фотокопија потврде о пореском идентификационом броју; </w:t>
      </w:r>
    </w:p>
    <w:p w14:paraId="3846115C" w14:textId="1B37FA98" w:rsidR="00AA00D2" w:rsidRPr="00644E16" w:rsidRDefault="00AF51CB" w:rsidP="00B50DFC">
      <w:pPr>
        <w:numPr>
          <w:ilvl w:val="0"/>
          <w:numId w:val="24"/>
        </w:numPr>
        <w:rPr>
          <w:rFonts w:asciiTheme="minorHAnsi" w:hAnsiTheme="minorHAnsi" w:cstheme="minorHAnsi"/>
          <w:noProof/>
          <w:sz w:val="20"/>
          <w:szCs w:val="20"/>
          <w:lang w:val="sr-Cyrl-RS"/>
        </w:rPr>
      </w:pPr>
      <w:r w:rsidRPr="00644E16">
        <w:rPr>
          <w:rFonts w:asciiTheme="minorHAnsi" w:hAnsiTheme="minorHAnsi" w:cstheme="minorHAnsi"/>
          <w:noProof/>
          <w:sz w:val="20"/>
          <w:szCs w:val="20"/>
          <w:lang w:val="sr-Cyrl-RS"/>
        </w:rPr>
        <w:t>фотокопија извода из статута удружења или оснивачког акта (у коме је утврђено да се циљеви удружења остварују у области која је предвиђена конкурсом) оверена од стране   удружења;</w:t>
      </w:r>
    </w:p>
    <w:p w14:paraId="79C7E9BA" w14:textId="77777777" w:rsidR="00644E16" w:rsidRPr="00B50DFC" w:rsidRDefault="00AF51CB" w:rsidP="00B50DFC">
      <w:pPr>
        <w:pStyle w:val="ListParagraph"/>
        <w:numPr>
          <w:ilvl w:val="0"/>
          <w:numId w:val="24"/>
        </w:numPr>
        <w:rPr>
          <w:rFonts w:asciiTheme="minorHAnsi" w:hAnsiTheme="minorHAnsi" w:cstheme="minorHAnsi"/>
          <w:noProof/>
          <w:sz w:val="20"/>
          <w:szCs w:val="20"/>
          <w:lang w:val="sr-Cyrl-RS"/>
        </w:rPr>
      </w:pPr>
      <w:r w:rsidRPr="00B50DFC">
        <w:rPr>
          <w:rFonts w:asciiTheme="minorHAnsi" w:hAnsiTheme="minorHAnsi" w:cstheme="minorHAnsi"/>
          <w:noProof/>
          <w:sz w:val="20"/>
          <w:szCs w:val="20"/>
          <w:lang w:val="sr-Cyrl-RS"/>
        </w:rPr>
        <w:t>Секретаријат ће по службеној дужности прибавити податке о чињеницама из тачке 1. и 2.  овог члана, осим ако странка изричито изја</w:t>
      </w:r>
      <w:r w:rsidR="00644E16" w:rsidRPr="00B50DFC">
        <w:rPr>
          <w:rFonts w:asciiTheme="minorHAnsi" w:hAnsiTheme="minorHAnsi" w:cstheme="minorHAnsi"/>
          <w:noProof/>
          <w:sz w:val="20"/>
          <w:szCs w:val="20"/>
          <w:lang w:val="sr-Cyrl-RS"/>
        </w:rPr>
        <w:t>ви да ће податке прибавити сама.</w:t>
      </w:r>
    </w:p>
    <w:p w14:paraId="5441E847" w14:textId="77777777" w:rsidR="00B625F3" w:rsidRDefault="00B625F3" w:rsidP="00B625F3">
      <w:pPr>
        <w:ind w:firstLine="465"/>
        <w:jc w:val="both"/>
        <w:rPr>
          <w:rFonts w:ascii="Calibri" w:hAnsi="Calibri" w:cs="Calibri"/>
          <w:noProof/>
          <w:sz w:val="20"/>
          <w:szCs w:val="20"/>
          <w:lang w:val="sr-Cyrl-CS" w:eastAsia="en-GB"/>
        </w:rPr>
      </w:pPr>
      <w:r>
        <w:rPr>
          <w:rFonts w:ascii="Calibri" w:hAnsi="Calibri" w:cs="Calibri"/>
          <w:noProof/>
          <w:sz w:val="20"/>
          <w:szCs w:val="20"/>
          <w:lang w:val="sr-Cyrl-CS" w:eastAsia="en-GB"/>
        </w:rPr>
        <w:t>Секретаријат задржава право да од подносиоца пријаве, по потреби, затражи додатну документацију и информације, те уколико у року од 8 дана, подносилац пријаве не поступи по захтеву за допуну документације, Секретаријат ће пријаву сматрати непотпуном.</w:t>
      </w:r>
    </w:p>
    <w:p w14:paraId="56024C33" w14:textId="77777777" w:rsidR="005803D3" w:rsidRPr="0056419C" w:rsidRDefault="005803D3" w:rsidP="005803D3">
      <w:pPr>
        <w:tabs>
          <w:tab w:val="left" w:pos="0"/>
        </w:tabs>
        <w:autoSpaceDN w:val="0"/>
        <w:ind w:firstLineChars="359" w:firstLine="718"/>
        <w:jc w:val="both"/>
        <w:rPr>
          <w:rFonts w:ascii="Calibri" w:hAnsi="Calibri" w:cs="Calibri"/>
          <w:sz w:val="22"/>
          <w:szCs w:val="22"/>
          <w:lang w:val="sr-Cyrl-CS"/>
        </w:rPr>
      </w:pPr>
      <w:r w:rsidRPr="0056419C">
        <w:rPr>
          <w:rFonts w:ascii="Calibri" w:hAnsi="Calibri" w:cs="Calibri"/>
          <w:sz w:val="20"/>
          <w:szCs w:val="20"/>
          <w:lang w:val="sr-Cyrl-RS"/>
        </w:rPr>
        <w:t xml:space="preserve">Документација поднета на Конкурс се не враћа. </w:t>
      </w:r>
    </w:p>
    <w:p w14:paraId="11F2BCB1" w14:textId="50815EF8" w:rsidR="00AF51CB" w:rsidRPr="0056419C" w:rsidRDefault="00AF51CB" w:rsidP="007C4F9D">
      <w:pPr>
        <w:rPr>
          <w:rFonts w:asciiTheme="minorHAnsi" w:hAnsiTheme="minorHAnsi" w:cstheme="minorHAnsi"/>
          <w:noProof/>
          <w:sz w:val="20"/>
          <w:szCs w:val="20"/>
          <w:lang w:val="sr-Cyrl-RS"/>
        </w:rPr>
      </w:pPr>
    </w:p>
    <w:p w14:paraId="0E2528BD" w14:textId="3843118C" w:rsidR="00291FBF" w:rsidRPr="00291FBF" w:rsidRDefault="00291FBF" w:rsidP="00291FBF">
      <w:pPr>
        <w:jc w:val="center"/>
        <w:rPr>
          <w:rFonts w:asciiTheme="minorHAnsi" w:hAnsiTheme="minorHAnsi" w:cstheme="minorHAnsi"/>
          <w:b/>
          <w:noProof/>
          <w:sz w:val="20"/>
          <w:szCs w:val="20"/>
          <w:lang w:val="sr-Cyrl-RS"/>
        </w:rPr>
      </w:pPr>
      <w:r>
        <w:rPr>
          <w:rFonts w:asciiTheme="minorHAnsi" w:hAnsiTheme="minorHAnsi" w:cstheme="minorHAnsi"/>
          <w:b/>
          <w:noProof/>
          <w:sz w:val="20"/>
          <w:szCs w:val="20"/>
          <w:lang w:val="sr-Cyrl-RS"/>
        </w:rPr>
        <w:t>Комисија за спровођење конкурса</w:t>
      </w:r>
    </w:p>
    <w:p w14:paraId="283D8B06" w14:textId="6BD5B1FA" w:rsidR="00AF51CB" w:rsidRPr="00DC2326" w:rsidRDefault="00AF51CB" w:rsidP="007C4F9D">
      <w:pPr>
        <w:jc w:val="center"/>
        <w:rPr>
          <w:rFonts w:asciiTheme="minorHAnsi" w:hAnsiTheme="minorHAnsi" w:cstheme="minorHAnsi"/>
          <w:b/>
          <w:noProof/>
          <w:sz w:val="20"/>
          <w:szCs w:val="20"/>
          <w:lang w:val="sr-Cyrl-RS"/>
        </w:rPr>
      </w:pPr>
      <w:r w:rsidRPr="00DC2326">
        <w:rPr>
          <w:rFonts w:asciiTheme="minorHAnsi" w:hAnsiTheme="minorHAnsi" w:cstheme="minorHAnsi"/>
          <w:b/>
          <w:noProof/>
          <w:sz w:val="20"/>
          <w:szCs w:val="20"/>
          <w:lang w:val="sr-Cyrl-RS"/>
        </w:rPr>
        <w:t xml:space="preserve">Члан </w:t>
      </w:r>
      <w:r w:rsidR="005050C5">
        <w:rPr>
          <w:rFonts w:asciiTheme="minorHAnsi" w:hAnsiTheme="minorHAnsi" w:cstheme="minorHAnsi"/>
          <w:b/>
          <w:noProof/>
          <w:sz w:val="20"/>
          <w:szCs w:val="20"/>
          <w:lang w:val="sr-Cyrl-RS"/>
        </w:rPr>
        <w:t>6</w:t>
      </w:r>
      <w:r w:rsidRPr="00DC2326">
        <w:rPr>
          <w:rFonts w:asciiTheme="minorHAnsi" w:hAnsiTheme="minorHAnsi" w:cstheme="minorHAnsi"/>
          <w:b/>
          <w:noProof/>
          <w:sz w:val="20"/>
          <w:szCs w:val="20"/>
          <w:lang w:val="sr-Cyrl-RS"/>
        </w:rPr>
        <w:t>.</w:t>
      </w:r>
      <w:r w:rsidRPr="00DC2326">
        <w:rPr>
          <w:rFonts w:asciiTheme="minorHAnsi" w:hAnsiTheme="minorHAnsi" w:cstheme="minorHAnsi"/>
          <w:noProof/>
          <w:sz w:val="20"/>
          <w:szCs w:val="20"/>
          <w:lang w:val="sr-Cyrl-RS"/>
        </w:rPr>
        <w:t xml:space="preserve"> </w:t>
      </w:r>
    </w:p>
    <w:p w14:paraId="3C03A2DA" w14:textId="77777777" w:rsidR="00291FBF" w:rsidRPr="00DC2326" w:rsidRDefault="00291FBF" w:rsidP="00291FBF">
      <w:pPr>
        <w:ind w:firstLine="708"/>
        <w:jc w:val="both"/>
        <w:rPr>
          <w:rFonts w:asciiTheme="minorHAnsi" w:hAnsiTheme="minorHAnsi" w:cstheme="minorHAnsi"/>
          <w:noProof/>
          <w:sz w:val="20"/>
          <w:szCs w:val="20"/>
          <w:lang w:val="sr-Cyrl-RS"/>
        </w:rPr>
      </w:pPr>
      <w:r w:rsidRPr="00DC2326">
        <w:rPr>
          <w:rFonts w:asciiTheme="minorHAnsi" w:hAnsiTheme="minorHAnsi" w:cstheme="minorHAnsi"/>
          <w:noProof/>
          <w:sz w:val="20"/>
          <w:szCs w:val="20"/>
          <w:lang w:val="sr-Cyrl-RS"/>
        </w:rPr>
        <w:t>Покрајински секретар надлежан за послове образовања (у даљем тексту: Покрајински секретар) образује Комисију за спровођење конкурса за доделу средстава за програме и пројекте у области основног и средњег образовања и васпитања (у даљем тексту: Комисија).</w:t>
      </w:r>
    </w:p>
    <w:p w14:paraId="728B4A5A" w14:textId="77777777" w:rsidR="00291FBF" w:rsidRPr="00DC2326" w:rsidRDefault="00291FBF" w:rsidP="00291FBF">
      <w:pPr>
        <w:shd w:val="clear" w:color="auto" w:fill="FFFFFF"/>
        <w:ind w:firstLine="708"/>
        <w:rPr>
          <w:rFonts w:asciiTheme="minorHAnsi" w:hAnsiTheme="minorHAnsi" w:cstheme="minorHAnsi"/>
          <w:noProof/>
          <w:sz w:val="20"/>
          <w:szCs w:val="20"/>
          <w:lang w:val="sr-Cyrl-RS"/>
        </w:rPr>
      </w:pPr>
      <w:r w:rsidRPr="00DC2326">
        <w:rPr>
          <w:rFonts w:asciiTheme="minorHAnsi" w:hAnsiTheme="minorHAnsi" w:cstheme="minorHAnsi"/>
          <w:noProof/>
          <w:sz w:val="20"/>
          <w:szCs w:val="20"/>
          <w:lang w:val="sr-Cyrl-RS"/>
        </w:rPr>
        <w:t>Чланови Комисије дужни су да потпишу изјаву да немају приватни интерес у вези са радом и одлучивањем Комисије, односно спровођењем конкурса (изјава о непостојању сукоба интереса).</w:t>
      </w:r>
    </w:p>
    <w:p w14:paraId="64B051A2" w14:textId="77777777" w:rsidR="00291FBF" w:rsidRPr="00DC2326" w:rsidRDefault="00291FBF" w:rsidP="00291FBF">
      <w:pPr>
        <w:shd w:val="clear" w:color="auto" w:fill="FFFFFF"/>
        <w:ind w:firstLine="708"/>
        <w:jc w:val="both"/>
        <w:rPr>
          <w:rFonts w:asciiTheme="minorHAnsi" w:hAnsiTheme="minorHAnsi" w:cstheme="minorHAnsi"/>
          <w:noProof/>
          <w:sz w:val="20"/>
          <w:szCs w:val="20"/>
          <w:lang w:val="sr-Cyrl-RS"/>
        </w:rPr>
      </w:pPr>
      <w:r w:rsidRPr="00DC2326">
        <w:rPr>
          <w:rFonts w:asciiTheme="minorHAnsi" w:hAnsiTheme="minorHAnsi" w:cstheme="minorHAnsi"/>
          <w:noProof/>
          <w:sz w:val="20"/>
          <w:szCs w:val="20"/>
          <w:lang w:val="sr-Cyrl-RS"/>
        </w:rPr>
        <w:t>Сукоб интереса постоји ако су члан Комисије или чланови његове породице (брачни или ванбрачни друг, дете или родитељ) запослени или чланови органа кoрисника које учествује на конкурсу или било ког другог правног субјекта повезаног на било који начин са тим корисником, или у односу на те кориснике има било који материјални или нематеријални интерес, супротан јавном интересу и то у случајевима породичне повезаности, економских интереса или другог заједничког интереса.</w:t>
      </w:r>
    </w:p>
    <w:p w14:paraId="5B38A644" w14:textId="77777777" w:rsidR="00291FBF" w:rsidRPr="00DC2326" w:rsidRDefault="00291FBF" w:rsidP="00291FBF">
      <w:pPr>
        <w:shd w:val="clear" w:color="auto" w:fill="FFFFFF"/>
        <w:ind w:firstLine="708"/>
        <w:jc w:val="both"/>
        <w:rPr>
          <w:rFonts w:asciiTheme="minorHAnsi" w:hAnsiTheme="minorHAnsi" w:cstheme="minorHAnsi"/>
          <w:noProof/>
          <w:sz w:val="20"/>
          <w:szCs w:val="20"/>
          <w:lang w:val="sr-Cyrl-RS"/>
        </w:rPr>
      </w:pPr>
      <w:r w:rsidRPr="00DC2326">
        <w:rPr>
          <w:rFonts w:asciiTheme="minorHAnsi" w:hAnsiTheme="minorHAnsi" w:cstheme="minorHAnsi"/>
          <w:noProof/>
          <w:sz w:val="20"/>
          <w:szCs w:val="20"/>
          <w:lang w:val="sr-Cyrl-RS"/>
        </w:rPr>
        <w:t xml:space="preserve">Члан Комисије потписује изјаву пре предузимања прве радње у вези са конкурсом. </w:t>
      </w:r>
    </w:p>
    <w:p w14:paraId="274F668E" w14:textId="77777777" w:rsidR="00291FBF" w:rsidRPr="00DC2326" w:rsidRDefault="00291FBF" w:rsidP="00291FBF">
      <w:pPr>
        <w:shd w:val="clear" w:color="auto" w:fill="FFFFFF"/>
        <w:ind w:firstLine="708"/>
        <w:jc w:val="both"/>
        <w:rPr>
          <w:rFonts w:asciiTheme="minorHAnsi" w:hAnsiTheme="minorHAnsi" w:cstheme="minorHAnsi"/>
          <w:noProof/>
          <w:sz w:val="20"/>
          <w:szCs w:val="20"/>
          <w:lang w:val="sr-Cyrl-RS"/>
        </w:rPr>
      </w:pPr>
      <w:r w:rsidRPr="00DC2326">
        <w:rPr>
          <w:rFonts w:asciiTheme="minorHAnsi" w:hAnsiTheme="minorHAnsi" w:cstheme="minorHAnsi"/>
          <w:noProof/>
          <w:sz w:val="20"/>
          <w:szCs w:val="20"/>
          <w:lang w:val="sr-Cyrl-RS"/>
        </w:rPr>
        <w:t>У случају сазнања да се налази у сукобу интереса, члан Комисије је дужан да о томе одмах обавести остале чланове Комисије и да се изузме из даљег рада Комисије. О решавању сукоба интереса Секретаријат одлучује у сваком случају посебно, а када утврди сукоб интереса, именоваће у Комисију новог члана као замену.</w:t>
      </w:r>
    </w:p>
    <w:p w14:paraId="19D841F5" w14:textId="77777777" w:rsidR="005050C5" w:rsidRDefault="005050C5" w:rsidP="00291FBF">
      <w:pPr>
        <w:jc w:val="center"/>
        <w:rPr>
          <w:rFonts w:asciiTheme="minorHAnsi" w:hAnsiTheme="minorHAnsi" w:cstheme="minorHAnsi"/>
          <w:b/>
          <w:noProof/>
          <w:sz w:val="20"/>
          <w:szCs w:val="20"/>
          <w:lang w:val="sr-Cyrl-RS"/>
        </w:rPr>
      </w:pPr>
    </w:p>
    <w:p w14:paraId="47C6FB1E" w14:textId="77777777" w:rsidR="005050C5" w:rsidRDefault="005050C5" w:rsidP="00291FBF">
      <w:pPr>
        <w:jc w:val="center"/>
        <w:rPr>
          <w:rFonts w:asciiTheme="minorHAnsi" w:hAnsiTheme="minorHAnsi" w:cstheme="minorHAnsi"/>
          <w:b/>
          <w:noProof/>
          <w:sz w:val="20"/>
          <w:szCs w:val="20"/>
          <w:lang w:val="sr-Cyrl-RS"/>
        </w:rPr>
      </w:pPr>
    </w:p>
    <w:p w14:paraId="0A9A54A3" w14:textId="77777777" w:rsidR="005050C5" w:rsidRDefault="005050C5" w:rsidP="00291FBF">
      <w:pPr>
        <w:jc w:val="center"/>
        <w:rPr>
          <w:rFonts w:asciiTheme="minorHAnsi" w:hAnsiTheme="minorHAnsi" w:cstheme="minorHAnsi"/>
          <w:b/>
          <w:noProof/>
          <w:sz w:val="20"/>
          <w:szCs w:val="20"/>
          <w:lang w:val="sr-Cyrl-RS"/>
        </w:rPr>
      </w:pPr>
    </w:p>
    <w:p w14:paraId="2284B008" w14:textId="77777777" w:rsidR="00707390" w:rsidRDefault="00707390" w:rsidP="00291FBF">
      <w:pPr>
        <w:jc w:val="center"/>
        <w:rPr>
          <w:rFonts w:asciiTheme="minorHAnsi" w:hAnsiTheme="minorHAnsi" w:cstheme="minorHAnsi"/>
          <w:b/>
          <w:noProof/>
          <w:sz w:val="20"/>
          <w:szCs w:val="20"/>
          <w:lang w:val="sr-Cyrl-RS"/>
        </w:rPr>
      </w:pPr>
    </w:p>
    <w:p w14:paraId="6321B477" w14:textId="77777777" w:rsidR="00707390" w:rsidRDefault="00707390" w:rsidP="00291FBF">
      <w:pPr>
        <w:jc w:val="center"/>
        <w:rPr>
          <w:rFonts w:asciiTheme="minorHAnsi" w:hAnsiTheme="minorHAnsi" w:cstheme="minorHAnsi"/>
          <w:b/>
          <w:noProof/>
          <w:sz w:val="20"/>
          <w:szCs w:val="20"/>
          <w:lang w:val="sr-Cyrl-RS"/>
        </w:rPr>
      </w:pPr>
    </w:p>
    <w:p w14:paraId="5BB75AD8" w14:textId="1F1523A2" w:rsidR="00291FBF" w:rsidRPr="00291FBF" w:rsidRDefault="00291FBF" w:rsidP="00291FBF">
      <w:pPr>
        <w:jc w:val="center"/>
        <w:rPr>
          <w:rFonts w:asciiTheme="minorHAnsi" w:hAnsiTheme="minorHAnsi" w:cstheme="minorHAnsi"/>
          <w:b/>
          <w:noProof/>
          <w:sz w:val="20"/>
          <w:szCs w:val="20"/>
          <w:lang w:val="sr-Cyrl-RS"/>
        </w:rPr>
      </w:pPr>
      <w:r w:rsidRPr="00291FBF">
        <w:rPr>
          <w:rFonts w:asciiTheme="minorHAnsi" w:hAnsiTheme="minorHAnsi" w:cstheme="minorHAnsi"/>
          <w:b/>
          <w:noProof/>
          <w:sz w:val="20"/>
          <w:szCs w:val="20"/>
          <w:lang w:val="sr-Cyrl-RS"/>
        </w:rPr>
        <w:t xml:space="preserve">Члан </w:t>
      </w:r>
      <w:r w:rsidR="005050C5">
        <w:rPr>
          <w:rFonts w:asciiTheme="minorHAnsi" w:hAnsiTheme="minorHAnsi" w:cstheme="minorHAnsi"/>
          <w:b/>
          <w:noProof/>
          <w:sz w:val="20"/>
          <w:szCs w:val="20"/>
          <w:lang w:val="sr-Cyrl-RS"/>
        </w:rPr>
        <w:t>7</w:t>
      </w:r>
      <w:r w:rsidRPr="00291FBF">
        <w:rPr>
          <w:rFonts w:asciiTheme="minorHAnsi" w:hAnsiTheme="minorHAnsi" w:cstheme="minorHAnsi"/>
          <w:b/>
          <w:noProof/>
          <w:sz w:val="20"/>
          <w:szCs w:val="20"/>
          <w:lang w:val="sr-Cyrl-RS"/>
        </w:rPr>
        <w:t>.</w:t>
      </w:r>
    </w:p>
    <w:p w14:paraId="38EFC4B5" w14:textId="77777777" w:rsidR="00291FBF" w:rsidRDefault="00291FBF" w:rsidP="007C4F9D">
      <w:pPr>
        <w:jc w:val="both"/>
        <w:rPr>
          <w:rFonts w:asciiTheme="minorHAnsi" w:hAnsiTheme="minorHAnsi" w:cstheme="minorHAnsi"/>
          <w:noProof/>
          <w:sz w:val="20"/>
          <w:szCs w:val="20"/>
          <w:lang w:val="sr-Cyrl-RS"/>
        </w:rPr>
      </w:pPr>
    </w:p>
    <w:p w14:paraId="18EBA3B2" w14:textId="77777777" w:rsidR="00765FBF" w:rsidRPr="00765FBF" w:rsidRDefault="00765FBF" w:rsidP="00765FBF">
      <w:pPr>
        <w:spacing w:line="100" w:lineRule="atLeast"/>
        <w:ind w:left="-284" w:right="-431" w:firstLine="283"/>
        <w:jc w:val="both"/>
        <w:rPr>
          <w:rFonts w:asciiTheme="minorHAnsi" w:hAnsiTheme="minorHAnsi" w:cstheme="minorHAnsi"/>
          <w:noProof/>
          <w:sz w:val="20"/>
          <w:szCs w:val="20"/>
          <w:lang w:val="sr-Cyrl-RS"/>
        </w:rPr>
      </w:pPr>
      <w:r w:rsidRPr="00765FBF">
        <w:rPr>
          <w:rFonts w:asciiTheme="minorHAnsi" w:hAnsiTheme="minorHAnsi" w:cstheme="minorHAnsi"/>
          <w:noProof/>
          <w:sz w:val="20"/>
          <w:szCs w:val="20"/>
          <w:lang w:val="sr-Cyrl-RS"/>
        </w:rPr>
        <w:t>Након истека рока за подношење пријава, Комисија приступа разматрању пријава.</w:t>
      </w:r>
    </w:p>
    <w:p w14:paraId="22F39D49" w14:textId="77777777" w:rsidR="00765FBF" w:rsidRPr="00765FBF" w:rsidRDefault="00765FBF" w:rsidP="00765FBF">
      <w:pPr>
        <w:spacing w:line="100" w:lineRule="atLeast"/>
        <w:ind w:left="-284" w:right="-431" w:firstLine="283"/>
        <w:jc w:val="both"/>
        <w:rPr>
          <w:rFonts w:asciiTheme="minorHAnsi" w:hAnsiTheme="minorHAnsi" w:cstheme="minorHAnsi"/>
          <w:noProof/>
          <w:sz w:val="20"/>
          <w:szCs w:val="20"/>
          <w:lang w:val="sr-Cyrl-RS"/>
        </w:rPr>
      </w:pPr>
      <w:r w:rsidRPr="00765FBF">
        <w:rPr>
          <w:rFonts w:asciiTheme="minorHAnsi" w:hAnsiTheme="minorHAnsi" w:cstheme="minorHAnsi"/>
          <w:noProof/>
          <w:sz w:val="20"/>
          <w:szCs w:val="20"/>
          <w:lang w:val="sr-Cyrl-RS"/>
        </w:rPr>
        <w:t>Комисија ће решењем одбацити непотпуне или неправилно попуњене пријаве тј. пријаве у којима нису попуњена сва обавезна поља (поља која нису обавезна су наведена у обрасцу пријаве) као и пријаве које нису потписане и печатиране, као и неблаговремене пријаве.</w:t>
      </w:r>
    </w:p>
    <w:p w14:paraId="76E5C724" w14:textId="77777777" w:rsidR="00765FBF" w:rsidRPr="00765FBF" w:rsidRDefault="00765FBF" w:rsidP="00765FBF">
      <w:pPr>
        <w:spacing w:line="100" w:lineRule="atLeast"/>
        <w:ind w:left="-284" w:right="-431" w:firstLine="283"/>
        <w:jc w:val="both"/>
        <w:rPr>
          <w:rFonts w:asciiTheme="minorHAnsi" w:hAnsiTheme="minorHAnsi" w:cstheme="minorHAnsi"/>
          <w:noProof/>
          <w:sz w:val="20"/>
          <w:szCs w:val="20"/>
          <w:lang w:val="sr-Cyrl-RS"/>
        </w:rPr>
      </w:pPr>
      <w:r w:rsidRPr="00765FBF">
        <w:rPr>
          <w:rFonts w:asciiTheme="minorHAnsi" w:hAnsiTheme="minorHAnsi" w:cstheme="minorHAnsi"/>
          <w:noProof/>
          <w:sz w:val="20"/>
          <w:szCs w:val="20"/>
          <w:lang w:val="sr-Cyrl-RS"/>
        </w:rPr>
        <w:t xml:space="preserve">Комисија ће решењем одбацити и недопуштене пријаве, и то: </w:t>
      </w:r>
    </w:p>
    <w:p w14:paraId="6815B72C" w14:textId="77777777" w:rsidR="00765FBF" w:rsidRPr="00765FBF" w:rsidRDefault="00765FBF" w:rsidP="00765FBF">
      <w:pPr>
        <w:pStyle w:val="ListParagraph"/>
        <w:numPr>
          <w:ilvl w:val="0"/>
          <w:numId w:val="19"/>
        </w:numPr>
        <w:spacing w:after="0"/>
        <w:contextualSpacing w:val="0"/>
        <w:jc w:val="both"/>
        <w:rPr>
          <w:rFonts w:asciiTheme="minorHAnsi" w:eastAsia="Times New Roman" w:hAnsiTheme="minorHAnsi" w:cstheme="minorHAnsi"/>
          <w:noProof/>
          <w:sz w:val="20"/>
          <w:szCs w:val="20"/>
          <w:lang w:val="sr-Cyrl-RS"/>
        </w:rPr>
      </w:pPr>
      <w:r w:rsidRPr="00765FBF">
        <w:rPr>
          <w:rFonts w:asciiTheme="minorHAnsi" w:eastAsia="Times New Roman" w:hAnsiTheme="minorHAnsi" w:cstheme="minorHAnsi"/>
          <w:noProof/>
          <w:sz w:val="20"/>
          <w:szCs w:val="20"/>
          <w:lang w:val="sr-Cyrl-RS"/>
        </w:rPr>
        <w:t>пријаве поднете од стране лица која су неовлашћена и субјеката који нису предвиђени конкурсом;</w:t>
      </w:r>
    </w:p>
    <w:p w14:paraId="24210002" w14:textId="77777777" w:rsidR="00765FBF" w:rsidRPr="00765FBF" w:rsidRDefault="00765FBF" w:rsidP="00765FBF">
      <w:pPr>
        <w:pStyle w:val="ListParagraph"/>
        <w:numPr>
          <w:ilvl w:val="0"/>
          <w:numId w:val="19"/>
        </w:numPr>
        <w:spacing w:after="0"/>
        <w:contextualSpacing w:val="0"/>
        <w:jc w:val="both"/>
        <w:rPr>
          <w:rFonts w:asciiTheme="minorHAnsi" w:eastAsia="Times New Roman" w:hAnsiTheme="minorHAnsi" w:cstheme="minorHAnsi"/>
          <w:noProof/>
          <w:sz w:val="20"/>
          <w:szCs w:val="20"/>
          <w:lang w:val="sr-Cyrl-RS"/>
        </w:rPr>
      </w:pPr>
      <w:r w:rsidRPr="00765FBF">
        <w:rPr>
          <w:rFonts w:asciiTheme="minorHAnsi" w:eastAsia="Times New Roman" w:hAnsiTheme="minorHAnsi" w:cstheme="minorHAnsi"/>
          <w:noProof/>
          <w:sz w:val="20"/>
          <w:szCs w:val="20"/>
          <w:lang w:val="sr-Cyrl-RS"/>
        </w:rPr>
        <w:t>пријаве које се не односе на конкурсом предвиђене намене из члана 2. овог Правилника;</w:t>
      </w:r>
    </w:p>
    <w:p w14:paraId="210A0B38" w14:textId="77777777" w:rsidR="00765FBF" w:rsidRPr="00765FBF" w:rsidRDefault="00765FBF" w:rsidP="00765FBF">
      <w:pPr>
        <w:pStyle w:val="ListParagraph"/>
        <w:numPr>
          <w:ilvl w:val="0"/>
          <w:numId w:val="19"/>
        </w:numPr>
        <w:spacing w:after="0"/>
        <w:contextualSpacing w:val="0"/>
        <w:jc w:val="both"/>
        <w:rPr>
          <w:rFonts w:asciiTheme="minorHAnsi" w:eastAsia="Times New Roman" w:hAnsiTheme="minorHAnsi" w:cstheme="minorHAnsi"/>
          <w:noProof/>
          <w:sz w:val="20"/>
          <w:szCs w:val="20"/>
          <w:lang w:val="sr-Cyrl-RS"/>
        </w:rPr>
      </w:pPr>
      <w:r w:rsidRPr="00765FBF">
        <w:rPr>
          <w:rFonts w:asciiTheme="minorHAnsi" w:eastAsia="Times New Roman" w:hAnsiTheme="minorHAnsi" w:cstheme="minorHAnsi"/>
          <w:noProof/>
          <w:sz w:val="20"/>
          <w:szCs w:val="20"/>
          <w:lang w:val="sr-Cyrl-RS"/>
        </w:rPr>
        <w:t xml:space="preserve">пријаве које се односе на набавку опреме, инвестициона улагања или сталне трошкове и редовну делатност подносиоца пријаве; </w:t>
      </w:r>
    </w:p>
    <w:p w14:paraId="195D298E" w14:textId="77777777" w:rsidR="00765FBF" w:rsidRPr="00765FBF" w:rsidRDefault="00765FBF" w:rsidP="00765FBF">
      <w:pPr>
        <w:pStyle w:val="ListParagraph"/>
        <w:numPr>
          <w:ilvl w:val="0"/>
          <w:numId w:val="19"/>
        </w:numPr>
        <w:spacing w:after="0"/>
        <w:contextualSpacing w:val="0"/>
        <w:jc w:val="both"/>
        <w:rPr>
          <w:rFonts w:asciiTheme="minorHAnsi" w:eastAsia="Times New Roman" w:hAnsiTheme="minorHAnsi" w:cstheme="minorHAnsi"/>
          <w:noProof/>
          <w:sz w:val="20"/>
          <w:szCs w:val="20"/>
          <w:lang w:val="sr-Cyrl-RS"/>
        </w:rPr>
      </w:pPr>
      <w:r w:rsidRPr="00765FBF">
        <w:rPr>
          <w:rFonts w:asciiTheme="minorHAnsi" w:eastAsia="Times New Roman" w:hAnsiTheme="minorHAnsi" w:cstheme="minorHAnsi"/>
          <w:noProof/>
          <w:sz w:val="20"/>
          <w:szCs w:val="20"/>
          <w:lang w:val="sr-Cyrl-RS"/>
        </w:rPr>
        <w:t>пријаве подносиоца пријава који нису поднели извештај о утрошку и коришћењу додељених средстава за претходну годину, односно за које се утврди из извештаја да су ненаменски утрошили та средства као ни пријаве подносиоца који нису измирили обавезе по претходним конкурсима Секретаријата у смислу достављања фотографија или видео материјала као доказа о реализованим активностима;</w:t>
      </w:r>
    </w:p>
    <w:p w14:paraId="260FE7A2" w14:textId="77777777" w:rsidR="00765FBF" w:rsidRPr="00765FBF" w:rsidRDefault="00765FBF" w:rsidP="00765FBF">
      <w:pPr>
        <w:pStyle w:val="ListParagraph"/>
        <w:numPr>
          <w:ilvl w:val="0"/>
          <w:numId w:val="19"/>
        </w:numPr>
        <w:spacing w:after="0"/>
        <w:contextualSpacing w:val="0"/>
        <w:jc w:val="both"/>
        <w:rPr>
          <w:rFonts w:asciiTheme="minorHAnsi" w:eastAsia="Times New Roman" w:hAnsiTheme="minorHAnsi" w:cstheme="minorHAnsi"/>
          <w:noProof/>
          <w:sz w:val="20"/>
          <w:szCs w:val="20"/>
          <w:lang w:val="sr-Cyrl-RS"/>
        </w:rPr>
      </w:pPr>
      <w:r w:rsidRPr="00765FBF">
        <w:rPr>
          <w:rFonts w:asciiTheme="minorHAnsi" w:eastAsia="Times New Roman" w:hAnsiTheme="minorHAnsi" w:cstheme="minorHAnsi"/>
          <w:noProof/>
          <w:sz w:val="20"/>
          <w:szCs w:val="20"/>
          <w:lang w:val="sr-Cyrl-RS"/>
        </w:rPr>
        <w:t xml:space="preserve">пријаве подносиоца пријава који наративни/финансијски извештај о реализацији програма/пројеката из претходне године нису доставили у предвиђеним роковима; </w:t>
      </w:r>
    </w:p>
    <w:p w14:paraId="4B35EA6C" w14:textId="7C352739" w:rsidR="00765FBF" w:rsidRDefault="00765FBF" w:rsidP="00765FBF">
      <w:pPr>
        <w:pStyle w:val="ListParagraph"/>
        <w:numPr>
          <w:ilvl w:val="0"/>
          <w:numId w:val="19"/>
        </w:numPr>
        <w:spacing w:after="0"/>
        <w:jc w:val="both"/>
        <w:rPr>
          <w:rFonts w:asciiTheme="minorHAnsi" w:eastAsia="Times New Roman" w:hAnsiTheme="minorHAnsi" w:cstheme="minorHAnsi"/>
          <w:noProof/>
          <w:sz w:val="20"/>
          <w:szCs w:val="20"/>
          <w:lang w:val="sr-Cyrl-RS"/>
        </w:rPr>
      </w:pPr>
      <w:r w:rsidRPr="00765FBF">
        <w:rPr>
          <w:rFonts w:asciiTheme="minorHAnsi" w:eastAsia="Times New Roman" w:hAnsiTheme="minorHAnsi" w:cstheme="minorHAnsi"/>
          <w:noProof/>
          <w:sz w:val="20"/>
          <w:szCs w:val="20"/>
          <w:lang w:val="sr-Cyrl-RS"/>
        </w:rPr>
        <w:t>програме односно пројекте чија реализација не може да се изврши у току текуће  кале</w:t>
      </w:r>
      <w:r w:rsidR="00E812D6">
        <w:rPr>
          <w:rFonts w:asciiTheme="minorHAnsi" w:eastAsia="Times New Roman" w:hAnsiTheme="minorHAnsi" w:cstheme="minorHAnsi"/>
          <w:noProof/>
          <w:sz w:val="20"/>
          <w:szCs w:val="20"/>
          <w:lang w:val="sr-Cyrl-RS"/>
        </w:rPr>
        <w:t>ндарске односно буџетске године;</w:t>
      </w:r>
    </w:p>
    <w:p w14:paraId="3D60E95A" w14:textId="77777777" w:rsidR="00765FBF" w:rsidRPr="00765FBF" w:rsidRDefault="00765FBF" w:rsidP="005050C5">
      <w:pPr>
        <w:pStyle w:val="ListParagraph"/>
        <w:numPr>
          <w:ilvl w:val="0"/>
          <w:numId w:val="19"/>
        </w:numPr>
        <w:spacing w:after="0" w:line="240" w:lineRule="auto"/>
        <w:contextualSpacing w:val="0"/>
        <w:jc w:val="both"/>
        <w:rPr>
          <w:rFonts w:asciiTheme="minorHAnsi" w:eastAsia="Times New Roman" w:hAnsiTheme="minorHAnsi" w:cstheme="minorHAnsi"/>
          <w:noProof/>
          <w:sz w:val="20"/>
          <w:szCs w:val="20"/>
          <w:lang w:val="sr-Cyrl-RS"/>
        </w:rPr>
      </w:pPr>
      <w:r w:rsidRPr="00765FBF">
        <w:rPr>
          <w:rFonts w:asciiTheme="minorHAnsi" w:eastAsia="Times New Roman" w:hAnsiTheme="minorHAnsi" w:cstheme="minorHAnsi"/>
          <w:noProof/>
          <w:sz w:val="20"/>
          <w:szCs w:val="20"/>
          <w:lang w:val="sr-Cyrl-RS"/>
        </w:rPr>
        <w:t>пријаве које се односе на набавку опреме или одржавање опреме која је у функцији реализацији пројекта, као ни остале капиталне трошкове.</w:t>
      </w:r>
    </w:p>
    <w:p w14:paraId="3DE5A41B" w14:textId="77777777" w:rsidR="00765FBF" w:rsidRPr="00765FBF" w:rsidRDefault="00765FBF" w:rsidP="00765FBF">
      <w:pPr>
        <w:ind w:left="360"/>
        <w:jc w:val="both"/>
        <w:rPr>
          <w:rFonts w:asciiTheme="minorHAnsi" w:hAnsiTheme="minorHAnsi" w:cstheme="minorHAnsi"/>
          <w:noProof/>
          <w:sz w:val="20"/>
          <w:szCs w:val="20"/>
          <w:lang w:val="sr-Cyrl-RS"/>
        </w:rPr>
      </w:pPr>
    </w:p>
    <w:p w14:paraId="6E6F1064" w14:textId="77777777" w:rsidR="00765FBF" w:rsidRPr="00765FBF" w:rsidRDefault="00765FBF" w:rsidP="00765FBF">
      <w:pPr>
        <w:ind w:firstLine="360"/>
        <w:jc w:val="both"/>
        <w:rPr>
          <w:rFonts w:asciiTheme="minorHAnsi" w:hAnsiTheme="minorHAnsi" w:cstheme="minorHAnsi"/>
          <w:noProof/>
          <w:sz w:val="20"/>
          <w:szCs w:val="20"/>
          <w:lang w:val="sr-Cyrl-RS"/>
        </w:rPr>
      </w:pPr>
      <w:r w:rsidRPr="00765FBF">
        <w:rPr>
          <w:rFonts w:asciiTheme="minorHAnsi" w:hAnsiTheme="minorHAnsi" w:cstheme="minorHAnsi"/>
          <w:noProof/>
          <w:sz w:val="20"/>
          <w:szCs w:val="20"/>
          <w:lang w:val="sr-Cyrl-RS"/>
        </w:rPr>
        <w:t>Подносилац пријаве има право да поднесе жалбу  на решење о одбацивању у року од осам дана од дана достављања решења. Одлуку о  жалби, која мора бити образложена, Секретаријат  доноси у року од 15 дана од дана њеног пријема.</w:t>
      </w:r>
    </w:p>
    <w:p w14:paraId="11A6FFB2" w14:textId="77777777" w:rsidR="00DA4D9C" w:rsidRDefault="00DA4D9C" w:rsidP="007C4F9D">
      <w:pPr>
        <w:jc w:val="center"/>
        <w:rPr>
          <w:rFonts w:asciiTheme="minorHAnsi" w:hAnsiTheme="minorHAnsi" w:cstheme="minorHAnsi"/>
          <w:b/>
          <w:noProof/>
          <w:sz w:val="20"/>
          <w:szCs w:val="20"/>
          <w:lang w:val="sr-Cyrl-RS"/>
        </w:rPr>
      </w:pPr>
    </w:p>
    <w:p w14:paraId="43D60947" w14:textId="3234D2A2" w:rsidR="00AF51CB" w:rsidRPr="00DC2326" w:rsidRDefault="00DC2326" w:rsidP="007C4F9D">
      <w:pPr>
        <w:jc w:val="center"/>
        <w:rPr>
          <w:rFonts w:asciiTheme="minorHAnsi" w:hAnsiTheme="minorHAnsi" w:cstheme="minorHAnsi"/>
          <w:b/>
          <w:noProof/>
          <w:sz w:val="20"/>
          <w:szCs w:val="20"/>
          <w:lang w:val="sr-Cyrl-RS"/>
        </w:rPr>
      </w:pPr>
      <w:r>
        <w:rPr>
          <w:rFonts w:asciiTheme="minorHAnsi" w:hAnsiTheme="minorHAnsi" w:cstheme="minorHAnsi"/>
          <w:b/>
          <w:noProof/>
          <w:sz w:val="20"/>
          <w:szCs w:val="20"/>
          <w:lang w:val="sr-Cyrl-RS"/>
        </w:rPr>
        <w:t xml:space="preserve">Члан </w:t>
      </w:r>
      <w:r w:rsidR="005050C5">
        <w:rPr>
          <w:rFonts w:asciiTheme="minorHAnsi" w:hAnsiTheme="minorHAnsi" w:cstheme="minorHAnsi"/>
          <w:b/>
          <w:noProof/>
          <w:sz w:val="20"/>
          <w:szCs w:val="20"/>
          <w:lang w:val="sr-Cyrl-RS"/>
        </w:rPr>
        <w:t>8</w:t>
      </w:r>
      <w:r w:rsidR="00AF51CB" w:rsidRPr="00DC2326">
        <w:rPr>
          <w:rFonts w:asciiTheme="minorHAnsi" w:hAnsiTheme="minorHAnsi" w:cstheme="minorHAnsi"/>
          <w:b/>
          <w:noProof/>
          <w:sz w:val="20"/>
          <w:szCs w:val="20"/>
          <w:lang w:val="sr-Cyrl-RS"/>
        </w:rPr>
        <w:t>.</w:t>
      </w:r>
    </w:p>
    <w:p w14:paraId="052EB0E1" w14:textId="7509EE08" w:rsidR="00AF51CB" w:rsidRPr="00DC2326" w:rsidRDefault="00AF51CB" w:rsidP="00291FBF">
      <w:pPr>
        <w:ind w:firstLine="540"/>
        <w:jc w:val="both"/>
        <w:rPr>
          <w:rFonts w:asciiTheme="minorHAnsi" w:hAnsiTheme="minorHAnsi" w:cstheme="minorHAnsi"/>
          <w:noProof/>
          <w:sz w:val="20"/>
          <w:szCs w:val="20"/>
          <w:lang w:val="sr-Cyrl-RS"/>
        </w:rPr>
      </w:pPr>
      <w:r w:rsidRPr="00DC2326">
        <w:rPr>
          <w:rFonts w:asciiTheme="minorHAnsi" w:hAnsiTheme="minorHAnsi" w:cstheme="minorHAnsi"/>
          <w:noProof/>
          <w:sz w:val="20"/>
          <w:szCs w:val="20"/>
          <w:lang w:val="sr-Cyrl-RS"/>
        </w:rPr>
        <w:t xml:space="preserve">Приликом разматрања пријава на конкурс, Комисија ће узети у обзир програме и пројекте у области основног и средњег образовања и васпитања, који се односе на:   </w:t>
      </w:r>
    </w:p>
    <w:p w14:paraId="6B44512C" w14:textId="77777777" w:rsidR="00AF51CB" w:rsidRPr="00DC2326" w:rsidRDefault="00AF51CB" w:rsidP="007C4F9D">
      <w:pPr>
        <w:jc w:val="both"/>
        <w:rPr>
          <w:rFonts w:asciiTheme="minorHAnsi" w:hAnsiTheme="minorHAnsi" w:cstheme="minorHAnsi"/>
          <w:noProof/>
          <w:sz w:val="20"/>
          <w:szCs w:val="20"/>
          <w:lang w:val="sr-Cyrl-RS"/>
        </w:rPr>
      </w:pPr>
    </w:p>
    <w:p w14:paraId="36EAEFFC" w14:textId="77777777" w:rsidR="00AF51CB" w:rsidRPr="00DC2326" w:rsidRDefault="00AF51CB" w:rsidP="00B50DFC">
      <w:pPr>
        <w:numPr>
          <w:ilvl w:val="0"/>
          <w:numId w:val="21"/>
        </w:numPr>
        <w:ind w:right="180"/>
        <w:jc w:val="both"/>
        <w:rPr>
          <w:rFonts w:asciiTheme="minorHAnsi" w:hAnsiTheme="minorHAnsi" w:cstheme="minorHAnsi"/>
          <w:b/>
          <w:noProof/>
          <w:sz w:val="20"/>
          <w:szCs w:val="20"/>
          <w:lang w:val="sr-Cyrl-RS"/>
        </w:rPr>
      </w:pPr>
      <w:r w:rsidRPr="00DC2326">
        <w:rPr>
          <w:rFonts w:asciiTheme="minorHAnsi" w:hAnsiTheme="minorHAnsi" w:cstheme="minorHAnsi"/>
          <w:b/>
          <w:noProof/>
          <w:sz w:val="20"/>
          <w:szCs w:val="20"/>
          <w:lang w:val="sr-Cyrl-RS"/>
        </w:rPr>
        <w:t xml:space="preserve">Модернизацију образовно-васпитног рада </w:t>
      </w:r>
    </w:p>
    <w:p w14:paraId="66052C4D" w14:textId="349C4F4C" w:rsidR="00AF51CB" w:rsidRPr="00B50DFC" w:rsidRDefault="00AF51CB" w:rsidP="008D7279">
      <w:pPr>
        <w:pStyle w:val="ListParagraph"/>
        <w:numPr>
          <w:ilvl w:val="0"/>
          <w:numId w:val="25"/>
        </w:numPr>
        <w:ind w:left="1350" w:right="180" w:hanging="720"/>
        <w:jc w:val="both"/>
        <w:rPr>
          <w:rFonts w:asciiTheme="minorHAnsi" w:hAnsiTheme="minorHAnsi" w:cstheme="minorHAnsi"/>
          <w:noProof/>
          <w:sz w:val="20"/>
          <w:szCs w:val="20"/>
          <w:lang w:val="sr-Cyrl-RS"/>
        </w:rPr>
      </w:pPr>
      <w:r w:rsidRPr="00B50DFC">
        <w:rPr>
          <w:rFonts w:asciiTheme="minorHAnsi" w:hAnsiTheme="minorHAnsi" w:cstheme="minorHAnsi"/>
          <w:noProof/>
          <w:sz w:val="20"/>
          <w:szCs w:val="20"/>
          <w:lang w:val="sr-Cyrl-RS"/>
        </w:rPr>
        <w:t>осавремењивање наставног процеса путем иновативности и креативности свих учесника</w:t>
      </w:r>
      <w:r w:rsidR="00B50DFC" w:rsidRPr="00B50DFC">
        <w:rPr>
          <w:rFonts w:asciiTheme="minorHAnsi" w:hAnsiTheme="minorHAnsi" w:cstheme="minorHAnsi"/>
          <w:noProof/>
          <w:sz w:val="20"/>
          <w:szCs w:val="20"/>
          <w:lang w:val="sr-Cyrl-RS"/>
        </w:rPr>
        <w:t xml:space="preserve">, </w:t>
      </w:r>
      <w:r w:rsidRPr="00B50DFC">
        <w:rPr>
          <w:rFonts w:asciiTheme="minorHAnsi" w:hAnsiTheme="minorHAnsi" w:cstheme="minorHAnsi"/>
          <w:b/>
          <w:noProof/>
          <w:sz w:val="20"/>
          <w:szCs w:val="20"/>
          <w:lang w:val="sr-Cyrl-RS"/>
        </w:rPr>
        <w:t xml:space="preserve"> </w:t>
      </w:r>
      <w:r w:rsidRPr="00B50DFC">
        <w:rPr>
          <w:rFonts w:asciiTheme="minorHAnsi" w:hAnsiTheme="minorHAnsi" w:cstheme="minorHAnsi"/>
          <w:noProof/>
          <w:sz w:val="20"/>
          <w:szCs w:val="20"/>
          <w:lang w:val="sr-Cyrl-RS"/>
        </w:rPr>
        <w:t>стру</w:t>
      </w:r>
      <w:r w:rsidR="00B50DFC" w:rsidRPr="00B50DFC">
        <w:rPr>
          <w:rFonts w:asciiTheme="minorHAnsi" w:hAnsiTheme="minorHAnsi" w:cstheme="minorHAnsi"/>
          <w:noProof/>
          <w:sz w:val="20"/>
          <w:szCs w:val="20"/>
          <w:lang w:val="sr-Cyrl-RS"/>
        </w:rPr>
        <w:t xml:space="preserve">чно усавршавање наставног кадра, </w:t>
      </w:r>
      <w:r w:rsidRPr="00B50DFC">
        <w:rPr>
          <w:rFonts w:asciiTheme="minorHAnsi" w:hAnsiTheme="minorHAnsi" w:cstheme="minorHAnsi"/>
          <w:noProof/>
          <w:sz w:val="20"/>
          <w:szCs w:val="20"/>
          <w:lang w:val="sr-Cyrl-RS"/>
        </w:rPr>
        <w:t>медијска популаризација образовања ради истицања добрих примера из праксе и с</w:t>
      </w:r>
      <w:r w:rsidR="00F73090" w:rsidRPr="00B50DFC">
        <w:rPr>
          <w:rFonts w:asciiTheme="minorHAnsi" w:hAnsiTheme="minorHAnsi" w:cstheme="minorHAnsi"/>
          <w:noProof/>
          <w:sz w:val="20"/>
          <w:szCs w:val="20"/>
          <w:lang w:val="sr-Cyrl-RS"/>
        </w:rPr>
        <w:t>авремених трендова у образовању</w:t>
      </w:r>
    </w:p>
    <w:p w14:paraId="3CC1CFB7" w14:textId="3ADFC883" w:rsidR="00AF51CB" w:rsidRPr="00B50DFC" w:rsidRDefault="00AF51CB" w:rsidP="00B50DFC">
      <w:pPr>
        <w:pStyle w:val="ListParagraph"/>
        <w:numPr>
          <w:ilvl w:val="0"/>
          <w:numId w:val="21"/>
        </w:numPr>
        <w:jc w:val="both"/>
        <w:rPr>
          <w:rFonts w:asciiTheme="minorHAnsi" w:hAnsiTheme="minorHAnsi" w:cstheme="minorHAnsi"/>
          <w:b/>
          <w:noProof/>
          <w:sz w:val="20"/>
          <w:szCs w:val="20"/>
          <w:lang w:val="sr-Cyrl-RS"/>
        </w:rPr>
      </w:pPr>
      <w:r w:rsidRPr="00B50DFC">
        <w:rPr>
          <w:rFonts w:asciiTheme="minorHAnsi" w:hAnsiTheme="minorHAnsi" w:cstheme="minorHAnsi"/>
          <w:b/>
          <w:noProof/>
          <w:sz w:val="20"/>
          <w:szCs w:val="20"/>
          <w:lang w:val="sr-Cyrl-RS"/>
        </w:rPr>
        <w:t xml:space="preserve">Усаглашавање образовања с потребама тржишта рада </w:t>
      </w:r>
    </w:p>
    <w:p w14:paraId="724A6E87" w14:textId="41904F0D" w:rsidR="00AF51CB" w:rsidRPr="00B50DFC" w:rsidRDefault="00AF51CB" w:rsidP="008D7279">
      <w:pPr>
        <w:pStyle w:val="ListParagraph"/>
        <w:numPr>
          <w:ilvl w:val="0"/>
          <w:numId w:val="25"/>
        </w:numPr>
        <w:ind w:left="1350" w:hanging="720"/>
        <w:jc w:val="both"/>
        <w:rPr>
          <w:rFonts w:asciiTheme="minorHAnsi" w:hAnsiTheme="minorHAnsi" w:cstheme="minorHAnsi"/>
          <w:noProof/>
          <w:sz w:val="20"/>
          <w:szCs w:val="20"/>
          <w:lang w:val="sr-Cyrl-RS"/>
        </w:rPr>
      </w:pPr>
      <w:r w:rsidRPr="00B50DFC">
        <w:rPr>
          <w:rFonts w:asciiTheme="minorHAnsi" w:hAnsiTheme="minorHAnsi" w:cstheme="minorHAnsi"/>
          <w:noProof/>
          <w:sz w:val="20"/>
          <w:szCs w:val="20"/>
          <w:lang w:val="sr-Cyrl-RS"/>
        </w:rPr>
        <w:t xml:space="preserve">унапређивање предузетничког духа, развој практичних и животних вештина;     </w:t>
      </w:r>
    </w:p>
    <w:p w14:paraId="2C7F2316" w14:textId="250D7DF1" w:rsidR="00AF51CB" w:rsidRPr="00B50DFC" w:rsidRDefault="00AF51CB" w:rsidP="008D7279">
      <w:pPr>
        <w:pStyle w:val="ListParagraph"/>
        <w:numPr>
          <w:ilvl w:val="0"/>
          <w:numId w:val="25"/>
        </w:numPr>
        <w:ind w:left="1350" w:hanging="720"/>
        <w:jc w:val="both"/>
        <w:rPr>
          <w:rFonts w:asciiTheme="minorHAnsi" w:hAnsiTheme="minorHAnsi" w:cstheme="minorHAnsi"/>
          <w:noProof/>
          <w:sz w:val="20"/>
          <w:szCs w:val="20"/>
          <w:lang w:val="sr-Cyrl-RS"/>
        </w:rPr>
      </w:pPr>
      <w:r w:rsidRPr="00B50DFC">
        <w:rPr>
          <w:rFonts w:asciiTheme="minorHAnsi" w:hAnsiTheme="minorHAnsi" w:cstheme="minorHAnsi"/>
          <w:noProof/>
          <w:sz w:val="20"/>
          <w:szCs w:val="20"/>
          <w:lang w:val="sr-Cyrl-RS"/>
        </w:rPr>
        <w:t>професионална оријентација и каријерно вођење, подизање квалитета стручне праксе.</w:t>
      </w:r>
    </w:p>
    <w:p w14:paraId="3C184CBF" w14:textId="20A47A17" w:rsidR="00AF51CB" w:rsidRPr="00B50DFC" w:rsidRDefault="00AF51CB" w:rsidP="00B50DFC">
      <w:pPr>
        <w:pStyle w:val="ListParagraph"/>
        <w:numPr>
          <w:ilvl w:val="0"/>
          <w:numId w:val="21"/>
        </w:numPr>
        <w:jc w:val="both"/>
        <w:rPr>
          <w:rFonts w:asciiTheme="minorHAnsi" w:hAnsiTheme="minorHAnsi" w:cstheme="minorHAnsi"/>
          <w:noProof/>
          <w:sz w:val="20"/>
          <w:szCs w:val="20"/>
          <w:lang w:val="sr-Cyrl-RS"/>
        </w:rPr>
      </w:pPr>
      <w:r w:rsidRPr="00B50DFC">
        <w:rPr>
          <w:rFonts w:asciiTheme="minorHAnsi" w:hAnsiTheme="minorHAnsi" w:cstheme="minorHAnsi"/>
          <w:b/>
          <w:noProof/>
          <w:sz w:val="20"/>
          <w:szCs w:val="20"/>
          <w:lang w:val="sr-Cyrl-RS"/>
        </w:rPr>
        <w:t>Неговање мултикултуралности/интеркултуралности и традиције, матерњег језика припадника националних мањина – националних заједница</w:t>
      </w:r>
      <w:r w:rsidRPr="00B50DFC">
        <w:rPr>
          <w:rFonts w:asciiTheme="minorHAnsi" w:hAnsiTheme="minorHAnsi" w:cstheme="minorHAnsi"/>
          <w:noProof/>
          <w:sz w:val="20"/>
          <w:szCs w:val="20"/>
          <w:lang w:val="sr-Cyrl-RS"/>
        </w:rPr>
        <w:t xml:space="preserve"> </w:t>
      </w:r>
    </w:p>
    <w:p w14:paraId="0B45074B" w14:textId="633539EB" w:rsidR="00AF51CB" w:rsidRPr="00B50DFC" w:rsidRDefault="00AF51CB" w:rsidP="008D7279">
      <w:pPr>
        <w:pStyle w:val="ListParagraph"/>
        <w:numPr>
          <w:ilvl w:val="0"/>
          <w:numId w:val="26"/>
        </w:numPr>
        <w:ind w:left="1350" w:hanging="720"/>
        <w:jc w:val="both"/>
        <w:rPr>
          <w:rFonts w:asciiTheme="minorHAnsi" w:hAnsiTheme="minorHAnsi" w:cstheme="minorHAnsi"/>
          <w:noProof/>
          <w:sz w:val="20"/>
          <w:szCs w:val="20"/>
          <w:lang w:val="sr-Cyrl-RS"/>
        </w:rPr>
      </w:pPr>
      <w:r w:rsidRPr="00B50DFC">
        <w:rPr>
          <w:rFonts w:asciiTheme="minorHAnsi" w:hAnsiTheme="minorHAnsi" w:cstheme="minorHAnsi"/>
          <w:noProof/>
          <w:sz w:val="20"/>
          <w:szCs w:val="20"/>
          <w:lang w:val="sr-Cyrl-RS"/>
        </w:rPr>
        <w:t xml:space="preserve">стварање услова да се ученици припадници различитих националних заједница боље    </w:t>
      </w:r>
    </w:p>
    <w:p w14:paraId="72357BCB" w14:textId="375EDB11" w:rsidR="00AF51CB" w:rsidRPr="00B50DFC" w:rsidRDefault="00AF51CB" w:rsidP="008D7279">
      <w:pPr>
        <w:pStyle w:val="ListParagraph"/>
        <w:numPr>
          <w:ilvl w:val="0"/>
          <w:numId w:val="26"/>
        </w:numPr>
        <w:ind w:left="1350" w:hanging="720"/>
        <w:jc w:val="both"/>
        <w:rPr>
          <w:rFonts w:asciiTheme="minorHAnsi" w:hAnsiTheme="minorHAnsi" w:cstheme="minorHAnsi"/>
          <w:noProof/>
          <w:sz w:val="20"/>
          <w:szCs w:val="20"/>
          <w:lang w:val="sr-Cyrl-RS"/>
        </w:rPr>
      </w:pPr>
      <w:r w:rsidRPr="00B50DFC">
        <w:rPr>
          <w:rFonts w:asciiTheme="minorHAnsi" w:hAnsiTheme="minorHAnsi" w:cstheme="minorHAnsi"/>
          <w:noProof/>
          <w:sz w:val="20"/>
          <w:szCs w:val="20"/>
          <w:lang w:val="sr-Cyrl-RS"/>
        </w:rPr>
        <w:t xml:space="preserve">међусобно упознају као и да стекну додатна знања о историји, култури и другим   </w:t>
      </w:r>
    </w:p>
    <w:p w14:paraId="08DB19C1" w14:textId="3E38AB6D" w:rsidR="00AF51CB" w:rsidRPr="00B50DFC" w:rsidRDefault="00AF51CB" w:rsidP="008D7279">
      <w:pPr>
        <w:pStyle w:val="ListParagraph"/>
        <w:numPr>
          <w:ilvl w:val="0"/>
          <w:numId w:val="26"/>
        </w:numPr>
        <w:ind w:left="1350" w:hanging="720"/>
        <w:jc w:val="both"/>
        <w:rPr>
          <w:rFonts w:asciiTheme="minorHAnsi" w:hAnsiTheme="minorHAnsi" w:cstheme="minorHAnsi"/>
          <w:noProof/>
          <w:sz w:val="20"/>
          <w:szCs w:val="20"/>
          <w:lang w:val="sr-Cyrl-RS"/>
        </w:rPr>
      </w:pPr>
      <w:r w:rsidRPr="00B50DFC">
        <w:rPr>
          <w:rFonts w:asciiTheme="minorHAnsi" w:hAnsiTheme="minorHAnsi" w:cstheme="minorHAnsi"/>
          <w:noProof/>
          <w:sz w:val="20"/>
          <w:szCs w:val="20"/>
          <w:lang w:val="sr-Cyrl-RS"/>
        </w:rPr>
        <w:t xml:space="preserve">важним чињеницама о суживоту, јачање међунационалног поверења. </w:t>
      </w:r>
    </w:p>
    <w:p w14:paraId="02AB5E4A" w14:textId="3B0C078E" w:rsidR="00AF51CB" w:rsidRPr="00B50DFC" w:rsidRDefault="00AF51CB" w:rsidP="00B50DFC">
      <w:pPr>
        <w:pStyle w:val="ListParagraph"/>
        <w:numPr>
          <w:ilvl w:val="0"/>
          <w:numId w:val="21"/>
        </w:numPr>
        <w:jc w:val="both"/>
        <w:rPr>
          <w:rFonts w:asciiTheme="minorHAnsi" w:hAnsiTheme="minorHAnsi" w:cstheme="minorHAnsi"/>
          <w:b/>
          <w:noProof/>
          <w:sz w:val="20"/>
          <w:szCs w:val="20"/>
          <w:lang w:val="sr-Cyrl-RS"/>
        </w:rPr>
      </w:pPr>
      <w:r w:rsidRPr="00B50DFC">
        <w:rPr>
          <w:rFonts w:asciiTheme="minorHAnsi" w:hAnsiTheme="minorHAnsi" w:cstheme="minorHAnsi"/>
          <w:b/>
          <w:noProof/>
          <w:sz w:val="20"/>
          <w:szCs w:val="20"/>
          <w:lang w:val="sr-Cyrl-RS"/>
        </w:rPr>
        <w:t xml:space="preserve">Подршку инклузивном образовању и превенцију раног напуштања формалног образовања </w:t>
      </w:r>
    </w:p>
    <w:p w14:paraId="034D00FF" w14:textId="61361BC5" w:rsidR="00AF51CB" w:rsidRPr="00B50DFC" w:rsidRDefault="00AF51CB" w:rsidP="008D7279">
      <w:pPr>
        <w:pStyle w:val="ListParagraph"/>
        <w:numPr>
          <w:ilvl w:val="0"/>
          <w:numId w:val="27"/>
        </w:numPr>
        <w:ind w:left="1350" w:hanging="720"/>
        <w:jc w:val="both"/>
        <w:rPr>
          <w:rFonts w:asciiTheme="minorHAnsi" w:hAnsiTheme="minorHAnsi" w:cstheme="minorHAnsi"/>
          <w:noProof/>
          <w:sz w:val="20"/>
          <w:szCs w:val="20"/>
          <w:lang w:val="sr-Cyrl-RS"/>
        </w:rPr>
      </w:pPr>
      <w:r w:rsidRPr="00B50DFC">
        <w:rPr>
          <w:rFonts w:asciiTheme="minorHAnsi" w:hAnsiTheme="minorHAnsi" w:cstheme="minorHAnsi"/>
          <w:noProof/>
          <w:sz w:val="20"/>
          <w:szCs w:val="20"/>
          <w:lang w:val="sr-Cyrl-RS"/>
        </w:rPr>
        <w:t>друштвено укључивање и напредовање ученика (са сметњама у развоју, специфичним потешкоћама у учењу и ученика из друштвено осетљивих група), као и превенција раног напуштања формалног образовања;</w:t>
      </w:r>
    </w:p>
    <w:p w14:paraId="3C2BEE63" w14:textId="1B76D9E3" w:rsidR="00AF51CB" w:rsidRDefault="00AF51CB" w:rsidP="008D7279">
      <w:pPr>
        <w:pStyle w:val="ListParagraph"/>
        <w:numPr>
          <w:ilvl w:val="0"/>
          <w:numId w:val="27"/>
        </w:numPr>
        <w:ind w:left="1350" w:hanging="720"/>
        <w:jc w:val="both"/>
        <w:rPr>
          <w:rFonts w:asciiTheme="minorHAnsi" w:hAnsiTheme="minorHAnsi" w:cstheme="minorHAnsi"/>
          <w:noProof/>
          <w:sz w:val="20"/>
          <w:szCs w:val="20"/>
          <w:lang w:val="sr-Cyrl-RS"/>
        </w:rPr>
      </w:pPr>
      <w:r w:rsidRPr="00B50DFC">
        <w:rPr>
          <w:rFonts w:asciiTheme="minorHAnsi" w:hAnsiTheme="minorHAnsi" w:cstheme="minorHAnsi"/>
          <w:noProof/>
          <w:sz w:val="20"/>
          <w:szCs w:val="20"/>
          <w:lang w:val="sr-Cyrl-RS"/>
        </w:rPr>
        <w:t xml:space="preserve">подршка ученицима са изузетним способностима, развој талената у складу с њиховим образовно-васпитним потребама (прилагођавањем начина и услова рада, обогаћивањем и проширивањем наставних садржаја, такмичењима ученика која нису у организацији </w:t>
      </w:r>
      <w:r w:rsidR="00A718B1" w:rsidRPr="00B50DFC">
        <w:rPr>
          <w:rFonts w:asciiTheme="minorHAnsi" w:hAnsiTheme="minorHAnsi" w:cstheme="minorHAnsi"/>
          <w:noProof/>
          <w:sz w:val="20"/>
          <w:szCs w:val="20"/>
          <w:lang w:val="sr-Cyrl-RS"/>
        </w:rPr>
        <w:t xml:space="preserve">министарства надлежног за област образовања </w:t>
      </w:r>
      <w:r w:rsidR="00EF1B61" w:rsidRPr="00B50DFC">
        <w:rPr>
          <w:rFonts w:asciiTheme="minorHAnsi" w:hAnsiTheme="minorHAnsi" w:cstheme="minorHAnsi"/>
          <w:noProof/>
          <w:sz w:val="20"/>
          <w:szCs w:val="20"/>
          <w:lang w:val="sr-Cyrl-RS"/>
        </w:rPr>
        <w:t>(</w:t>
      </w:r>
      <w:r w:rsidRPr="00B50DFC">
        <w:rPr>
          <w:rFonts w:asciiTheme="minorHAnsi" w:hAnsiTheme="minorHAnsi" w:cstheme="minorHAnsi"/>
          <w:noProof/>
          <w:sz w:val="20"/>
          <w:szCs w:val="20"/>
          <w:lang w:val="sr-Cyrl-RS"/>
        </w:rPr>
        <w:t>међурегионална, међународна).</w:t>
      </w:r>
    </w:p>
    <w:p w14:paraId="39918A2B" w14:textId="77093FF4" w:rsidR="008D7279" w:rsidRDefault="008D7279" w:rsidP="008D7279">
      <w:pPr>
        <w:jc w:val="both"/>
        <w:rPr>
          <w:rFonts w:asciiTheme="minorHAnsi" w:hAnsiTheme="minorHAnsi" w:cstheme="minorHAnsi"/>
          <w:noProof/>
          <w:sz w:val="20"/>
          <w:szCs w:val="20"/>
          <w:lang w:val="sr-Cyrl-RS"/>
        </w:rPr>
      </w:pPr>
    </w:p>
    <w:p w14:paraId="38E76E39" w14:textId="217C60D8" w:rsidR="008D7279" w:rsidRDefault="008D7279" w:rsidP="008D7279">
      <w:pPr>
        <w:jc w:val="both"/>
        <w:rPr>
          <w:rFonts w:asciiTheme="minorHAnsi" w:hAnsiTheme="minorHAnsi" w:cstheme="minorHAnsi"/>
          <w:noProof/>
          <w:sz w:val="20"/>
          <w:szCs w:val="20"/>
          <w:lang w:val="sr-Cyrl-RS"/>
        </w:rPr>
      </w:pPr>
    </w:p>
    <w:p w14:paraId="3B9BF3AB" w14:textId="77777777" w:rsidR="008D7279" w:rsidRPr="008D7279" w:rsidRDefault="008D7279" w:rsidP="008D7279">
      <w:pPr>
        <w:jc w:val="both"/>
        <w:rPr>
          <w:rFonts w:asciiTheme="minorHAnsi" w:hAnsiTheme="minorHAnsi" w:cstheme="minorHAnsi"/>
          <w:noProof/>
          <w:sz w:val="20"/>
          <w:szCs w:val="20"/>
          <w:lang w:val="sr-Cyrl-RS"/>
        </w:rPr>
      </w:pPr>
    </w:p>
    <w:p w14:paraId="4DE9A4B4" w14:textId="7923E6C2" w:rsidR="00AF51CB" w:rsidRPr="00B50DFC" w:rsidRDefault="00AF51CB" w:rsidP="00B50DFC">
      <w:pPr>
        <w:pStyle w:val="ListParagraph"/>
        <w:numPr>
          <w:ilvl w:val="0"/>
          <w:numId w:val="21"/>
        </w:numPr>
        <w:jc w:val="both"/>
        <w:rPr>
          <w:rFonts w:asciiTheme="minorHAnsi" w:hAnsiTheme="minorHAnsi" w:cstheme="minorHAnsi"/>
          <w:b/>
          <w:noProof/>
          <w:sz w:val="20"/>
          <w:szCs w:val="20"/>
          <w:lang w:val="sr-Cyrl-RS"/>
        </w:rPr>
      </w:pPr>
      <w:r w:rsidRPr="00B50DFC">
        <w:rPr>
          <w:rFonts w:asciiTheme="minorHAnsi" w:hAnsiTheme="minorHAnsi" w:cstheme="minorHAnsi"/>
          <w:b/>
          <w:noProof/>
          <w:sz w:val="20"/>
          <w:szCs w:val="20"/>
          <w:lang w:val="sr-Cyrl-RS"/>
        </w:rPr>
        <w:t>Подстицање ваннаставних активности</w:t>
      </w:r>
    </w:p>
    <w:p w14:paraId="17605DA4" w14:textId="7A7854F7" w:rsidR="00AF51CB" w:rsidRPr="008D7279" w:rsidRDefault="00AF51CB" w:rsidP="008D7279">
      <w:pPr>
        <w:pStyle w:val="ListParagraph"/>
        <w:numPr>
          <w:ilvl w:val="0"/>
          <w:numId w:val="28"/>
        </w:numPr>
        <w:ind w:left="1350" w:right="180" w:hanging="720"/>
        <w:jc w:val="both"/>
        <w:rPr>
          <w:rFonts w:asciiTheme="minorHAnsi" w:hAnsiTheme="minorHAnsi" w:cstheme="minorHAnsi"/>
          <w:noProof/>
          <w:sz w:val="20"/>
          <w:szCs w:val="20"/>
          <w:lang w:val="sr-Cyrl-RS"/>
        </w:rPr>
      </w:pPr>
      <w:r w:rsidRPr="008D7279">
        <w:rPr>
          <w:rFonts w:asciiTheme="minorHAnsi" w:hAnsiTheme="minorHAnsi" w:cstheme="minorHAnsi"/>
          <w:noProof/>
          <w:sz w:val="20"/>
          <w:szCs w:val="20"/>
          <w:lang w:val="sr-Cyrl-RS"/>
        </w:rPr>
        <w:t xml:space="preserve">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научно-техничких, културних и других садржаја). </w:t>
      </w:r>
    </w:p>
    <w:p w14:paraId="56597398" w14:textId="77777777" w:rsidR="00291FBF" w:rsidRDefault="00291FBF" w:rsidP="00291FBF">
      <w:pPr>
        <w:ind w:right="180"/>
        <w:jc w:val="center"/>
        <w:rPr>
          <w:rFonts w:asciiTheme="minorHAnsi" w:hAnsiTheme="minorHAnsi" w:cstheme="minorHAnsi"/>
          <w:noProof/>
          <w:sz w:val="20"/>
          <w:szCs w:val="20"/>
          <w:lang w:val="sr-Cyrl-RS"/>
        </w:rPr>
      </w:pPr>
    </w:p>
    <w:p w14:paraId="0DCAC8F3" w14:textId="0A03FEFA" w:rsidR="00291FBF" w:rsidRPr="0056419C" w:rsidRDefault="00291FBF" w:rsidP="00291FBF">
      <w:pPr>
        <w:ind w:right="180"/>
        <w:jc w:val="center"/>
        <w:rPr>
          <w:rFonts w:asciiTheme="minorHAnsi" w:hAnsiTheme="minorHAnsi" w:cstheme="minorHAnsi"/>
          <w:b/>
          <w:noProof/>
          <w:sz w:val="20"/>
          <w:szCs w:val="20"/>
          <w:lang w:val="sr-Cyrl-RS"/>
        </w:rPr>
      </w:pPr>
      <w:r w:rsidRPr="0056419C">
        <w:rPr>
          <w:rFonts w:asciiTheme="minorHAnsi" w:hAnsiTheme="minorHAnsi" w:cstheme="minorHAnsi"/>
          <w:b/>
          <w:noProof/>
          <w:sz w:val="20"/>
          <w:szCs w:val="20"/>
          <w:lang w:val="sr-Cyrl-RS"/>
        </w:rPr>
        <w:t>Критеријуми за доделу средстава по конкурсу</w:t>
      </w:r>
    </w:p>
    <w:p w14:paraId="66F524A8" w14:textId="77777777" w:rsidR="00AF51CB" w:rsidRPr="0056419C" w:rsidRDefault="00AF51CB" w:rsidP="007C4F9D">
      <w:pPr>
        <w:ind w:right="180"/>
        <w:jc w:val="both"/>
        <w:rPr>
          <w:rFonts w:asciiTheme="minorHAnsi" w:hAnsiTheme="minorHAnsi" w:cstheme="minorHAnsi"/>
          <w:noProof/>
          <w:sz w:val="20"/>
          <w:szCs w:val="20"/>
          <w:lang w:val="sr-Cyrl-RS"/>
        </w:rPr>
      </w:pPr>
    </w:p>
    <w:p w14:paraId="658C3731" w14:textId="0FADDF18" w:rsidR="00AF51CB" w:rsidRPr="0056419C" w:rsidRDefault="00AF51CB" w:rsidP="007C4F9D">
      <w:pPr>
        <w:jc w:val="center"/>
        <w:rPr>
          <w:rFonts w:asciiTheme="minorHAnsi" w:hAnsiTheme="minorHAnsi" w:cstheme="minorHAnsi"/>
          <w:b/>
          <w:noProof/>
          <w:sz w:val="20"/>
          <w:szCs w:val="20"/>
          <w:lang w:val="sr-Cyrl-RS"/>
        </w:rPr>
      </w:pPr>
      <w:r w:rsidRPr="0056419C">
        <w:rPr>
          <w:rFonts w:asciiTheme="minorHAnsi" w:hAnsiTheme="minorHAnsi" w:cstheme="minorHAnsi"/>
          <w:b/>
          <w:noProof/>
          <w:sz w:val="20"/>
          <w:szCs w:val="20"/>
          <w:lang w:val="sr-Cyrl-RS"/>
        </w:rPr>
        <w:t xml:space="preserve">Члан </w:t>
      </w:r>
      <w:r w:rsidR="005050C5">
        <w:rPr>
          <w:rFonts w:asciiTheme="minorHAnsi" w:hAnsiTheme="minorHAnsi" w:cstheme="minorHAnsi"/>
          <w:b/>
          <w:noProof/>
          <w:sz w:val="20"/>
          <w:szCs w:val="20"/>
          <w:lang w:val="sr-Cyrl-RS"/>
        </w:rPr>
        <w:t>9</w:t>
      </w:r>
      <w:r w:rsidRPr="0056419C">
        <w:rPr>
          <w:rFonts w:asciiTheme="minorHAnsi" w:hAnsiTheme="minorHAnsi" w:cstheme="minorHAnsi"/>
          <w:b/>
          <w:noProof/>
          <w:sz w:val="20"/>
          <w:szCs w:val="20"/>
          <w:lang w:val="sr-Cyrl-RS"/>
        </w:rPr>
        <w:t>.</w:t>
      </w:r>
    </w:p>
    <w:p w14:paraId="79728E87" w14:textId="3AD2B9CB" w:rsidR="005A0B58" w:rsidRDefault="005A0B58" w:rsidP="007C4F9D">
      <w:pPr>
        <w:jc w:val="center"/>
        <w:rPr>
          <w:rFonts w:asciiTheme="minorHAnsi" w:hAnsiTheme="minorHAnsi" w:cstheme="minorHAnsi"/>
          <w:b/>
          <w:noProof/>
          <w:sz w:val="20"/>
          <w:szCs w:val="20"/>
          <w:highlight w:val="green"/>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211"/>
        <w:gridCol w:w="1016"/>
      </w:tblGrid>
      <w:tr w:rsidR="005A0B58" w:rsidRPr="005A0B58" w14:paraId="1133386E" w14:textId="77777777" w:rsidTr="005A0B58">
        <w:trPr>
          <w:jc w:val="center"/>
        </w:trPr>
        <w:tc>
          <w:tcPr>
            <w:tcW w:w="985" w:type="dxa"/>
            <w:tcBorders>
              <w:top w:val="single" w:sz="4" w:space="0" w:color="auto"/>
              <w:left w:val="single" w:sz="4" w:space="0" w:color="auto"/>
              <w:bottom w:val="single" w:sz="4" w:space="0" w:color="auto"/>
              <w:right w:val="single" w:sz="4" w:space="0" w:color="auto"/>
            </w:tcBorders>
            <w:hideMark/>
          </w:tcPr>
          <w:p w14:paraId="64B3675B" w14:textId="77777777" w:rsidR="005A0B58" w:rsidRPr="005A0B58" w:rsidRDefault="005A0B58">
            <w:pPr>
              <w:adjustRightInd w:val="0"/>
              <w:jc w:val="center"/>
              <w:rPr>
                <w:rFonts w:asciiTheme="minorHAnsi" w:hAnsiTheme="minorHAnsi" w:cstheme="minorHAnsi"/>
                <w:sz w:val="20"/>
                <w:szCs w:val="20"/>
                <w:lang w:val="sr-Latn-RS"/>
              </w:rPr>
            </w:pPr>
            <w:proofErr w:type="spellStart"/>
            <w:r w:rsidRPr="005A0B58">
              <w:rPr>
                <w:rFonts w:asciiTheme="minorHAnsi" w:hAnsiTheme="minorHAnsi" w:cstheme="minorHAnsi"/>
                <w:sz w:val="20"/>
                <w:szCs w:val="20"/>
                <w:lang w:val="sr-Latn-RS"/>
              </w:rPr>
              <w:t>Редни</w:t>
            </w:r>
            <w:proofErr w:type="spellEnd"/>
          </w:p>
          <w:p w14:paraId="5190F682" w14:textId="77777777" w:rsidR="005A0B58" w:rsidRPr="005A0B58" w:rsidRDefault="005A0B58">
            <w:pPr>
              <w:adjustRightInd w:val="0"/>
              <w:jc w:val="center"/>
              <w:rPr>
                <w:rFonts w:asciiTheme="minorHAnsi" w:hAnsiTheme="minorHAnsi" w:cstheme="minorHAnsi"/>
                <w:sz w:val="20"/>
                <w:szCs w:val="20"/>
                <w:lang w:val="sr-Latn-RS"/>
              </w:rPr>
            </w:pPr>
            <w:proofErr w:type="spellStart"/>
            <w:r w:rsidRPr="005A0B58">
              <w:rPr>
                <w:rFonts w:asciiTheme="minorHAnsi" w:hAnsiTheme="minorHAnsi" w:cstheme="minorHAnsi"/>
                <w:sz w:val="20"/>
                <w:szCs w:val="20"/>
                <w:lang w:val="sr-Latn-RS"/>
              </w:rPr>
              <w:t>број</w:t>
            </w:r>
            <w:proofErr w:type="spellEnd"/>
          </w:p>
        </w:tc>
        <w:tc>
          <w:tcPr>
            <w:tcW w:w="6211" w:type="dxa"/>
            <w:tcBorders>
              <w:top w:val="single" w:sz="4" w:space="0" w:color="auto"/>
              <w:left w:val="single" w:sz="4" w:space="0" w:color="auto"/>
              <w:bottom w:val="single" w:sz="4" w:space="0" w:color="auto"/>
              <w:right w:val="single" w:sz="4" w:space="0" w:color="auto"/>
            </w:tcBorders>
            <w:hideMark/>
          </w:tcPr>
          <w:p w14:paraId="414DBB02" w14:textId="77777777" w:rsidR="005A0B58" w:rsidRPr="005A0B58" w:rsidRDefault="005A0B58">
            <w:pPr>
              <w:adjustRightInd w:val="0"/>
              <w:jc w:val="center"/>
              <w:rPr>
                <w:rFonts w:asciiTheme="minorHAnsi" w:hAnsiTheme="minorHAnsi" w:cstheme="minorHAnsi"/>
                <w:sz w:val="20"/>
                <w:szCs w:val="20"/>
                <w:lang w:val="sr-Cyrl-RS"/>
              </w:rPr>
            </w:pPr>
            <w:proofErr w:type="spellStart"/>
            <w:r w:rsidRPr="005A0B58">
              <w:rPr>
                <w:rFonts w:asciiTheme="minorHAnsi" w:hAnsiTheme="minorHAnsi" w:cstheme="minorHAnsi"/>
                <w:sz w:val="20"/>
                <w:szCs w:val="20"/>
              </w:rPr>
              <w:t>Критеријуми</w:t>
            </w:r>
            <w:proofErr w:type="spellEnd"/>
          </w:p>
        </w:tc>
        <w:tc>
          <w:tcPr>
            <w:tcW w:w="1016" w:type="dxa"/>
            <w:tcBorders>
              <w:top w:val="single" w:sz="4" w:space="0" w:color="auto"/>
              <w:left w:val="single" w:sz="4" w:space="0" w:color="auto"/>
              <w:bottom w:val="single" w:sz="4" w:space="0" w:color="auto"/>
              <w:right w:val="single" w:sz="4" w:space="0" w:color="auto"/>
            </w:tcBorders>
          </w:tcPr>
          <w:p w14:paraId="5E0C1723" w14:textId="77777777" w:rsidR="005A0B58" w:rsidRPr="005A0B58" w:rsidRDefault="005A0B58">
            <w:pPr>
              <w:adjustRightInd w:val="0"/>
              <w:jc w:val="center"/>
              <w:rPr>
                <w:rFonts w:asciiTheme="minorHAnsi" w:hAnsiTheme="minorHAnsi" w:cstheme="minorHAnsi"/>
                <w:sz w:val="20"/>
                <w:szCs w:val="20"/>
                <w:lang w:val="sr-Latn-RS"/>
              </w:rPr>
            </w:pPr>
            <w:proofErr w:type="spellStart"/>
            <w:r w:rsidRPr="005A0B58">
              <w:rPr>
                <w:rFonts w:asciiTheme="minorHAnsi" w:hAnsiTheme="minorHAnsi" w:cstheme="minorHAnsi"/>
                <w:sz w:val="20"/>
                <w:szCs w:val="20"/>
                <w:lang w:val="sr-Latn-RS"/>
              </w:rPr>
              <w:t>Бодови</w:t>
            </w:r>
            <w:proofErr w:type="spellEnd"/>
          </w:p>
          <w:p w14:paraId="10E08AA3" w14:textId="77777777" w:rsidR="005A0B58" w:rsidRPr="005A0B58" w:rsidRDefault="005A0B58">
            <w:pPr>
              <w:adjustRightInd w:val="0"/>
              <w:jc w:val="center"/>
              <w:rPr>
                <w:rFonts w:asciiTheme="minorHAnsi" w:hAnsiTheme="minorHAnsi" w:cstheme="minorHAnsi"/>
                <w:sz w:val="20"/>
                <w:szCs w:val="20"/>
                <w:lang w:val="sr-Latn-RS"/>
              </w:rPr>
            </w:pPr>
          </w:p>
        </w:tc>
      </w:tr>
      <w:tr w:rsidR="005A0B58" w:rsidRPr="005A0B58" w14:paraId="058FB6A7" w14:textId="77777777" w:rsidTr="005A0B58">
        <w:trPr>
          <w:jc w:val="center"/>
        </w:trPr>
        <w:tc>
          <w:tcPr>
            <w:tcW w:w="985" w:type="dxa"/>
            <w:tcBorders>
              <w:top w:val="single" w:sz="4" w:space="0" w:color="auto"/>
              <w:left w:val="single" w:sz="4" w:space="0" w:color="auto"/>
              <w:bottom w:val="single" w:sz="4" w:space="0" w:color="auto"/>
              <w:right w:val="single" w:sz="4" w:space="0" w:color="auto"/>
            </w:tcBorders>
            <w:hideMark/>
          </w:tcPr>
          <w:p w14:paraId="750883B0" w14:textId="77777777" w:rsidR="005A0B58" w:rsidRPr="005A0B58" w:rsidRDefault="005A0B58" w:rsidP="005A0B58">
            <w:pPr>
              <w:adjustRightInd w:val="0"/>
              <w:jc w:val="center"/>
              <w:rPr>
                <w:rFonts w:asciiTheme="minorHAnsi" w:hAnsiTheme="minorHAnsi" w:cstheme="minorHAnsi"/>
                <w:sz w:val="20"/>
                <w:szCs w:val="20"/>
                <w:lang w:val="sr-Cyrl-RS"/>
              </w:rPr>
            </w:pPr>
            <w:r w:rsidRPr="005A0B58">
              <w:rPr>
                <w:rFonts w:asciiTheme="minorHAnsi" w:hAnsiTheme="minorHAnsi" w:cstheme="minorHAnsi"/>
                <w:sz w:val="20"/>
                <w:szCs w:val="20"/>
              </w:rPr>
              <w:t>1</w:t>
            </w:r>
          </w:p>
        </w:tc>
        <w:tc>
          <w:tcPr>
            <w:tcW w:w="6211" w:type="dxa"/>
            <w:tcBorders>
              <w:top w:val="single" w:sz="4" w:space="0" w:color="auto"/>
              <w:left w:val="single" w:sz="4" w:space="0" w:color="auto"/>
              <w:bottom w:val="single" w:sz="4" w:space="0" w:color="auto"/>
              <w:right w:val="single" w:sz="4" w:space="0" w:color="auto"/>
            </w:tcBorders>
            <w:hideMark/>
          </w:tcPr>
          <w:p w14:paraId="62B0EBD3" w14:textId="15371DD1" w:rsidR="005A0B58" w:rsidRPr="005A0B58" w:rsidRDefault="005A0B58" w:rsidP="005A0B58">
            <w:pPr>
              <w:ind w:left="-15"/>
              <w:rPr>
                <w:rFonts w:asciiTheme="minorHAnsi" w:hAnsiTheme="minorHAnsi" w:cstheme="minorHAnsi"/>
                <w:sz w:val="20"/>
                <w:szCs w:val="20"/>
              </w:rPr>
            </w:pPr>
            <w:r w:rsidRPr="005A0B58">
              <w:rPr>
                <w:rFonts w:asciiTheme="minorHAnsi" w:hAnsiTheme="minorHAnsi" w:cstheme="minorHAnsi"/>
                <w:noProof/>
                <w:sz w:val="20"/>
                <w:szCs w:val="20"/>
                <w:lang w:val="sr-Cyrl-RS"/>
              </w:rPr>
              <w:t>Циљеви и активности програма/пројекта у складу су с приоритетима конкурса;</w:t>
            </w:r>
          </w:p>
        </w:tc>
        <w:tc>
          <w:tcPr>
            <w:tcW w:w="1016" w:type="dxa"/>
            <w:tcBorders>
              <w:top w:val="single" w:sz="4" w:space="0" w:color="auto"/>
              <w:left w:val="single" w:sz="4" w:space="0" w:color="auto"/>
              <w:bottom w:val="single" w:sz="4" w:space="0" w:color="auto"/>
              <w:right w:val="single" w:sz="4" w:space="0" w:color="auto"/>
            </w:tcBorders>
            <w:hideMark/>
          </w:tcPr>
          <w:p w14:paraId="3853E547" w14:textId="77777777" w:rsidR="005A0B58" w:rsidRPr="005A0B58" w:rsidRDefault="005A0B58" w:rsidP="005A0B58">
            <w:pPr>
              <w:adjustRightInd w:val="0"/>
              <w:jc w:val="center"/>
              <w:rPr>
                <w:rFonts w:asciiTheme="minorHAnsi" w:hAnsiTheme="minorHAnsi" w:cstheme="minorHAnsi"/>
                <w:sz w:val="20"/>
                <w:szCs w:val="20"/>
              </w:rPr>
            </w:pPr>
            <w:r w:rsidRPr="005A0B58">
              <w:rPr>
                <w:rFonts w:asciiTheme="minorHAnsi" w:hAnsiTheme="minorHAnsi" w:cstheme="minorHAnsi"/>
                <w:sz w:val="20"/>
                <w:szCs w:val="20"/>
              </w:rPr>
              <w:t>0-30</w:t>
            </w:r>
          </w:p>
        </w:tc>
      </w:tr>
      <w:tr w:rsidR="005A0B58" w:rsidRPr="005A0B58" w14:paraId="145F1371" w14:textId="77777777" w:rsidTr="005A0B58">
        <w:trPr>
          <w:jc w:val="center"/>
        </w:trPr>
        <w:tc>
          <w:tcPr>
            <w:tcW w:w="985" w:type="dxa"/>
            <w:tcBorders>
              <w:top w:val="single" w:sz="4" w:space="0" w:color="auto"/>
              <w:left w:val="single" w:sz="4" w:space="0" w:color="auto"/>
              <w:bottom w:val="single" w:sz="4" w:space="0" w:color="auto"/>
              <w:right w:val="single" w:sz="4" w:space="0" w:color="auto"/>
            </w:tcBorders>
            <w:hideMark/>
          </w:tcPr>
          <w:p w14:paraId="755EE0AF" w14:textId="77777777" w:rsidR="005A0B58" w:rsidRPr="005A0B58" w:rsidRDefault="005A0B58" w:rsidP="005A0B58">
            <w:pPr>
              <w:adjustRightInd w:val="0"/>
              <w:jc w:val="center"/>
              <w:rPr>
                <w:rFonts w:asciiTheme="minorHAnsi" w:hAnsiTheme="minorHAnsi" w:cstheme="minorHAnsi"/>
                <w:sz w:val="20"/>
                <w:szCs w:val="20"/>
              </w:rPr>
            </w:pPr>
            <w:r w:rsidRPr="005A0B58">
              <w:rPr>
                <w:rFonts w:asciiTheme="minorHAnsi" w:hAnsiTheme="minorHAnsi" w:cstheme="minorHAnsi"/>
                <w:sz w:val="20"/>
                <w:szCs w:val="20"/>
              </w:rPr>
              <w:t>2</w:t>
            </w:r>
          </w:p>
        </w:tc>
        <w:tc>
          <w:tcPr>
            <w:tcW w:w="6211" w:type="dxa"/>
            <w:tcBorders>
              <w:top w:val="single" w:sz="4" w:space="0" w:color="auto"/>
              <w:left w:val="single" w:sz="4" w:space="0" w:color="auto"/>
              <w:bottom w:val="single" w:sz="4" w:space="0" w:color="auto"/>
              <w:right w:val="single" w:sz="4" w:space="0" w:color="auto"/>
            </w:tcBorders>
            <w:hideMark/>
          </w:tcPr>
          <w:p w14:paraId="53DE865F" w14:textId="02160E19" w:rsidR="005A0B58" w:rsidRPr="005A0B58" w:rsidRDefault="005A0B58" w:rsidP="005A0B58">
            <w:pPr>
              <w:adjustRightInd w:val="0"/>
              <w:rPr>
                <w:rFonts w:asciiTheme="minorHAnsi" w:hAnsiTheme="minorHAnsi" w:cstheme="minorHAnsi"/>
                <w:sz w:val="20"/>
                <w:szCs w:val="20"/>
                <w:lang w:val="sr-Latn-RS"/>
              </w:rPr>
            </w:pPr>
            <w:r w:rsidRPr="005A0B58">
              <w:rPr>
                <w:rFonts w:asciiTheme="minorHAnsi" w:hAnsiTheme="minorHAnsi" w:cstheme="minorHAnsi"/>
                <w:noProof/>
                <w:sz w:val="20"/>
                <w:szCs w:val="20"/>
                <w:lang w:val="sr-Cyrl-RS"/>
              </w:rPr>
              <w:t>Циљеви програма/пројекта су јасни, конкретни и оствариви;</w:t>
            </w:r>
          </w:p>
        </w:tc>
        <w:tc>
          <w:tcPr>
            <w:tcW w:w="1016" w:type="dxa"/>
            <w:tcBorders>
              <w:top w:val="single" w:sz="4" w:space="0" w:color="auto"/>
              <w:left w:val="single" w:sz="4" w:space="0" w:color="auto"/>
              <w:bottom w:val="single" w:sz="4" w:space="0" w:color="auto"/>
              <w:right w:val="single" w:sz="4" w:space="0" w:color="auto"/>
            </w:tcBorders>
            <w:hideMark/>
          </w:tcPr>
          <w:p w14:paraId="1AD5BA76" w14:textId="77777777" w:rsidR="005A0B58" w:rsidRPr="005A0B58" w:rsidRDefault="005A0B58" w:rsidP="005A0B58">
            <w:pPr>
              <w:adjustRightInd w:val="0"/>
              <w:jc w:val="center"/>
              <w:rPr>
                <w:rFonts w:asciiTheme="minorHAnsi" w:hAnsiTheme="minorHAnsi" w:cstheme="minorHAnsi"/>
                <w:sz w:val="20"/>
                <w:szCs w:val="20"/>
                <w:lang w:val="sr-Cyrl-RS"/>
              </w:rPr>
            </w:pPr>
            <w:r w:rsidRPr="005A0B58">
              <w:rPr>
                <w:rFonts w:asciiTheme="minorHAnsi" w:hAnsiTheme="minorHAnsi" w:cstheme="minorHAnsi"/>
                <w:sz w:val="20"/>
                <w:szCs w:val="20"/>
              </w:rPr>
              <w:t>0-10</w:t>
            </w:r>
          </w:p>
        </w:tc>
      </w:tr>
      <w:tr w:rsidR="005A0B58" w:rsidRPr="005A0B58" w14:paraId="2BE654AD" w14:textId="77777777" w:rsidTr="005A0B58">
        <w:trPr>
          <w:jc w:val="center"/>
        </w:trPr>
        <w:tc>
          <w:tcPr>
            <w:tcW w:w="985" w:type="dxa"/>
            <w:tcBorders>
              <w:top w:val="single" w:sz="4" w:space="0" w:color="auto"/>
              <w:left w:val="single" w:sz="4" w:space="0" w:color="auto"/>
              <w:bottom w:val="single" w:sz="4" w:space="0" w:color="auto"/>
              <w:right w:val="single" w:sz="4" w:space="0" w:color="auto"/>
            </w:tcBorders>
            <w:hideMark/>
          </w:tcPr>
          <w:p w14:paraId="1E798FF9" w14:textId="77777777" w:rsidR="005A0B58" w:rsidRPr="005A0B58" w:rsidRDefault="005A0B58" w:rsidP="005A0B58">
            <w:pPr>
              <w:adjustRightInd w:val="0"/>
              <w:jc w:val="center"/>
              <w:rPr>
                <w:rFonts w:asciiTheme="minorHAnsi" w:hAnsiTheme="minorHAnsi" w:cstheme="minorHAnsi"/>
                <w:sz w:val="20"/>
                <w:szCs w:val="20"/>
              </w:rPr>
            </w:pPr>
            <w:r w:rsidRPr="005A0B58">
              <w:rPr>
                <w:rFonts w:asciiTheme="minorHAnsi" w:hAnsiTheme="minorHAnsi" w:cstheme="minorHAnsi"/>
                <w:sz w:val="20"/>
                <w:szCs w:val="20"/>
              </w:rPr>
              <w:t>3</w:t>
            </w:r>
          </w:p>
        </w:tc>
        <w:tc>
          <w:tcPr>
            <w:tcW w:w="6211" w:type="dxa"/>
            <w:tcBorders>
              <w:top w:val="single" w:sz="4" w:space="0" w:color="auto"/>
              <w:left w:val="single" w:sz="4" w:space="0" w:color="auto"/>
              <w:bottom w:val="single" w:sz="4" w:space="0" w:color="auto"/>
              <w:right w:val="single" w:sz="4" w:space="0" w:color="auto"/>
            </w:tcBorders>
            <w:hideMark/>
          </w:tcPr>
          <w:p w14:paraId="38950698" w14:textId="3E52ABC3" w:rsidR="005A0B58" w:rsidRPr="005A0B58" w:rsidRDefault="005A0B58" w:rsidP="005A0B58">
            <w:pPr>
              <w:adjustRightInd w:val="0"/>
              <w:rPr>
                <w:rFonts w:asciiTheme="minorHAnsi" w:hAnsiTheme="minorHAnsi" w:cstheme="minorHAnsi"/>
                <w:sz w:val="20"/>
                <w:szCs w:val="20"/>
                <w:lang w:val="sr-Latn-RS"/>
              </w:rPr>
            </w:pPr>
            <w:r w:rsidRPr="005A0B58">
              <w:rPr>
                <w:rFonts w:asciiTheme="minorHAnsi" w:hAnsiTheme="minorHAnsi" w:cstheme="minorHAnsi"/>
                <w:noProof/>
                <w:sz w:val="20"/>
                <w:szCs w:val="20"/>
                <w:lang w:val="sr-Cyrl-RS"/>
              </w:rPr>
              <w:t>Активности су реалне и адекватне за постизање циљева;</w:t>
            </w:r>
          </w:p>
        </w:tc>
        <w:tc>
          <w:tcPr>
            <w:tcW w:w="1016" w:type="dxa"/>
            <w:tcBorders>
              <w:top w:val="single" w:sz="4" w:space="0" w:color="auto"/>
              <w:left w:val="single" w:sz="4" w:space="0" w:color="auto"/>
              <w:bottom w:val="single" w:sz="4" w:space="0" w:color="auto"/>
              <w:right w:val="single" w:sz="4" w:space="0" w:color="auto"/>
            </w:tcBorders>
            <w:hideMark/>
          </w:tcPr>
          <w:p w14:paraId="482AC577" w14:textId="77777777" w:rsidR="005A0B58" w:rsidRPr="005A0B58" w:rsidRDefault="005A0B58" w:rsidP="005A0B58">
            <w:pPr>
              <w:adjustRightInd w:val="0"/>
              <w:jc w:val="center"/>
              <w:rPr>
                <w:rFonts w:asciiTheme="minorHAnsi" w:hAnsiTheme="minorHAnsi" w:cstheme="minorHAnsi"/>
                <w:sz w:val="20"/>
                <w:szCs w:val="20"/>
                <w:lang w:val="sr-Cyrl-RS"/>
              </w:rPr>
            </w:pPr>
            <w:r w:rsidRPr="005A0B58">
              <w:rPr>
                <w:rFonts w:asciiTheme="minorHAnsi" w:hAnsiTheme="minorHAnsi" w:cstheme="minorHAnsi"/>
                <w:sz w:val="20"/>
                <w:szCs w:val="20"/>
              </w:rPr>
              <w:t>0-10</w:t>
            </w:r>
          </w:p>
        </w:tc>
      </w:tr>
      <w:tr w:rsidR="005A0B58" w:rsidRPr="005A0B58" w14:paraId="751D35DD" w14:textId="77777777" w:rsidTr="005A0B58">
        <w:trPr>
          <w:jc w:val="center"/>
        </w:trPr>
        <w:tc>
          <w:tcPr>
            <w:tcW w:w="985" w:type="dxa"/>
            <w:tcBorders>
              <w:top w:val="single" w:sz="4" w:space="0" w:color="auto"/>
              <w:left w:val="single" w:sz="4" w:space="0" w:color="auto"/>
              <w:bottom w:val="single" w:sz="4" w:space="0" w:color="auto"/>
              <w:right w:val="single" w:sz="4" w:space="0" w:color="auto"/>
            </w:tcBorders>
            <w:hideMark/>
          </w:tcPr>
          <w:p w14:paraId="3E4B40A6" w14:textId="77777777" w:rsidR="005A0B58" w:rsidRPr="005A0B58" w:rsidRDefault="005A0B58" w:rsidP="005A0B58">
            <w:pPr>
              <w:adjustRightInd w:val="0"/>
              <w:jc w:val="center"/>
              <w:rPr>
                <w:rFonts w:asciiTheme="minorHAnsi" w:hAnsiTheme="minorHAnsi" w:cstheme="minorHAnsi"/>
                <w:sz w:val="20"/>
                <w:szCs w:val="20"/>
              </w:rPr>
            </w:pPr>
            <w:r w:rsidRPr="005A0B58">
              <w:rPr>
                <w:rFonts w:asciiTheme="minorHAnsi" w:hAnsiTheme="minorHAnsi" w:cstheme="minorHAnsi"/>
                <w:sz w:val="20"/>
                <w:szCs w:val="20"/>
              </w:rPr>
              <w:t>4</w:t>
            </w:r>
          </w:p>
        </w:tc>
        <w:tc>
          <w:tcPr>
            <w:tcW w:w="6211" w:type="dxa"/>
            <w:tcBorders>
              <w:top w:val="single" w:sz="4" w:space="0" w:color="auto"/>
              <w:left w:val="single" w:sz="4" w:space="0" w:color="auto"/>
              <w:bottom w:val="single" w:sz="4" w:space="0" w:color="auto"/>
              <w:right w:val="single" w:sz="4" w:space="0" w:color="auto"/>
            </w:tcBorders>
            <w:hideMark/>
          </w:tcPr>
          <w:p w14:paraId="67FBE4F0" w14:textId="44FE6644" w:rsidR="005A0B58" w:rsidRPr="005A0B58" w:rsidRDefault="005A0B58" w:rsidP="005A0B58">
            <w:pPr>
              <w:adjustRightInd w:val="0"/>
              <w:rPr>
                <w:rFonts w:asciiTheme="minorHAnsi" w:hAnsiTheme="minorHAnsi" w:cstheme="minorHAnsi"/>
                <w:sz w:val="20"/>
                <w:szCs w:val="20"/>
                <w:lang w:val="sr-Cyrl-RS"/>
              </w:rPr>
            </w:pPr>
            <w:r w:rsidRPr="005A0B58">
              <w:rPr>
                <w:rFonts w:asciiTheme="minorHAnsi" w:hAnsiTheme="minorHAnsi" w:cstheme="minorHAnsi"/>
                <w:noProof/>
                <w:sz w:val="20"/>
                <w:szCs w:val="20"/>
                <w:lang w:val="sr-Cyrl-RS"/>
              </w:rPr>
              <w:t xml:space="preserve">Примењен је иновативни приступ у планирању активности којима се преносе знања и </w:t>
            </w:r>
            <w:r w:rsidRPr="005A0B58">
              <w:rPr>
                <w:rFonts w:asciiTheme="minorHAnsi" w:hAnsiTheme="minorHAnsi" w:cstheme="minorHAnsi"/>
                <w:noProof/>
                <w:sz w:val="20"/>
                <w:szCs w:val="20"/>
                <w:lang w:val="sr-Latn-RS"/>
              </w:rPr>
              <w:t>искуства школа и удружења грађана на ширу друштвену заједницу</w:t>
            </w:r>
          </w:p>
        </w:tc>
        <w:tc>
          <w:tcPr>
            <w:tcW w:w="1016" w:type="dxa"/>
            <w:tcBorders>
              <w:top w:val="single" w:sz="4" w:space="0" w:color="auto"/>
              <w:left w:val="single" w:sz="4" w:space="0" w:color="auto"/>
              <w:bottom w:val="single" w:sz="4" w:space="0" w:color="auto"/>
              <w:right w:val="single" w:sz="4" w:space="0" w:color="auto"/>
            </w:tcBorders>
            <w:hideMark/>
          </w:tcPr>
          <w:p w14:paraId="458AB3B6" w14:textId="77777777" w:rsidR="005A0B58" w:rsidRPr="005A0B58" w:rsidRDefault="005A0B58" w:rsidP="005A0B58">
            <w:pPr>
              <w:adjustRightInd w:val="0"/>
              <w:jc w:val="center"/>
              <w:rPr>
                <w:rFonts w:asciiTheme="minorHAnsi" w:hAnsiTheme="minorHAnsi" w:cstheme="minorHAnsi"/>
                <w:sz w:val="20"/>
                <w:szCs w:val="20"/>
                <w:lang w:val="sr-Cyrl-RS"/>
              </w:rPr>
            </w:pPr>
            <w:r w:rsidRPr="005A0B58">
              <w:rPr>
                <w:rFonts w:asciiTheme="minorHAnsi" w:hAnsiTheme="minorHAnsi" w:cstheme="minorHAnsi"/>
                <w:sz w:val="20"/>
                <w:szCs w:val="20"/>
              </w:rPr>
              <w:t>0-10</w:t>
            </w:r>
          </w:p>
        </w:tc>
      </w:tr>
      <w:tr w:rsidR="005A0B58" w:rsidRPr="005A0B58" w14:paraId="2C1BC77B" w14:textId="77777777" w:rsidTr="005A0B58">
        <w:trPr>
          <w:jc w:val="center"/>
        </w:trPr>
        <w:tc>
          <w:tcPr>
            <w:tcW w:w="985" w:type="dxa"/>
            <w:tcBorders>
              <w:top w:val="single" w:sz="4" w:space="0" w:color="auto"/>
              <w:left w:val="single" w:sz="4" w:space="0" w:color="auto"/>
              <w:bottom w:val="single" w:sz="4" w:space="0" w:color="auto"/>
              <w:right w:val="single" w:sz="4" w:space="0" w:color="auto"/>
            </w:tcBorders>
            <w:hideMark/>
          </w:tcPr>
          <w:p w14:paraId="43C611DC" w14:textId="7EEF8342" w:rsidR="005A0B58" w:rsidRPr="008D7279" w:rsidRDefault="008D7279" w:rsidP="005A0B58">
            <w:pPr>
              <w:adjustRightInd w:val="0"/>
              <w:jc w:val="center"/>
              <w:rPr>
                <w:rFonts w:asciiTheme="minorHAnsi" w:hAnsiTheme="minorHAnsi" w:cstheme="minorHAnsi"/>
                <w:sz w:val="20"/>
                <w:szCs w:val="20"/>
                <w:lang w:val="sr-Cyrl-RS"/>
              </w:rPr>
            </w:pPr>
            <w:r>
              <w:rPr>
                <w:rFonts w:asciiTheme="minorHAnsi" w:hAnsiTheme="minorHAnsi" w:cstheme="minorHAnsi"/>
                <w:sz w:val="20"/>
                <w:szCs w:val="20"/>
                <w:lang w:val="sr-Cyrl-RS"/>
              </w:rPr>
              <w:t>6</w:t>
            </w:r>
          </w:p>
        </w:tc>
        <w:tc>
          <w:tcPr>
            <w:tcW w:w="6211" w:type="dxa"/>
            <w:tcBorders>
              <w:top w:val="single" w:sz="4" w:space="0" w:color="auto"/>
              <w:left w:val="single" w:sz="4" w:space="0" w:color="auto"/>
              <w:bottom w:val="single" w:sz="4" w:space="0" w:color="auto"/>
              <w:right w:val="single" w:sz="4" w:space="0" w:color="auto"/>
            </w:tcBorders>
            <w:hideMark/>
          </w:tcPr>
          <w:p w14:paraId="20A80129" w14:textId="211E2660" w:rsidR="005A0B58" w:rsidRPr="005A0B58" w:rsidRDefault="005A0B58" w:rsidP="005A0B58">
            <w:pPr>
              <w:rPr>
                <w:rFonts w:asciiTheme="minorHAnsi" w:hAnsiTheme="minorHAnsi" w:cstheme="minorHAnsi"/>
                <w:sz w:val="20"/>
                <w:szCs w:val="20"/>
                <w:lang w:val="sr-Cyrl-CS"/>
              </w:rPr>
            </w:pPr>
            <w:r w:rsidRPr="005A0B58">
              <w:rPr>
                <w:rFonts w:asciiTheme="minorHAnsi" w:hAnsiTheme="minorHAnsi" w:cstheme="minorHAnsi"/>
                <w:noProof/>
                <w:sz w:val="20"/>
                <w:szCs w:val="20"/>
                <w:lang w:val="sr-Cyrl-RS"/>
              </w:rPr>
              <w:t>Видљивост програма/пројекта;</w:t>
            </w:r>
          </w:p>
        </w:tc>
        <w:tc>
          <w:tcPr>
            <w:tcW w:w="1016" w:type="dxa"/>
            <w:tcBorders>
              <w:top w:val="single" w:sz="4" w:space="0" w:color="auto"/>
              <w:left w:val="single" w:sz="4" w:space="0" w:color="auto"/>
              <w:bottom w:val="single" w:sz="4" w:space="0" w:color="auto"/>
              <w:right w:val="single" w:sz="4" w:space="0" w:color="auto"/>
            </w:tcBorders>
            <w:hideMark/>
          </w:tcPr>
          <w:p w14:paraId="68414C5F" w14:textId="77777777" w:rsidR="005A0B58" w:rsidRPr="005A0B58" w:rsidRDefault="005A0B58" w:rsidP="005A0B58">
            <w:pPr>
              <w:adjustRightInd w:val="0"/>
              <w:jc w:val="center"/>
              <w:rPr>
                <w:rFonts w:asciiTheme="minorHAnsi" w:eastAsia="Calibri" w:hAnsiTheme="minorHAnsi" w:cstheme="minorHAnsi"/>
                <w:sz w:val="20"/>
                <w:szCs w:val="20"/>
                <w:lang w:val="sr-Cyrl-RS"/>
              </w:rPr>
            </w:pPr>
            <w:r w:rsidRPr="005A0B58">
              <w:rPr>
                <w:rFonts w:asciiTheme="minorHAnsi" w:hAnsiTheme="minorHAnsi" w:cstheme="minorHAnsi"/>
                <w:sz w:val="20"/>
                <w:szCs w:val="20"/>
              </w:rPr>
              <w:t>0-10</w:t>
            </w:r>
          </w:p>
        </w:tc>
      </w:tr>
      <w:tr w:rsidR="005A0B58" w:rsidRPr="005A0B58" w14:paraId="7D205E3A" w14:textId="77777777" w:rsidTr="005A0B58">
        <w:trPr>
          <w:jc w:val="center"/>
        </w:trPr>
        <w:tc>
          <w:tcPr>
            <w:tcW w:w="985" w:type="dxa"/>
            <w:tcBorders>
              <w:top w:val="single" w:sz="4" w:space="0" w:color="auto"/>
              <w:left w:val="single" w:sz="4" w:space="0" w:color="auto"/>
              <w:bottom w:val="single" w:sz="4" w:space="0" w:color="auto"/>
              <w:right w:val="single" w:sz="4" w:space="0" w:color="auto"/>
            </w:tcBorders>
            <w:hideMark/>
          </w:tcPr>
          <w:p w14:paraId="40C093E6" w14:textId="1374604A" w:rsidR="005A0B58" w:rsidRPr="008D7279" w:rsidRDefault="008D7279" w:rsidP="005A0B58">
            <w:pPr>
              <w:adjustRightInd w:val="0"/>
              <w:jc w:val="center"/>
              <w:rPr>
                <w:rFonts w:asciiTheme="minorHAnsi" w:hAnsiTheme="minorHAnsi" w:cstheme="minorHAnsi"/>
                <w:sz w:val="20"/>
                <w:szCs w:val="20"/>
                <w:lang w:val="sr-Cyrl-RS"/>
              </w:rPr>
            </w:pPr>
            <w:r>
              <w:rPr>
                <w:rFonts w:asciiTheme="minorHAnsi" w:hAnsiTheme="minorHAnsi" w:cstheme="minorHAnsi"/>
                <w:sz w:val="20"/>
                <w:szCs w:val="20"/>
                <w:lang w:val="sr-Cyrl-RS"/>
              </w:rPr>
              <w:t>7</w:t>
            </w:r>
          </w:p>
        </w:tc>
        <w:tc>
          <w:tcPr>
            <w:tcW w:w="6211" w:type="dxa"/>
            <w:tcBorders>
              <w:top w:val="single" w:sz="4" w:space="0" w:color="auto"/>
              <w:left w:val="single" w:sz="4" w:space="0" w:color="auto"/>
              <w:bottom w:val="single" w:sz="4" w:space="0" w:color="auto"/>
              <w:right w:val="single" w:sz="4" w:space="0" w:color="auto"/>
            </w:tcBorders>
            <w:hideMark/>
          </w:tcPr>
          <w:p w14:paraId="36F6ACB5" w14:textId="1A6FCE83" w:rsidR="005A0B58" w:rsidRPr="005A0B58" w:rsidRDefault="005A0B58" w:rsidP="005A0B58">
            <w:pPr>
              <w:rPr>
                <w:rFonts w:asciiTheme="minorHAnsi" w:hAnsiTheme="minorHAnsi" w:cstheme="minorHAnsi"/>
                <w:sz w:val="20"/>
                <w:szCs w:val="20"/>
              </w:rPr>
            </w:pPr>
            <w:r w:rsidRPr="005A0B58">
              <w:rPr>
                <w:rFonts w:asciiTheme="minorHAnsi" w:hAnsiTheme="minorHAnsi" w:cstheme="minorHAnsi"/>
                <w:noProof/>
                <w:sz w:val="20"/>
                <w:szCs w:val="20"/>
                <w:lang w:val="sr-Cyrl-RS"/>
              </w:rPr>
              <w:t>Одрживост резултата програма/пројекта;</w:t>
            </w:r>
          </w:p>
        </w:tc>
        <w:tc>
          <w:tcPr>
            <w:tcW w:w="1016" w:type="dxa"/>
            <w:tcBorders>
              <w:top w:val="single" w:sz="4" w:space="0" w:color="auto"/>
              <w:left w:val="single" w:sz="4" w:space="0" w:color="auto"/>
              <w:bottom w:val="single" w:sz="4" w:space="0" w:color="auto"/>
              <w:right w:val="single" w:sz="4" w:space="0" w:color="auto"/>
            </w:tcBorders>
            <w:hideMark/>
          </w:tcPr>
          <w:p w14:paraId="304C608A" w14:textId="77777777" w:rsidR="005A0B58" w:rsidRPr="005A0B58" w:rsidRDefault="005A0B58" w:rsidP="005A0B58">
            <w:pPr>
              <w:adjustRightInd w:val="0"/>
              <w:jc w:val="center"/>
              <w:rPr>
                <w:rFonts w:asciiTheme="minorHAnsi" w:hAnsiTheme="minorHAnsi" w:cstheme="minorHAnsi"/>
                <w:sz w:val="20"/>
                <w:szCs w:val="20"/>
              </w:rPr>
            </w:pPr>
            <w:r w:rsidRPr="005A0B58">
              <w:rPr>
                <w:rFonts w:asciiTheme="minorHAnsi" w:hAnsiTheme="minorHAnsi" w:cstheme="minorHAnsi"/>
                <w:sz w:val="20"/>
                <w:szCs w:val="20"/>
              </w:rPr>
              <w:t>0-10</w:t>
            </w:r>
          </w:p>
        </w:tc>
      </w:tr>
      <w:tr w:rsidR="005A0B58" w:rsidRPr="005A0B58" w14:paraId="4791022A" w14:textId="77777777" w:rsidTr="005A0B58">
        <w:trPr>
          <w:jc w:val="center"/>
        </w:trPr>
        <w:tc>
          <w:tcPr>
            <w:tcW w:w="985" w:type="dxa"/>
            <w:tcBorders>
              <w:top w:val="single" w:sz="4" w:space="0" w:color="auto"/>
              <w:left w:val="single" w:sz="4" w:space="0" w:color="auto"/>
              <w:bottom w:val="single" w:sz="4" w:space="0" w:color="auto"/>
              <w:right w:val="single" w:sz="4" w:space="0" w:color="auto"/>
            </w:tcBorders>
            <w:hideMark/>
          </w:tcPr>
          <w:p w14:paraId="5DCBDDF1" w14:textId="4B3F8580" w:rsidR="005A0B58" w:rsidRPr="008D7279" w:rsidRDefault="008D7279" w:rsidP="005A0B58">
            <w:pPr>
              <w:adjustRightInd w:val="0"/>
              <w:jc w:val="center"/>
              <w:rPr>
                <w:rFonts w:asciiTheme="minorHAnsi" w:hAnsiTheme="minorHAnsi" w:cstheme="minorHAnsi"/>
                <w:sz w:val="20"/>
                <w:szCs w:val="20"/>
                <w:lang w:val="sr-Cyrl-RS"/>
              </w:rPr>
            </w:pPr>
            <w:r>
              <w:rPr>
                <w:rFonts w:asciiTheme="minorHAnsi" w:hAnsiTheme="minorHAnsi" w:cstheme="minorHAnsi"/>
                <w:sz w:val="20"/>
                <w:szCs w:val="20"/>
                <w:lang w:val="sr-Cyrl-RS"/>
              </w:rPr>
              <w:t>8</w:t>
            </w:r>
          </w:p>
        </w:tc>
        <w:tc>
          <w:tcPr>
            <w:tcW w:w="6211" w:type="dxa"/>
            <w:tcBorders>
              <w:top w:val="single" w:sz="4" w:space="0" w:color="auto"/>
              <w:left w:val="single" w:sz="4" w:space="0" w:color="auto"/>
              <w:bottom w:val="single" w:sz="4" w:space="0" w:color="auto"/>
              <w:right w:val="single" w:sz="4" w:space="0" w:color="auto"/>
            </w:tcBorders>
            <w:hideMark/>
          </w:tcPr>
          <w:p w14:paraId="710E3E97" w14:textId="40C9A2AB" w:rsidR="005A0B58" w:rsidRPr="005A0B58" w:rsidRDefault="005A0B58" w:rsidP="005A0B58">
            <w:pPr>
              <w:adjustRightInd w:val="0"/>
              <w:rPr>
                <w:rFonts w:asciiTheme="minorHAnsi" w:hAnsiTheme="minorHAnsi" w:cstheme="minorHAnsi"/>
                <w:sz w:val="20"/>
                <w:szCs w:val="20"/>
                <w:lang w:val="sr-Latn-RS"/>
              </w:rPr>
            </w:pPr>
            <w:r w:rsidRPr="005A0B58">
              <w:rPr>
                <w:rFonts w:asciiTheme="minorHAnsi" w:hAnsiTheme="minorHAnsi" w:cstheme="minorHAnsi"/>
                <w:noProof/>
                <w:sz w:val="20"/>
                <w:szCs w:val="20"/>
                <w:lang w:val="sr-Cyrl-RS"/>
              </w:rPr>
              <w:t>Укљученост партнерских институција у реализацију програма/пројекта</w:t>
            </w:r>
          </w:p>
        </w:tc>
        <w:tc>
          <w:tcPr>
            <w:tcW w:w="1016" w:type="dxa"/>
            <w:tcBorders>
              <w:top w:val="single" w:sz="4" w:space="0" w:color="auto"/>
              <w:left w:val="single" w:sz="4" w:space="0" w:color="auto"/>
              <w:bottom w:val="single" w:sz="4" w:space="0" w:color="auto"/>
              <w:right w:val="single" w:sz="4" w:space="0" w:color="auto"/>
            </w:tcBorders>
            <w:hideMark/>
          </w:tcPr>
          <w:p w14:paraId="4A84111A" w14:textId="77777777" w:rsidR="005A0B58" w:rsidRPr="005A0B58" w:rsidRDefault="005A0B58" w:rsidP="005A0B58">
            <w:pPr>
              <w:adjustRightInd w:val="0"/>
              <w:jc w:val="center"/>
              <w:rPr>
                <w:rFonts w:asciiTheme="minorHAnsi" w:hAnsiTheme="minorHAnsi" w:cstheme="minorHAnsi"/>
                <w:sz w:val="20"/>
                <w:szCs w:val="20"/>
                <w:lang w:val="sr-Cyrl-RS"/>
              </w:rPr>
            </w:pPr>
            <w:r w:rsidRPr="005A0B58">
              <w:rPr>
                <w:rFonts w:asciiTheme="minorHAnsi" w:hAnsiTheme="minorHAnsi" w:cstheme="minorHAnsi"/>
                <w:sz w:val="20"/>
                <w:szCs w:val="20"/>
              </w:rPr>
              <w:t>0-10</w:t>
            </w:r>
          </w:p>
        </w:tc>
      </w:tr>
      <w:tr w:rsidR="005A0B58" w:rsidRPr="005A0B58" w14:paraId="71CC3D0A" w14:textId="77777777" w:rsidTr="005A0B58">
        <w:trPr>
          <w:jc w:val="center"/>
        </w:trPr>
        <w:tc>
          <w:tcPr>
            <w:tcW w:w="985" w:type="dxa"/>
            <w:tcBorders>
              <w:top w:val="single" w:sz="4" w:space="0" w:color="auto"/>
              <w:left w:val="single" w:sz="4" w:space="0" w:color="auto"/>
              <w:bottom w:val="single" w:sz="4" w:space="0" w:color="auto"/>
              <w:right w:val="single" w:sz="4" w:space="0" w:color="auto"/>
            </w:tcBorders>
            <w:hideMark/>
          </w:tcPr>
          <w:p w14:paraId="210CD86E" w14:textId="6BD4F216" w:rsidR="005A0B58" w:rsidRPr="008D7279" w:rsidRDefault="008D7279">
            <w:pPr>
              <w:adjustRightInd w:val="0"/>
              <w:jc w:val="center"/>
              <w:rPr>
                <w:rFonts w:asciiTheme="minorHAnsi" w:hAnsiTheme="minorHAnsi" w:cstheme="minorHAnsi"/>
                <w:sz w:val="20"/>
                <w:szCs w:val="20"/>
                <w:lang w:val="sr-Cyrl-RS"/>
              </w:rPr>
            </w:pPr>
            <w:r>
              <w:rPr>
                <w:rFonts w:asciiTheme="minorHAnsi" w:hAnsiTheme="minorHAnsi" w:cstheme="minorHAnsi"/>
                <w:sz w:val="20"/>
                <w:szCs w:val="20"/>
                <w:lang w:val="sr-Cyrl-RS"/>
              </w:rPr>
              <w:t>9</w:t>
            </w:r>
          </w:p>
        </w:tc>
        <w:tc>
          <w:tcPr>
            <w:tcW w:w="6211" w:type="dxa"/>
            <w:tcBorders>
              <w:top w:val="single" w:sz="4" w:space="0" w:color="auto"/>
              <w:left w:val="single" w:sz="4" w:space="0" w:color="auto"/>
              <w:bottom w:val="single" w:sz="4" w:space="0" w:color="auto"/>
              <w:right w:val="single" w:sz="4" w:space="0" w:color="auto"/>
            </w:tcBorders>
            <w:hideMark/>
          </w:tcPr>
          <w:p w14:paraId="04D7BF45" w14:textId="445E9201" w:rsidR="005A0B58" w:rsidRPr="005A0B58" w:rsidRDefault="005A0B58" w:rsidP="004377CD">
            <w:pPr>
              <w:jc w:val="both"/>
              <w:rPr>
                <w:rFonts w:asciiTheme="minorHAnsi" w:hAnsiTheme="minorHAnsi" w:cstheme="minorHAnsi"/>
                <w:noProof/>
                <w:sz w:val="20"/>
                <w:szCs w:val="20"/>
                <w:lang w:val="sr-Cyrl-RS"/>
              </w:rPr>
            </w:pPr>
            <w:r w:rsidRPr="005A0B58">
              <w:rPr>
                <w:rFonts w:asciiTheme="minorHAnsi" w:hAnsiTheme="minorHAnsi" w:cstheme="minorHAnsi"/>
                <w:noProof/>
                <w:sz w:val="20"/>
                <w:szCs w:val="20"/>
                <w:lang w:val="sr-Cyrl-RS"/>
              </w:rPr>
              <w:t>Досадашња искуства у реализацији програма/пројеката који доприносе унапређивању образовно-васпитног рада.</w:t>
            </w:r>
          </w:p>
        </w:tc>
        <w:tc>
          <w:tcPr>
            <w:tcW w:w="1016" w:type="dxa"/>
            <w:tcBorders>
              <w:top w:val="single" w:sz="4" w:space="0" w:color="auto"/>
              <w:left w:val="single" w:sz="4" w:space="0" w:color="auto"/>
              <w:bottom w:val="single" w:sz="4" w:space="0" w:color="auto"/>
              <w:right w:val="single" w:sz="4" w:space="0" w:color="auto"/>
            </w:tcBorders>
            <w:hideMark/>
          </w:tcPr>
          <w:p w14:paraId="63D15C3B" w14:textId="77777777" w:rsidR="005A0B58" w:rsidRPr="005A0B58" w:rsidRDefault="005A0B58">
            <w:pPr>
              <w:adjustRightInd w:val="0"/>
              <w:jc w:val="center"/>
              <w:rPr>
                <w:rFonts w:asciiTheme="minorHAnsi" w:hAnsiTheme="minorHAnsi" w:cstheme="minorHAnsi"/>
                <w:sz w:val="20"/>
                <w:szCs w:val="20"/>
              </w:rPr>
            </w:pPr>
            <w:r w:rsidRPr="005A0B58">
              <w:rPr>
                <w:rFonts w:asciiTheme="minorHAnsi" w:hAnsiTheme="minorHAnsi" w:cstheme="minorHAnsi"/>
                <w:sz w:val="20"/>
                <w:szCs w:val="20"/>
              </w:rPr>
              <w:t>0-10</w:t>
            </w:r>
          </w:p>
        </w:tc>
      </w:tr>
    </w:tbl>
    <w:p w14:paraId="6EF04E25" w14:textId="3A3F2CB3" w:rsidR="005A0B58" w:rsidRDefault="005A0B58" w:rsidP="007C4F9D">
      <w:pPr>
        <w:jc w:val="center"/>
        <w:rPr>
          <w:rFonts w:asciiTheme="minorHAnsi" w:hAnsiTheme="minorHAnsi" w:cstheme="minorHAnsi"/>
          <w:b/>
          <w:noProof/>
          <w:sz w:val="20"/>
          <w:szCs w:val="20"/>
          <w:highlight w:val="green"/>
          <w:lang w:val="sr-Cyrl-RS"/>
        </w:rPr>
      </w:pPr>
    </w:p>
    <w:p w14:paraId="07EB8C1E" w14:textId="726B108B" w:rsidR="00690EAC" w:rsidRDefault="00690EAC" w:rsidP="007C4F9D">
      <w:pPr>
        <w:jc w:val="both"/>
        <w:rPr>
          <w:rFonts w:asciiTheme="minorHAnsi" w:hAnsiTheme="minorHAnsi" w:cstheme="minorHAnsi"/>
          <w:noProof/>
          <w:sz w:val="20"/>
          <w:szCs w:val="20"/>
          <w:lang w:val="sr-Cyrl-RS"/>
        </w:rPr>
      </w:pPr>
    </w:p>
    <w:p w14:paraId="5A5642D7" w14:textId="77777777" w:rsidR="00690EAC" w:rsidRPr="00690EAC" w:rsidRDefault="00690EAC" w:rsidP="00690EAC">
      <w:pPr>
        <w:autoSpaceDN w:val="0"/>
        <w:jc w:val="center"/>
        <w:rPr>
          <w:rFonts w:ascii="Calibri" w:hAnsi="Calibri" w:cs="Calibri"/>
          <w:b/>
          <w:sz w:val="20"/>
          <w:szCs w:val="20"/>
          <w:lang w:val="sr-Cyrl-CS"/>
        </w:rPr>
      </w:pPr>
      <w:r w:rsidRPr="00690EAC">
        <w:rPr>
          <w:rFonts w:ascii="Calibri" w:hAnsi="Calibri" w:cs="Calibri"/>
          <w:b/>
          <w:sz w:val="20"/>
          <w:szCs w:val="20"/>
          <w:lang w:val="sr-Cyrl-CS"/>
        </w:rPr>
        <w:t>Одлучивање о додели средстава по конкурсу</w:t>
      </w:r>
    </w:p>
    <w:p w14:paraId="3A4F27F8" w14:textId="53382D4D" w:rsidR="00690EAC" w:rsidRPr="0056419C" w:rsidRDefault="00690EAC" w:rsidP="00690EAC">
      <w:pPr>
        <w:autoSpaceDN w:val="0"/>
        <w:jc w:val="center"/>
        <w:rPr>
          <w:rFonts w:ascii="Calibri" w:eastAsia="Calibri" w:hAnsi="Calibri" w:cs="Calibri"/>
          <w:sz w:val="20"/>
          <w:szCs w:val="20"/>
          <w:lang w:val="sr-Cyrl-RS"/>
        </w:rPr>
      </w:pPr>
      <w:r w:rsidRPr="0056419C">
        <w:rPr>
          <w:rFonts w:ascii="Calibri" w:eastAsia="Calibri" w:hAnsi="Calibri" w:cs="Calibri"/>
          <w:sz w:val="20"/>
          <w:szCs w:val="20"/>
          <w:lang w:val="sr-Cyrl-RS"/>
        </w:rPr>
        <w:t xml:space="preserve">Члан </w:t>
      </w:r>
      <w:r w:rsidR="005050C5">
        <w:rPr>
          <w:rFonts w:ascii="Calibri" w:eastAsia="Calibri" w:hAnsi="Calibri" w:cs="Calibri"/>
          <w:sz w:val="20"/>
          <w:szCs w:val="20"/>
          <w:lang w:val="sr-Cyrl-RS"/>
        </w:rPr>
        <w:t>10</w:t>
      </w:r>
      <w:r w:rsidRPr="0056419C">
        <w:rPr>
          <w:rFonts w:ascii="Calibri" w:eastAsia="Calibri" w:hAnsi="Calibri" w:cs="Calibri"/>
          <w:sz w:val="20"/>
          <w:szCs w:val="20"/>
          <w:lang w:val="sr-Cyrl-RS"/>
        </w:rPr>
        <w:t>.</w:t>
      </w:r>
    </w:p>
    <w:p w14:paraId="09BD2439" w14:textId="77777777" w:rsidR="00690EAC" w:rsidRPr="00690EAC" w:rsidRDefault="00690EAC" w:rsidP="00690EAC">
      <w:pPr>
        <w:tabs>
          <w:tab w:val="left" w:pos="720"/>
        </w:tabs>
        <w:autoSpaceDN w:val="0"/>
        <w:jc w:val="both"/>
        <w:rPr>
          <w:rFonts w:ascii="Calibri" w:eastAsia="Calibri" w:hAnsi="Calibri" w:cs="Calibri"/>
          <w:sz w:val="20"/>
          <w:szCs w:val="20"/>
          <w:lang w:val="sr-Cyrl-RS"/>
        </w:rPr>
      </w:pPr>
    </w:p>
    <w:p w14:paraId="38234AFE" w14:textId="77777777" w:rsidR="00690EAC" w:rsidRPr="00690EAC" w:rsidRDefault="00690EAC" w:rsidP="00690EAC">
      <w:pPr>
        <w:widowControl w:val="0"/>
        <w:autoSpaceDE w:val="0"/>
        <w:autoSpaceDN w:val="0"/>
        <w:ind w:firstLine="851"/>
        <w:jc w:val="both"/>
        <w:rPr>
          <w:rFonts w:ascii="Calibri" w:eastAsia="Calibri" w:hAnsi="Calibri" w:cs="Calibri"/>
          <w:sz w:val="20"/>
          <w:szCs w:val="20"/>
          <w:lang w:val="sr-Cyrl-RS"/>
        </w:rPr>
      </w:pPr>
      <w:r w:rsidRPr="00690EAC">
        <w:rPr>
          <w:rFonts w:ascii="Calibri" w:eastAsia="Calibri" w:hAnsi="Calibri" w:cs="Calibri"/>
          <w:sz w:val="20"/>
          <w:szCs w:val="20"/>
          <w:lang w:val="sr-Cyrl-RS"/>
        </w:rPr>
        <w:t xml:space="preserve">У складу с критеријумима дефинисаним у Конкурсу и Правилнику, Комисија формира ранг листу подносиоца пријава, с предлогом за расподелу средстава опредељених Конкурсом. </w:t>
      </w:r>
    </w:p>
    <w:p w14:paraId="5EE61145" w14:textId="77777777" w:rsidR="00690EAC" w:rsidRPr="00690EAC" w:rsidRDefault="00690EAC" w:rsidP="00690EAC">
      <w:pPr>
        <w:widowControl w:val="0"/>
        <w:autoSpaceDE w:val="0"/>
        <w:autoSpaceDN w:val="0"/>
        <w:ind w:firstLine="851"/>
        <w:jc w:val="both"/>
        <w:rPr>
          <w:rFonts w:ascii="Calibri" w:eastAsia="Calibri" w:hAnsi="Calibri" w:cs="Calibri"/>
          <w:sz w:val="20"/>
          <w:szCs w:val="20"/>
          <w:lang w:val="sr-Cyrl-RS"/>
        </w:rPr>
      </w:pPr>
      <w:r w:rsidRPr="00690EAC">
        <w:rPr>
          <w:rFonts w:ascii="Calibri" w:eastAsia="Calibri" w:hAnsi="Calibri" w:cs="Calibri"/>
          <w:sz w:val="20"/>
          <w:szCs w:val="20"/>
          <w:lang w:val="sr-Cyrl-RS"/>
        </w:rPr>
        <w:t>Комисија је у обавези да  предлог расподеле средстава, сачини у року који не може бити дужи од 60 дана од дана истека рока за подношење пријава и да га заједно с ранг листом, достави покрајинском секретару на одлучивање.</w:t>
      </w:r>
    </w:p>
    <w:p w14:paraId="3B317B0E" w14:textId="77777777" w:rsidR="00690EAC" w:rsidRPr="00690EAC" w:rsidRDefault="00690EAC" w:rsidP="00690EAC">
      <w:pPr>
        <w:widowControl w:val="0"/>
        <w:autoSpaceDE w:val="0"/>
        <w:autoSpaceDN w:val="0"/>
        <w:ind w:firstLine="851"/>
        <w:jc w:val="both"/>
        <w:rPr>
          <w:rFonts w:ascii="Calibri" w:eastAsia="Calibri" w:hAnsi="Calibri" w:cs="Calibri"/>
          <w:sz w:val="20"/>
          <w:szCs w:val="20"/>
          <w:lang w:val="sr-Cyrl-RS"/>
        </w:rPr>
      </w:pPr>
    </w:p>
    <w:p w14:paraId="252FD8C4" w14:textId="32614819" w:rsidR="00690EAC" w:rsidRPr="0056419C" w:rsidRDefault="00690EAC" w:rsidP="00690EAC">
      <w:pPr>
        <w:ind w:firstLine="708"/>
        <w:jc w:val="center"/>
        <w:rPr>
          <w:rFonts w:asciiTheme="minorHAnsi" w:hAnsiTheme="minorHAnsi" w:cstheme="minorHAnsi"/>
          <w:b/>
          <w:noProof/>
          <w:sz w:val="20"/>
          <w:szCs w:val="20"/>
          <w:lang w:val="sr-Cyrl-RS"/>
        </w:rPr>
      </w:pPr>
      <w:r w:rsidRPr="0056419C">
        <w:rPr>
          <w:rFonts w:asciiTheme="minorHAnsi" w:hAnsiTheme="minorHAnsi" w:cstheme="minorHAnsi"/>
          <w:b/>
          <w:noProof/>
          <w:sz w:val="20"/>
          <w:szCs w:val="20"/>
          <w:lang w:val="sr-Cyrl-RS"/>
        </w:rPr>
        <w:t xml:space="preserve">Одлучивање о додели средстава </w:t>
      </w:r>
    </w:p>
    <w:p w14:paraId="077CB38C" w14:textId="36D795D7" w:rsidR="00690EAC" w:rsidRPr="0056419C" w:rsidRDefault="00690EAC" w:rsidP="00690EAC">
      <w:pPr>
        <w:widowControl w:val="0"/>
        <w:autoSpaceDE w:val="0"/>
        <w:autoSpaceDN w:val="0"/>
        <w:spacing w:line="228" w:lineRule="auto"/>
        <w:ind w:left="113" w:right="118" w:firstLine="355"/>
        <w:jc w:val="center"/>
        <w:rPr>
          <w:rFonts w:ascii="Calibri" w:hAnsi="Calibri" w:cs="Calibri"/>
          <w:sz w:val="20"/>
          <w:szCs w:val="20"/>
          <w:lang w:val="sr-Cyrl-RS"/>
        </w:rPr>
      </w:pPr>
      <w:r w:rsidRPr="0056419C">
        <w:rPr>
          <w:rFonts w:ascii="Calibri" w:hAnsi="Calibri" w:cs="Calibri"/>
          <w:sz w:val="20"/>
          <w:szCs w:val="20"/>
          <w:lang w:val="sr-Cyrl-RS"/>
        </w:rPr>
        <w:t xml:space="preserve">Члан </w:t>
      </w:r>
      <w:r w:rsidR="005050C5">
        <w:rPr>
          <w:rFonts w:ascii="Calibri" w:hAnsi="Calibri" w:cs="Calibri"/>
          <w:sz w:val="20"/>
          <w:szCs w:val="20"/>
          <w:lang w:val="sr-Cyrl-RS"/>
        </w:rPr>
        <w:t>11</w:t>
      </w:r>
      <w:r w:rsidR="009A2541" w:rsidRPr="0056419C">
        <w:rPr>
          <w:rFonts w:ascii="Calibri" w:hAnsi="Calibri" w:cs="Calibri"/>
          <w:sz w:val="20"/>
          <w:szCs w:val="20"/>
          <w:lang w:val="sr-Cyrl-RS"/>
        </w:rPr>
        <w:t>.</w:t>
      </w:r>
    </w:p>
    <w:p w14:paraId="53116621" w14:textId="5D87E9DC" w:rsidR="00690EAC" w:rsidRDefault="00690EAC" w:rsidP="00690EAC">
      <w:pPr>
        <w:ind w:firstLine="708"/>
        <w:jc w:val="center"/>
        <w:rPr>
          <w:rFonts w:asciiTheme="minorHAnsi" w:hAnsiTheme="minorHAnsi" w:cstheme="minorHAnsi"/>
          <w:b/>
          <w:noProof/>
          <w:sz w:val="20"/>
          <w:szCs w:val="20"/>
          <w:highlight w:val="yellow"/>
          <w:lang w:val="sr-Cyrl-RS"/>
        </w:rPr>
      </w:pPr>
    </w:p>
    <w:p w14:paraId="1B73150F" w14:textId="77777777" w:rsidR="00765FBF" w:rsidRDefault="00765FBF" w:rsidP="00765FBF">
      <w:pPr>
        <w:ind w:firstLine="567"/>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Покрајински секретар разматра предлог Комисије и сачињава прелиминарни предлог расподеле средстава, који се објављује на интернет страници Секретаријата.</w:t>
      </w:r>
    </w:p>
    <w:p w14:paraId="28FBB439" w14:textId="77777777" w:rsidR="00765FBF" w:rsidRDefault="00765FBF" w:rsidP="00765FBF">
      <w:pPr>
        <w:ind w:firstLine="567"/>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Удружења грађана, као учесници конкурса, сагласно одредбама Уредбе о средствима за подстицање програма или недостајућег дела средстава за финансирање програма од јавног интереса која реализују удружења („Сл. Гласник РС“, бр: 16/2018), имају право приговора, у року од осам дана од дана објављивања прелиминарног предлога расподеле средстава.</w:t>
      </w:r>
    </w:p>
    <w:p w14:paraId="5B3DA507" w14:textId="77777777" w:rsidR="00765FBF" w:rsidRDefault="00765FBF" w:rsidP="00765FBF">
      <w:pPr>
        <w:ind w:firstLine="567"/>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О приговору одлучује Покрајински секретар, у року од 15 дана од дана његовог пријема.</w:t>
      </w:r>
    </w:p>
    <w:p w14:paraId="66F0F1D4" w14:textId="77777777" w:rsidR="00765FBF" w:rsidRDefault="00765FBF" w:rsidP="00765FBF">
      <w:pPr>
        <w:ind w:firstLine="567"/>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У року од 30 дана од дана истека рока за подношење приговора, Покрајински секретар одлучује о расподели средстава корисницима, решењем.</w:t>
      </w:r>
    </w:p>
    <w:p w14:paraId="447A4E9F" w14:textId="77777777" w:rsidR="00765FBF" w:rsidRDefault="00765FBF" w:rsidP="00765FBF">
      <w:pPr>
        <w:ind w:firstLine="567"/>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Решење из става 4. је коначно.</w:t>
      </w:r>
    </w:p>
    <w:p w14:paraId="2327063A" w14:textId="77777777" w:rsidR="00765FBF" w:rsidRDefault="00765FBF" w:rsidP="00765FBF">
      <w:pPr>
        <w:ind w:firstLine="567"/>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Резултати конкурса се објављују на интернет страници Секретаријата.</w:t>
      </w:r>
    </w:p>
    <w:p w14:paraId="6B02777F" w14:textId="77777777" w:rsidR="00690EAC" w:rsidRPr="00690EAC" w:rsidRDefault="00690EAC" w:rsidP="00690EAC">
      <w:pPr>
        <w:widowControl w:val="0"/>
        <w:autoSpaceDE w:val="0"/>
        <w:autoSpaceDN w:val="0"/>
        <w:spacing w:before="11"/>
        <w:rPr>
          <w:rFonts w:ascii="Calibri" w:eastAsia="Calibri" w:hAnsi="Calibri" w:cs="Calibri"/>
          <w:sz w:val="20"/>
          <w:szCs w:val="20"/>
          <w:lang w:val="sr-Cyrl-RS"/>
        </w:rPr>
      </w:pPr>
    </w:p>
    <w:p w14:paraId="1D44540E" w14:textId="77777777" w:rsidR="005050C5" w:rsidRDefault="005050C5" w:rsidP="005A0B58">
      <w:pPr>
        <w:pStyle w:val="BodyText"/>
        <w:spacing w:line="230" w:lineRule="auto"/>
        <w:ind w:left="113" w:right="118" w:firstLine="355"/>
        <w:jc w:val="center"/>
        <w:rPr>
          <w:rFonts w:asciiTheme="minorHAnsi" w:hAnsiTheme="minorHAnsi" w:cstheme="minorHAnsi"/>
          <w:noProof/>
          <w:sz w:val="20"/>
          <w:szCs w:val="20"/>
          <w:lang w:val="sr-Cyrl-RS"/>
        </w:rPr>
      </w:pPr>
    </w:p>
    <w:p w14:paraId="3D34B64D" w14:textId="635822B6" w:rsidR="005050C5" w:rsidRDefault="005050C5" w:rsidP="005A0B58">
      <w:pPr>
        <w:pStyle w:val="BodyText"/>
        <w:spacing w:line="230" w:lineRule="auto"/>
        <w:ind w:left="113" w:right="118" w:firstLine="355"/>
        <w:jc w:val="center"/>
        <w:rPr>
          <w:rFonts w:asciiTheme="minorHAnsi" w:hAnsiTheme="minorHAnsi" w:cstheme="minorHAnsi"/>
          <w:noProof/>
          <w:sz w:val="20"/>
          <w:szCs w:val="20"/>
          <w:lang w:val="sr-Cyrl-RS"/>
        </w:rPr>
      </w:pPr>
    </w:p>
    <w:p w14:paraId="47388F89" w14:textId="5FE7586E" w:rsidR="008D7279" w:rsidRDefault="008D7279" w:rsidP="005A0B58">
      <w:pPr>
        <w:pStyle w:val="BodyText"/>
        <w:spacing w:line="230" w:lineRule="auto"/>
        <w:ind w:left="113" w:right="118" w:firstLine="355"/>
        <w:jc w:val="center"/>
        <w:rPr>
          <w:rFonts w:asciiTheme="minorHAnsi" w:hAnsiTheme="minorHAnsi" w:cstheme="minorHAnsi"/>
          <w:noProof/>
          <w:sz w:val="20"/>
          <w:szCs w:val="20"/>
          <w:lang w:val="sr-Cyrl-RS"/>
        </w:rPr>
      </w:pPr>
    </w:p>
    <w:p w14:paraId="49384FBF" w14:textId="10583FC9" w:rsidR="008D7279" w:rsidRDefault="008D7279" w:rsidP="005A0B58">
      <w:pPr>
        <w:pStyle w:val="BodyText"/>
        <w:spacing w:line="230" w:lineRule="auto"/>
        <w:ind w:left="113" w:right="118" w:firstLine="355"/>
        <w:jc w:val="center"/>
        <w:rPr>
          <w:rFonts w:asciiTheme="minorHAnsi" w:hAnsiTheme="minorHAnsi" w:cstheme="minorHAnsi"/>
          <w:noProof/>
          <w:sz w:val="20"/>
          <w:szCs w:val="20"/>
          <w:lang w:val="sr-Cyrl-RS"/>
        </w:rPr>
      </w:pPr>
    </w:p>
    <w:p w14:paraId="2493BCFD" w14:textId="52C60DE0" w:rsidR="008D7279" w:rsidRDefault="008D7279" w:rsidP="005A0B58">
      <w:pPr>
        <w:pStyle w:val="BodyText"/>
        <w:spacing w:line="230" w:lineRule="auto"/>
        <w:ind w:left="113" w:right="118" w:firstLine="355"/>
        <w:jc w:val="center"/>
        <w:rPr>
          <w:rFonts w:asciiTheme="minorHAnsi" w:hAnsiTheme="minorHAnsi" w:cstheme="minorHAnsi"/>
          <w:noProof/>
          <w:sz w:val="20"/>
          <w:szCs w:val="20"/>
          <w:lang w:val="sr-Cyrl-RS"/>
        </w:rPr>
      </w:pPr>
    </w:p>
    <w:p w14:paraId="130F2DA8" w14:textId="77777777" w:rsidR="008D7279" w:rsidRDefault="008D7279" w:rsidP="005A0B58">
      <w:pPr>
        <w:pStyle w:val="BodyText"/>
        <w:spacing w:line="230" w:lineRule="auto"/>
        <w:ind w:left="113" w:right="118" w:firstLine="355"/>
        <w:jc w:val="center"/>
        <w:rPr>
          <w:rFonts w:asciiTheme="minorHAnsi" w:hAnsiTheme="minorHAnsi" w:cstheme="minorHAnsi"/>
          <w:noProof/>
          <w:sz w:val="20"/>
          <w:szCs w:val="20"/>
          <w:lang w:val="sr-Cyrl-RS"/>
        </w:rPr>
      </w:pPr>
    </w:p>
    <w:p w14:paraId="52951017" w14:textId="77777777" w:rsidR="005050C5" w:rsidRDefault="005050C5" w:rsidP="005A0B58">
      <w:pPr>
        <w:pStyle w:val="BodyText"/>
        <w:spacing w:line="230" w:lineRule="auto"/>
        <w:ind w:left="113" w:right="118" w:firstLine="355"/>
        <w:jc w:val="center"/>
        <w:rPr>
          <w:rFonts w:asciiTheme="minorHAnsi" w:hAnsiTheme="minorHAnsi" w:cstheme="minorHAnsi"/>
          <w:noProof/>
          <w:sz w:val="20"/>
          <w:szCs w:val="20"/>
          <w:lang w:val="sr-Cyrl-RS"/>
        </w:rPr>
      </w:pPr>
    </w:p>
    <w:p w14:paraId="2FF35265" w14:textId="77777777" w:rsidR="005050C5" w:rsidRDefault="005050C5" w:rsidP="005A0B58">
      <w:pPr>
        <w:pStyle w:val="BodyText"/>
        <w:spacing w:line="230" w:lineRule="auto"/>
        <w:ind w:left="113" w:right="118" w:firstLine="355"/>
        <w:jc w:val="center"/>
        <w:rPr>
          <w:rFonts w:asciiTheme="minorHAnsi" w:hAnsiTheme="minorHAnsi" w:cstheme="minorHAnsi"/>
          <w:noProof/>
          <w:sz w:val="20"/>
          <w:szCs w:val="20"/>
          <w:lang w:val="sr-Cyrl-RS"/>
        </w:rPr>
      </w:pPr>
    </w:p>
    <w:p w14:paraId="69078E45" w14:textId="3B9721AA" w:rsidR="005A0B58" w:rsidRPr="005A0B58" w:rsidRDefault="00DC2326" w:rsidP="005A0B58">
      <w:pPr>
        <w:pStyle w:val="BodyText"/>
        <w:spacing w:line="230" w:lineRule="auto"/>
        <w:ind w:left="113" w:right="118" w:firstLine="355"/>
        <w:jc w:val="center"/>
        <w:rPr>
          <w:rFonts w:ascii="Calibri" w:hAnsi="Calibri" w:cs="Calibri"/>
          <w:b/>
          <w:sz w:val="20"/>
          <w:szCs w:val="20"/>
          <w:lang w:val="sr-Cyrl-RS"/>
        </w:rPr>
      </w:pPr>
      <w:r w:rsidRPr="00FC49E0">
        <w:rPr>
          <w:rFonts w:asciiTheme="minorHAnsi" w:hAnsiTheme="minorHAnsi" w:cstheme="minorHAnsi"/>
          <w:noProof/>
          <w:sz w:val="20"/>
          <w:szCs w:val="20"/>
          <w:lang w:val="sr-Cyrl-RS"/>
        </w:rPr>
        <w:t xml:space="preserve">  </w:t>
      </w:r>
      <w:r w:rsidR="005A0B58" w:rsidRPr="005A0B58">
        <w:rPr>
          <w:rFonts w:ascii="Calibri" w:hAnsi="Calibri" w:cs="Calibri"/>
          <w:b/>
          <w:sz w:val="20"/>
          <w:szCs w:val="20"/>
          <w:lang w:val="sr-Cyrl-RS"/>
        </w:rPr>
        <w:t>Закључивање уговора</w:t>
      </w:r>
    </w:p>
    <w:p w14:paraId="61E9E10E" w14:textId="7D67B813" w:rsidR="005A0B58" w:rsidRPr="0056419C" w:rsidRDefault="005A0B58" w:rsidP="005A0B58">
      <w:pPr>
        <w:widowControl w:val="0"/>
        <w:autoSpaceDE w:val="0"/>
        <w:autoSpaceDN w:val="0"/>
        <w:spacing w:line="230" w:lineRule="auto"/>
        <w:ind w:left="113" w:right="118" w:firstLine="355"/>
        <w:jc w:val="center"/>
        <w:rPr>
          <w:rFonts w:ascii="Calibri" w:hAnsi="Calibri" w:cs="Calibri"/>
          <w:sz w:val="20"/>
          <w:szCs w:val="20"/>
          <w:lang w:val="sr-Cyrl-RS"/>
        </w:rPr>
      </w:pPr>
      <w:r w:rsidRPr="0056419C">
        <w:rPr>
          <w:rFonts w:ascii="Calibri" w:hAnsi="Calibri" w:cs="Calibri"/>
          <w:sz w:val="20"/>
          <w:szCs w:val="20"/>
          <w:lang w:val="sr-Cyrl-RS"/>
        </w:rPr>
        <w:t xml:space="preserve">Члан </w:t>
      </w:r>
      <w:r w:rsidR="005050C5">
        <w:rPr>
          <w:rFonts w:ascii="Calibri" w:hAnsi="Calibri" w:cs="Calibri"/>
          <w:sz w:val="20"/>
          <w:szCs w:val="20"/>
          <w:lang w:val="sr-Cyrl-RS"/>
        </w:rPr>
        <w:t>12</w:t>
      </w:r>
      <w:r w:rsidRPr="0056419C">
        <w:rPr>
          <w:rFonts w:ascii="Calibri" w:hAnsi="Calibri" w:cs="Calibri"/>
          <w:sz w:val="20"/>
          <w:szCs w:val="20"/>
          <w:lang w:val="sr-Cyrl-RS"/>
        </w:rPr>
        <w:t>.</w:t>
      </w:r>
    </w:p>
    <w:p w14:paraId="646BB6D1" w14:textId="77777777" w:rsidR="005A0B58" w:rsidRPr="005A0B58" w:rsidRDefault="005A0B58" w:rsidP="005A0B58">
      <w:pPr>
        <w:widowControl w:val="0"/>
        <w:autoSpaceDE w:val="0"/>
        <w:autoSpaceDN w:val="0"/>
        <w:rPr>
          <w:rFonts w:ascii="Calibri" w:eastAsia="Calibri" w:hAnsi="Calibri" w:cs="Calibri"/>
          <w:sz w:val="20"/>
          <w:szCs w:val="20"/>
          <w:lang w:val="sr-Cyrl-RS"/>
        </w:rPr>
      </w:pPr>
    </w:p>
    <w:p w14:paraId="13515CE0" w14:textId="0D34E93A" w:rsidR="005A0B58" w:rsidRDefault="005A0B58" w:rsidP="005A0B58">
      <w:pPr>
        <w:widowControl w:val="0"/>
        <w:autoSpaceDE w:val="0"/>
        <w:autoSpaceDN w:val="0"/>
        <w:ind w:firstLine="464"/>
        <w:jc w:val="both"/>
        <w:rPr>
          <w:rFonts w:ascii="Calibri" w:eastAsia="Calibri" w:hAnsi="Calibri" w:cs="Calibri"/>
          <w:sz w:val="20"/>
          <w:szCs w:val="20"/>
          <w:lang w:val="sr-Cyrl-RS"/>
        </w:rPr>
      </w:pPr>
      <w:r w:rsidRPr="005A0B58">
        <w:rPr>
          <w:rFonts w:ascii="Calibri" w:eastAsia="Calibri" w:hAnsi="Calibri" w:cs="Calibri"/>
          <w:sz w:val="20"/>
          <w:szCs w:val="20"/>
          <w:lang w:val="sr-Cyrl-RS"/>
        </w:rPr>
        <w:t xml:space="preserve">Обавезу за доделу средстава Покрајински секретаријат преузима на основу уговора, у смислу закона којим се </w:t>
      </w:r>
      <w:proofErr w:type="spellStart"/>
      <w:r w:rsidRPr="005A0B58">
        <w:rPr>
          <w:rFonts w:ascii="Calibri" w:eastAsia="Calibri" w:hAnsi="Calibri" w:cs="Calibri"/>
          <w:sz w:val="20"/>
          <w:szCs w:val="20"/>
          <w:lang w:val="sr-Cyrl-RS"/>
        </w:rPr>
        <w:t>ypeђујe</w:t>
      </w:r>
      <w:proofErr w:type="spellEnd"/>
      <w:r w:rsidRPr="005A0B58">
        <w:rPr>
          <w:rFonts w:ascii="Calibri" w:eastAsia="Calibri" w:hAnsi="Calibri" w:cs="Calibri"/>
          <w:sz w:val="20"/>
          <w:szCs w:val="20"/>
          <w:lang w:val="sr-Cyrl-RS"/>
        </w:rPr>
        <w:t xml:space="preserve"> буџетски систем.</w:t>
      </w:r>
    </w:p>
    <w:p w14:paraId="2E4F54E2" w14:textId="30B8C2F5" w:rsidR="005A0B58" w:rsidRDefault="005A0B58" w:rsidP="005A0B58">
      <w:pPr>
        <w:shd w:val="clear" w:color="auto" w:fill="FFFFFF"/>
        <w:spacing w:after="150"/>
        <w:ind w:firstLine="708"/>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Удружења грађана дужна су да пре склапања уговора Секретаријату достави изјаву да средства за реализацију одобреног програма или пројекта нису на други начин већ обезбеђена као и изјаву о непостојању сукоба интереса.</w:t>
      </w:r>
    </w:p>
    <w:p w14:paraId="3B1BF231" w14:textId="77777777" w:rsidR="005050C5" w:rsidRDefault="005050C5" w:rsidP="005A0B58">
      <w:pPr>
        <w:shd w:val="clear" w:color="auto" w:fill="FFFFFF"/>
        <w:spacing w:after="150"/>
        <w:ind w:firstLine="708"/>
        <w:jc w:val="both"/>
        <w:rPr>
          <w:rFonts w:asciiTheme="minorHAnsi" w:hAnsiTheme="minorHAnsi" w:cstheme="minorHAnsi"/>
          <w:noProof/>
          <w:sz w:val="20"/>
          <w:szCs w:val="20"/>
          <w:lang w:val="sr-Cyrl-RS"/>
        </w:rPr>
      </w:pPr>
    </w:p>
    <w:p w14:paraId="397CA5E2" w14:textId="32F01822" w:rsidR="005A0B58" w:rsidRPr="005A0B58" w:rsidRDefault="005A0B58" w:rsidP="005A0B58">
      <w:pPr>
        <w:widowControl w:val="0"/>
        <w:autoSpaceDE w:val="0"/>
        <w:autoSpaceDN w:val="0"/>
        <w:ind w:firstLine="464"/>
        <w:jc w:val="center"/>
        <w:rPr>
          <w:rFonts w:ascii="Calibri" w:eastAsia="Calibri" w:hAnsi="Calibri" w:cs="Calibri"/>
          <w:b/>
          <w:sz w:val="20"/>
          <w:szCs w:val="20"/>
          <w:lang w:val="sr-Cyrl-RS"/>
        </w:rPr>
      </w:pPr>
      <w:proofErr w:type="spellStart"/>
      <w:r w:rsidRPr="005A0B58">
        <w:rPr>
          <w:rFonts w:ascii="Calibri" w:eastAsia="Calibri" w:hAnsi="Calibri" w:cs="Calibri"/>
          <w:b/>
          <w:sz w:val="20"/>
          <w:szCs w:val="20"/>
          <w:lang w:val="sr-Latn-RS"/>
        </w:rPr>
        <w:t>Исплата</w:t>
      </w:r>
      <w:proofErr w:type="spellEnd"/>
      <w:r w:rsidRPr="005A0B58">
        <w:rPr>
          <w:rFonts w:ascii="Calibri" w:eastAsia="Calibri" w:hAnsi="Calibri" w:cs="Calibri"/>
          <w:b/>
          <w:sz w:val="20"/>
          <w:szCs w:val="20"/>
          <w:lang w:val="sr-Latn-RS"/>
        </w:rPr>
        <w:t xml:space="preserve"> </w:t>
      </w:r>
      <w:r w:rsidRPr="005A0B58">
        <w:rPr>
          <w:rFonts w:ascii="Calibri" w:eastAsia="Calibri" w:hAnsi="Calibri" w:cs="Calibri"/>
          <w:b/>
          <w:sz w:val="20"/>
          <w:szCs w:val="20"/>
          <w:lang w:val="sr-Cyrl-RS"/>
        </w:rPr>
        <w:t>додељених</w:t>
      </w:r>
      <w:r w:rsidRPr="005A0B58">
        <w:rPr>
          <w:rFonts w:ascii="Calibri" w:eastAsia="Calibri" w:hAnsi="Calibri" w:cs="Calibri"/>
          <w:b/>
          <w:sz w:val="20"/>
          <w:szCs w:val="20"/>
          <w:lang w:val="sr-Latn-RS"/>
        </w:rPr>
        <w:t xml:space="preserve"> </w:t>
      </w:r>
      <w:proofErr w:type="spellStart"/>
      <w:r w:rsidRPr="005A0B58">
        <w:rPr>
          <w:rFonts w:ascii="Calibri" w:eastAsia="Calibri" w:hAnsi="Calibri" w:cs="Calibri"/>
          <w:b/>
          <w:sz w:val="20"/>
          <w:szCs w:val="20"/>
          <w:lang w:val="sr-Latn-RS"/>
        </w:rPr>
        <w:t>средстава</w:t>
      </w:r>
      <w:proofErr w:type="spellEnd"/>
    </w:p>
    <w:p w14:paraId="7DF4B021" w14:textId="4627DB74" w:rsidR="005A0B58" w:rsidRPr="0056419C" w:rsidRDefault="005A0B58" w:rsidP="005A0B58">
      <w:pPr>
        <w:widowControl w:val="0"/>
        <w:autoSpaceDE w:val="0"/>
        <w:autoSpaceDN w:val="0"/>
        <w:ind w:firstLine="464"/>
        <w:jc w:val="center"/>
        <w:rPr>
          <w:rFonts w:ascii="Calibri" w:eastAsia="Calibri" w:hAnsi="Calibri" w:cs="Calibri"/>
          <w:sz w:val="20"/>
          <w:szCs w:val="20"/>
          <w:lang w:val="sr-Cyrl-RS"/>
        </w:rPr>
      </w:pPr>
      <w:proofErr w:type="spellStart"/>
      <w:r w:rsidRPr="0056419C">
        <w:rPr>
          <w:rFonts w:ascii="Calibri" w:eastAsia="Calibri" w:hAnsi="Calibri" w:cs="Calibri"/>
          <w:sz w:val="20"/>
          <w:szCs w:val="20"/>
          <w:lang w:val="sr-Latn-RS"/>
        </w:rPr>
        <w:t>Члан</w:t>
      </w:r>
      <w:proofErr w:type="spellEnd"/>
      <w:r w:rsidRPr="0056419C">
        <w:rPr>
          <w:rFonts w:ascii="Calibri" w:eastAsia="Calibri" w:hAnsi="Calibri" w:cs="Calibri"/>
          <w:sz w:val="20"/>
          <w:szCs w:val="20"/>
          <w:lang w:val="sr-Latn-RS"/>
        </w:rPr>
        <w:t xml:space="preserve"> </w:t>
      </w:r>
      <w:r w:rsidR="005050C5">
        <w:rPr>
          <w:rFonts w:ascii="Calibri" w:eastAsia="Calibri" w:hAnsi="Calibri" w:cs="Calibri"/>
          <w:sz w:val="20"/>
          <w:szCs w:val="20"/>
          <w:lang w:val="sr-Cyrl-RS"/>
        </w:rPr>
        <w:t>13</w:t>
      </w:r>
      <w:r w:rsidRPr="0056419C">
        <w:rPr>
          <w:rFonts w:ascii="Calibri" w:eastAsia="Calibri" w:hAnsi="Calibri" w:cs="Calibri"/>
          <w:sz w:val="20"/>
          <w:szCs w:val="20"/>
          <w:lang w:val="sr-Latn-RS"/>
        </w:rPr>
        <w:t>.</w:t>
      </w:r>
    </w:p>
    <w:p w14:paraId="2F15EACF" w14:textId="77777777" w:rsidR="005A0B58" w:rsidRPr="005A0B58" w:rsidRDefault="005A0B58" w:rsidP="005A0B58">
      <w:pPr>
        <w:widowControl w:val="0"/>
        <w:autoSpaceDE w:val="0"/>
        <w:autoSpaceDN w:val="0"/>
        <w:ind w:firstLine="464"/>
        <w:jc w:val="both"/>
        <w:rPr>
          <w:rFonts w:ascii="Calibri" w:eastAsia="Calibri" w:hAnsi="Calibri" w:cs="Calibri"/>
          <w:sz w:val="20"/>
          <w:szCs w:val="20"/>
          <w:lang w:val="sr-Cyrl-RS"/>
        </w:rPr>
      </w:pPr>
    </w:p>
    <w:p w14:paraId="76DDD4BF" w14:textId="77777777" w:rsidR="005A0B58" w:rsidRPr="005A0B58" w:rsidRDefault="005A0B58" w:rsidP="005A0B58">
      <w:pPr>
        <w:widowControl w:val="0"/>
        <w:autoSpaceDE w:val="0"/>
        <w:autoSpaceDN w:val="0"/>
        <w:spacing w:line="100" w:lineRule="atLeast"/>
        <w:ind w:left="-284" w:right="-431" w:firstLine="283"/>
        <w:jc w:val="both"/>
        <w:rPr>
          <w:rFonts w:ascii="Calibri" w:eastAsia="Calibri" w:hAnsi="Calibri" w:cs="Calibri"/>
          <w:bCs/>
          <w:sz w:val="20"/>
          <w:szCs w:val="20"/>
          <w:lang w:val="sr-Cyrl-RS"/>
        </w:rPr>
      </w:pPr>
      <w:r w:rsidRPr="005A0B58">
        <w:rPr>
          <w:rFonts w:ascii="Calibri" w:eastAsia="Calibri" w:hAnsi="Calibri" w:cs="Calibri"/>
          <w:bCs/>
          <w:sz w:val="20"/>
          <w:szCs w:val="20"/>
          <w:lang w:val="sr-Cyrl-CS"/>
        </w:rPr>
        <w:t>Додељена средства</w:t>
      </w:r>
      <w:r w:rsidRPr="005A0B58">
        <w:rPr>
          <w:rFonts w:ascii="Calibri" w:eastAsia="Calibri" w:hAnsi="Calibri" w:cs="Calibri"/>
          <w:bCs/>
          <w:sz w:val="20"/>
          <w:szCs w:val="20"/>
          <w:lang w:val="sr-Cyrl-RS"/>
        </w:rPr>
        <w:t xml:space="preserve"> исплаћују се након закључења Уговора, а на основу појединачних решења о исплати</w:t>
      </w:r>
      <w:r w:rsidRPr="005A0B58">
        <w:rPr>
          <w:rFonts w:ascii="Calibri" w:eastAsia="Calibri" w:hAnsi="Calibri" w:cs="Calibri"/>
          <w:bCs/>
          <w:sz w:val="20"/>
          <w:szCs w:val="20"/>
          <w:lang w:val="sr-Latn-RS"/>
        </w:rPr>
        <w:t>,</w:t>
      </w:r>
      <w:r w:rsidRPr="005A0B58">
        <w:rPr>
          <w:rFonts w:ascii="Calibri" w:eastAsia="Calibri" w:hAnsi="Calibri" w:cs="Calibri"/>
          <w:bCs/>
          <w:sz w:val="20"/>
          <w:szCs w:val="20"/>
          <w:lang w:val="sr-Cyrl-RS"/>
        </w:rPr>
        <w:t xml:space="preserve"> у складу с динамиком прилива средстава у буџет АП Војводине. </w:t>
      </w:r>
    </w:p>
    <w:p w14:paraId="3737A384" w14:textId="77777777" w:rsidR="005A0B58" w:rsidRPr="005A0B58" w:rsidRDefault="005A0B58" w:rsidP="005A0B58">
      <w:pPr>
        <w:widowControl w:val="0"/>
        <w:autoSpaceDE w:val="0"/>
        <w:autoSpaceDN w:val="0"/>
        <w:spacing w:line="100" w:lineRule="atLeast"/>
        <w:ind w:left="-284" w:right="-431" w:firstLine="283"/>
        <w:jc w:val="both"/>
        <w:rPr>
          <w:rFonts w:ascii="Calibri" w:eastAsia="Calibri" w:hAnsi="Calibri" w:cs="Calibri"/>
          <w:bCs/>
          <w:sz w:val="20"/>
          <w:szCs w:val="20"/>
          <w:lang w:val="sr-Cyrl-RS"/>
        </w:rPr>
      </w:pPr>
      <w:r w:rsidRPr="005A0B58">
        <w:rPr>
          <w:rFonts w:ascii="Calibri" w:eastAsia="Calibri" w:hAnsi="Calibri" w:cs="Calibri"/>
          <w:bCs/>
          <w:sz w:val="20"/>
          <w:szCs w:val="20"/>
          <w:lang w:val="sr-Cyrl-RS"/>
        </w:rPr>
        <w:t>Уколико корисник средстава не потпише уговор у року који је одредио Секретаријат, сматраће се да је одустао од поднете пријаве.</w:t>
      </w:r>
    </w:p>
    <w:p w14:paraId="6C88C9CE" w14:textId="77777777" w:rsidR="005A0B58" w:rsidRPr="005A0B58" w:rsidRDefault="005A0B58" w:rsidP="005A0B58">
      <w:pPr>
        <w:widowControl w:val="0"/>
        <w:autoSpaceDE w:val="0"/>
        <w:autoSpaceDN w:val="0"/>
        <w:spacing w:line="100" w:lineRule="atLeast"/>
        <w:ind w:left="-284" w:right="-431" w:firstLine="283"/>
        <w:jc w:val="both"/>
        <w:rPr>
          <w:rFonts w:ascii="Calibri" w:eastAsia="Calibri" w:hAnsi="Calibri" w:cs="Calibri"/>
          <w:bCs/>
          <w:sz w:val="20"/>
          <w:szCs w:val="20"/>
          <w:lang w:val="sr-Cyrl-RS"/>
        </w:rPr>
      </w:pPr>
      <w:r w:rsidRPr="005A0B58">
        <w:rPr>
          <w:rFonts w:ascii="Calibri" w:eastAsia="Calibri" w:hAnsi="Calibri" w:cs="Calibri"/>
          <w:bCs/>
          <w:sz w:val="20"/>
          <w:szCs w:val="20"/>
          <w:lang w:val="sr-Cyrl-RS"/>
        </w:rPr>
        <w:t>У случају да се, услед разлога на које Секретаријат не може утицати, додељена средства не могу пренети на рачуне корисника средстава, Секретаријат има право да раскине уговор.</w:t>
      </w:r>
    </w:p>
    <w:p w14:paraId="207B2D71" w14:textId="022A8E30" w:rsidR="00DC2326" w:rsidRDefault="00DC2326" w:rsidP="007C4F9D">
      <w:pPr>
        <w:jc w:val="both"/>
        <w:rPr>
          <w:rFonts w:asciiTheme="minorHAnsi" w:hAnsiTheme="minorHAnsi" w:cstheme="minorHAnsi"/>
          <w:noProof/>
          <w:sz w:val="20"/>
          <w:szCs w:val="20"/>
          <w:lang w:val="sr-Cyrl-RS"/>
        </w:rPr>
      </w:pPr>
    </w:p>
    <w:p w14:paraId="4C448C74" w14:textId="77777777" w:rsidR="005A0B58" w:rsidRDefault="005A0B58" w:rsidP="007C4F9D">
      <w:pPr>
        <w:jc w:val="center"/>
        <w:rPr>
          <w:rFonts w:asciiTheme="minorHAnsi" w:hAnsiTheme="minorHAnsi" w:cstheme="minorHAnsi"/>
          <w:b/>
          <w:noProof/>
          <w:sz w:val="20"/>
          <w:szCs w:val="20"/>
          <w:lang w:val="sr-Cyrl-RS"/>
        </w:rPr>
      </w:pPr>
    </w:p>
    <w:p w14:paraId="3D2CBD88" w14:textId="77777777" w:rsidR="005A0B58" w:rsidRPr="005A0B58" w:rsidRDefault="005A0B58" w:rsidP="005A0B58">
      <w:pPr>
        <w:widowControl w:val="0"/>
        <w:autoSpaceDE w:val="0"/>
        <w:autoSpaceDN w:val="0"/>
        <w:spacing w:line="230" w:lineRule="auto"/>
        <w:ind w:left="113" w:right="118" w:firstLine="355"/>
        <w:jc w:val="center"/>
        <w:rPr>
          <w:rFonts w:ascii="Calibri" w:eastAsia="Calibri" w:hAnsi="Calibri" w:cs="Calibri"/>
          <w:b/>
          <w:sz w:val="20"/>
          <w:szCs w:val="20"/>
          <w:lang w:val="sr-Cyrl-RS"/>
        </w:rPr>
      </w:pPr>
      <w:r w:rsidRPr="005A0B58">
        <w:rPr>
          <w:rFonts w:ascii="Calibri" w:eastAsia="Calibri" w:hAnsi="Calibri" w:cs="Calibri"/>
          <w:b/>
          <w:sz w:val="20"/>
          <w:szCs w:val="20"/>
          <w:lang w:val="sr-Cyrl-RS"/>
        </w:rPr>
        <w:t xml:space="preserve">Коришћење додељених средстава и обавезе </w:t>
      </w:r>
      <w:proofErr w:type="spellStart"/>
      <w:r w:rsidRPr="005A0B58">
        <w:rPr>
          <w:rFonts w:ascii="Calibri" w:eastAsia="Calibri" w:hAnsi="Calibri" w:cs="Calibri"/>
          <w:b/>
          <w:sz w:val="20"/>
          <w:szCs w:val="20"/>
          <w:lang w:val="sr-Cyrl-RS"/>
        </w:rPr>
        <w:t>корнисника</w:t>
      </w:r>
      <w:proofErr w:type="spellEnd"/>
      <w:r w:rsidRPr="005A0B58">
        <w:rPr>
          <w:rFonts w:ascii="Calibri" w:eastAsia="Calibri" w:hAnsi="Calibri" w:cs="Calibri"/>
          <w:b/>
          <w:sz w:val="20"/>
          <w:szCs w:val="20"/>
          <w:lang w:val="sr-Cyrl-RS"/>
        </w:rPr>
        <w:t xml:space="preserve"> средстава</w:t>
      </w:r>
    </w:p>
    <w:p w14:paraId="786FE511" w14:textId="61813AE5" w:rsidR="005A0B58" w:rsidRPr="0056419C" w:rsidRDefault="005A0B58" w:rsidP="005A0B58">
      <w:pPr>
        <w:widowControl w:val="0"/>
        <w:autoSpaceDE w:val="0"/>
        <w:autoSpaceDN w:val="0"/>
        <w:spacing w:line="230" w:lineRule="auto"/>
        <w:ind w:left="113" w:right="118" w:firstLine="355"/>
        <w:jc w:val="center"/>
        <w:rPr>
          <w:rFonts w:ascii="Calibri" w:hAnsi="Calibri" w:cs="Calibri"/>
          <w:sz w:val="20"/>
          <w:szCs w:val="20"/>
          <w:lang w:val="sr-Cyrl-RS"/>
        </w:rPr>
      </w:pPr>
      <w:r w:rsidRPr="0056419C">
        <w:rPr>
          <w:rFonts w:ascii="Calibri" w:eastAsia="Calibri" w:hAnsi="Calibri" w:cs="Calibri"/>
          <w:sz w:val="20"/>
          <w:szCs w:val="20"/>
          <w:lang w:val="sr-Cyrl-RS"/>
        </w:rPr>
        <w:t xml:space="preserve">Члан </w:t>
      </w:r>
      <w:r w:rsidR="005050C5">
        <w:rPr>
          <w:rFonts w:ascii="Calibri" w:eastAsia="Calibri" w:hAnsi="Calibri" w:cs="Calibri"/>
          <w:sz w:val="20"/>
          <w:szCs w:val="20"/>
          <w:lang w:val="sr-Cyrl-RS"/>
        </w:rPr>
        <w:t>14</w:t>
      </w:r>
      <w:r w:rsidRPr="0056419C">
        <w:rPr>
          <w:rFonts w:ascii="Calibri" w:eastAsia="Calibri" w:hAnsi="Calibri" w:cs="Calibri"/>
          <w:sz w:val="20"/>
          <w:szCs w:val="20"/>
          <w:lang w:val="sr-Cyrl-RS"/>
        </w:rPr>
        <w:t>.</w:t>
      </w:r>
    </w:p>
    <w:p w14:paraId="61CA991D" w14:textId="77777777" w:rsidR="005A0B58" w:rsidRPr="005A0B58" w:rsidRDefault="005A0B58" w:rsidP="007C4F9D">
      <w:pPr>
        <w:jc w:val="center"/>
        <w:rPr>
          <w:rFonts w:asciiTheme="minorHAnsi" w:hAnsiTheme="minorHAnsi" w:cstheme="minorHAnsi"/>
          <w:b/>
          <w:noProof/>
          <w:sz w:val="20"/>
          <w:szCs w:val="20"/>
          <w:lang w:val="sr-Cyrl-RS"/>
        </w:rPr>
      </w:pPr>
    </w:p>
    <w:p w14:paraId="44F6239C" w14:textId="0D2F677C" w:rsidR="00AF51CB" w:rsidRPr="00DC2326" w:rsidRDefault="00AF51CB" w:rsidP="00F81C9E">
      <w:pPr>
        <w:ind w:firstLine="708"/>
        <w:jc w:val="both"/>
        <w:rPr>
          <w:rFonts w:asciiTheme="minorHAnsi" w:hAnsiTheme="minorHAnsi" w:cstheme="minorHAnsi"/>
          <w:noProof/>
          <w:sz w:val="20"/>
          <w:szCs w:val="20"/>
          <w:lang w:val="sr-Cyrl-RS"/>
        </w:rPr>
      </w:pPr>
      <w:r w:rsidRPr="00DC2326">
        <w:rPr>
          <w:rFonts w:asciiTheme="minorHAnsi" w:hAnsiTheme="minorHAnsi" w:cstheme="minorHAnsi"/>
          <w:noProof/>
          <w:sz w:val="20"/>
          <w:szCs w:val="20"/>
          <w:lang w:val="sr-Cyrl-RS"/>
        </w:rPr>
        <w:t xml:space="preserve">Корисник је дужан да додељена средства користи наменски и законито, а неутрошена средства да врати у буџет АП Војводине. </w:t>
      </w:r>
    </w:p>
    <w:p w14:paraId="31C0FE06" w14:textId="6EA1C74D" w:rsidR="00AF51CB" w:rsidRPr="00DC2326" w:rsidRDefault="00AF51CB" w:rsidP="00F81C9E">
      <w:pPr>
        <w:ind w:firstLine="708"/>
        <w:jc w:val="both"/>
        <w:rPr>
          <w:rFonts w:asciiTheme="minorHAnsi" w:hAnsiTheme="minorHAnsi" w:cstheme="minorHAnsi"/>
          <w:noProof/>
          <w:sz w:val="20"/>
          <w:szCs w:val="20"/>
          <w:lang w:val="sr-Cyrl-RS"/>
        </w:rPr>
      </w:pPr>
      <w:r w:rsidRPr="00DC2326">
        <w:rPr>
          <w:rFonts w:asciiTheme="minorHAnsi" w:hAnsiTheme="minorHAnsi" w:cstheme="minorHAnsi"/>
          <w:noProof/>
          <w:sz w:val="20"/>
          <w:szCs w:val="20"/>
          <w:lang w:val="sr-Cyrl-RS"/>
        </w:rPr>
        <w:t>Корисник је у обавези да поднесе извештај о коришћењу средстава, најкасније у року од 15 (петнаест) дана од утврђеног рока за реализацију намене, за коју су средства додељена, с припадајућом документацијом коју су оверила одговорна лица.</w:t>
      </w:r>
    </w:p>
    <w:p w14:paraId="53DE0AAA" w14:textId="4F67CB35" w:rsidR="00AF51CB" w:rsidRPr="00DC2326" w:rsidRDefault="00AF51CB" w:rsidP="00F81C9E">
      <w:pPr>
        <w:ind w:firstLine="708"/>
        <w:jc w:val="both"/>
        <w:rPr>
          <w:rFonts w:asciiTheme="minorHAnsi" w:hAnsiTheme="minorHAnsi" w:cstheme="minorHAnsi"/>
          <w:noProof/>
          <w:sz w:val="20"/>
          <w:szCs w:val="20"/>
          <w:lang w:val="sr-Cyrl-RS"/>
        </w:rPr>
      </w:pPr>
      <w:r w:rsidRPr="00DC2326">
        <w:rPr>
          <w:rFonts w:asciiTheme="minorHAnsi" w:hAnsiTheme="minorHAnsi" w:cstheme="minorHAnsi"/>
          <w:noProof/>
          <w:sz w:val="20"/>
          <w:szCs w:val="20"/>
          <w:lang w:val="sr-Cyrl-RS"/>
        </w:rPr>
        <w:t>Кориснику који не достави извештај у прописаном року, шаље се опомена.</w:t>
      </w:r>
    </w:p>
    <w:p w14:paraId="084BF779" w14:textId="5BEBA25E" w:rsidR="00AF51CB" w:rsidRPr="00DC2326" w:rsidRDefault="00AF51CB" w:rsidP="00F81C9E">
      <w:pPr>
        <w:ind w:firstLine="708"/>
        <w:jc w:val="both"/>
        <w:rPr>
          <w:rFonts w:asciiTheme="minorHAnsi" w:hAnsiTheme="minorHAnsi" w:cstheme="minorHAnsi"/>
          <w:noProof/>
          <w:sz w:val="20"/>
          <w:szCs w:val="20"/>
          <w:lang w:val="sr-Cyrl-RS"/>
        </w:rPr>
      </w:pPr>
      <w:r w:rsidRPr="00DC2326">
        <w:rPr>
          <w:rFonts w:asciiTheme="minorHAnsi" w:hAnsiTheme="minorHAnsi" w:cstheme="minorHAnsi"/>
          <w:noProof/>
          <w:sz w:val="20"/>
          <w:szCs w:val="20"/>
          <w:lang w:val="sr-Cyrl-RS"/>
        </w:rPr>
        <w:t xml:space="preserve">Уколико ни након 8 дана од дана пријема </w:t>
      </w:r>
      <w:r w:rsidR="00EF2B6B">
        <w:rPr>
          <w:rFonts w:asciiTheme="minorHAnsi" w:hAnsiTheme="minorHAnsi" w:cstheme="minorHAnsi"/>
          <w:noProof/>
          <w:sz w:val="20"/>
          <w:szCs w:val="20"/>
          <w:lang w:val="sr-Cyrl-RS"/>
        </w:rPr>
        <w:t>о</w:t>
      </w:r>
      <w:r w:rsidRPr="00DC2326">
        <w:rPr>
          <w:rFonts w:asciiTheme="minorHAnsi" w:hAnsiTheme="minorHAnsi" w:cstheme="minorHAnsi"/>
          <w:noProof/>
          <w:sz w:val="20"/>
          <w:szCs w:val="20"/>
          <w:lang w:val="sr-Cyrl-RS"/>
        </w:rPr>
        <w:t>помене не достави комплетан наративни и финансијски извештај, корисник је у обавези да изврши повраћај средстава у буџет АПВ и губи право аплицирања приликом расписивања следећег конкурса.</w:t>
      </w:r>
    </w:p>
    <w:p w14:paraId="65619D05" w14:textId="4C8CC476" w:rsidR="00AF51CB" w:rsidRPr="00DC2326" w:rsidRDefault="00F81C9E" w:rsidP="00F81C9E">
      <w:pPr>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ab/>
      </w:r>
      <w:r w:rsidR="00AF51CB" w:rsidRPr="00DC2326">
        <w:rPr>
          <w:rFonts w:asciiTheme="minorHAnsi" w:hAnsiTheme="minorHAnsi" w:cstheme="minorHAnsi"/>
          <w:noProof/>
          <w:sz w:val="20"/>
          <w:szCs w:val="20"/>
          <w:lang w:val="sr-Cyrl-RS"/>
        </w:rPr>
        <w:t>Корисник је у обавези да добијена средства врати у буџет АП Војводине, уколико се утврди да се средства не користе за реализацију намене за коју су додељена.</w:t>
      </w:r>
    </w:p>
    <w:p w14:paraId="6CD1AE44" w14:textId="7206D4A0" w:rsidR="00F04D43" w:rsidRDefault="00293153" w:rsidP="00F81C9E">
      <w:pPr>
        <w:ind w:firstLine="708"/>
        <w:jc w:val="both"/>
        <w:rPr>
          <w:rFonts w:asciiTheme="minorHAnsi" w:hAnsiTheme="minorHAnsi" w:cstheme="minorHAnsi"/>
          <w:b/>
          <w:noProof/>
          <w:sz w:val="20"/>
          <w:szCs w:val="20"/>
          <w:lang w:val="sr-Cyrl-RS"/>
        </w:rPr>
      </w:pPr>
      <w:r w:rsidRPr="00DC2326">
        <w:rPr>
          <w:rFonts w:asciiTheme="minorHAnsi" w:hAnsiTheme="minorHAnsi" w:cstheme="minorHAnsi"/>
          <w:noProof/>
          <w:sz w:val="20"/>
          <w:szCs w:val="20"/>
          <w:lang w:val="sr-Cyrl-RS"/>
        </w:rPr>
        <w:t>У случају сумње да додељена средства у појединим случајевима нису наменски коришћена, Секретаријат ће покренути поступак пред надлежном буџетском инспекцијом, ради контроле наменског и законитог коришћења средстава</w:t>
      </w:r>
      <w:r w:rsidR="00AF51CB" w:rsidRPr="00DC2326">
        <w:rPr>
          <w:rFonts w:asciiTheme="minorHAnsi" w:hAnsiTheme="minorHAnsi" w:cstheme="minorHAnsi"/>
          <w:noProof/>
          <w:sz w:val="20"/>
          <w:szCs w:val="20"/>
          <w:lang w:val="sr-Cyrl-RS"/>
        </w:rPr>
        <w:t>.</w:t>
      </w:r>
      <w:r w:rsidR="00AF51CB" w:rsidRPr="00DC2326">
        <w:rPr>
          <w:rFonts w:asciiTheme="minorHAnsi" w:hAnsiTheme="minorHAnsi" w:cstheme="minorHAnsi"/>
          <w:b/>
          <w:noProof/>
          <w:sz w:val="20"/>
          <w:szCs w:val="20"/>
          <w:lang w:val="sr-Cyrl-RS"/>
        </w:rPr>
        <w:t xml:space="preserve">    </w:t>
      </w:r>
    </w:p>
    <w:p w14:paraId="0B17F258" w14:textId="77777777" w:rsidR="005050C5" w:rsidRDefault="005050C5" w:rsidP="00F81C9E">
      <w:pPr>
        <w:ind w:firstLine="708"/>
        <w:jc w:val="both"/>
        <w:rPr>
          <w:rFonts w:asciiTheme="minorHAnsi" w:hAnsiTheme="minorHAnsi" w:cstheme="minorHAnsi"/>
          <w:b/>
          <w:noProof/>
          <w:sz w:val="20"/>
          <w:szCs w:val="20"/>
          <w:lang w:val="sr-Cyrl-RS"/>
        </w:rPr>
      </w:pPr>
    </w:p>
    <w:p w14:paraId="52E53B01" w14:textId="3F1589F4" w:rsidR="005A0B58" w:rsidRDefault="005A0B58" w:rsidP="007C4F9D">
      <w:pPr>
        <w:jc w:val="both"/>
        <w:rPr>
          <w:rFonts w:asciiTheme="minorHAnsi" w:hAnsiTheme="minorHAnsi" w:cstheme="minorHAnsi"/>
          <w:b/>
          <w:noProof/>
          <w:sz w:val="20"/>
          <w:szCs w:val="20"/>
          <w:lang w:val="sr-Cyrl-RS"/>
        </w:rPr>
      </w:pPr>
    </w:p>
    <w:p w14:paraId="5F5E5AF5" w14:textId="77777777" w:rsidR="005A0B58" w:rsidRPr="005A0B58" w:rsidRDefault="005A0B58" w:rsidP="005A0B58">
      <w:pPr>
        <w:shd w:val="clear" w:color="auto" w:fill="FFFFFF"/>
        <w:spacing w:after="120"/>
        <w:jc w:val="center"/>
        <w:rPr>
          <w:rFonts w:ascii="Calibri" w:eastAsia="Calibri" w:hAnsi="Calibri" w:cs="Calibri"/>
          <w:b/>
          <w:bCs/>
          <w:sz w:val="20"/>
          <w:szCs w:val="20"/>
          <w:lang w:val="sr-Cyrl-RS"/>
        </w:rPr>
      </w:pPr>
      <w:r w:rsidRPr="005A0B58">
        <w:rPr>
          <w:rFonts w:ascii="Calibri" w:eastAsia="Calibri" w:hAnsi="Calibri" w:cs="Calibri"/>
          <w:b/>
          <w:bCs/>
          <w:sz w:val="20"/>
          <w:szCs w:val="20"/>
          <w:lang w:val="sr-Cyrl-RS"/>
        </w:rPr>
        <w:t>Праћење реализације</w:t>
      </w:r>
    </w:p>
    <w:p w14:paraId="3E76AFC8" w14:textId="2526AF3A" w:rsidR="00BA1820" w:rsidRPr="0056419C" w:rsidRDefault="00BA1820" w:rsidP="007C4F9D">
      <w:pPr>
        <w:jc w:val="center"/>
        <w:rPr>
          <w:rFonts w:asciiTheme="minorHAnsi" w:hAnsiTheme="minorHAnsi" w:cstheme="minorHAnsi"/>
          <w:noProof/>
          <w:sz w:val="20"/>
          <w:szCs w:val="20"/>
          <w:lang w:val="sr-Cyrl-RS"/>
        </w:rPr>
      </w:pPr>
      <w:r w:rsidRPr="0056419C">
        <w:rPr>
          <w:rFonts w:asciiTheme="minorHAnsi" w:hAnsiTheme="minorHAnsi" w:cstheme="minorHAnsi"/>
          <w:noProof/>
          <w:sz w:val="20"/>
          <w:szCs w:val="20"/>
          <w:lang w:val="sr-Cyrl-RS"/>
        </w:rPr>
        <w:t xml:space="preserve">Члан </w:t>
      </w:r>
      <w:r w:rsidR="005050C5">
        <w:rPr>
          <w:rFonts w:asciiTheme="minorHAnsi" w:hAnsiTheme="minorHAnsi" w:cstheme="minorHAnsi"/>
          <w:noProof/>
          <w:sz w:val="20"/>
          <w:szCs w:val="20"/>
          <w:lang w:val="sr-Cyrl-RS"/>
        </w:rPr>
        <w:t>15</w:t>
      </w:r>
      <w:r w:rsidRPr="0056419C">
        <w:rPr>
          <w:rFonts w:asciiTheme="minorHAnsi" w:hAnsiTheme="minorHAnsi" w:cstheme="minorHAnsi"/>
          <w:noProof/>
          <w:sz w:val="20"/>
          <w:szCs w:val="20"/>
          <w:lang w:val="sr-Cyrl-RS"/>
        </w:rPr>
        <w:t>.</w:t>
      </w:r>
    </w:p>
    <w:p w14:paraId="4519F877" w14:textId="77777777" w:rsidR="00106652" w:rsidRPr="00106652" w:rsidRDefault="00106652" w:rsidP="007C4F9D">
      <w:pPr>
        <w:jc w:val="center"/>
        <w:rPr>
          <w:rFonts w:asciiTheme="minorHAnsi" w:hAnsiTheme="minorHAnsi" w:cstheme="minorHAnsi"/>
          <w:noProof/>
          <w:sz w:val="20"/>
          <w:szCs w:val="20"/>
          <w:lang w:val="sr-Cyrl-RS"/>
        </w:rPr>
      </w:pPr>
    </w:p>
    <w:p w14:paraId="643646FF" w14:textId="618141CA" w:rsidR="00BA1820" w:rsidRPr="00BA1820" w:rsidRDefault="00F81C9E" w:rsidP="00F81C9E">
      <w:pPr>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ab/>
      </w:r>
      <w:r w:rsidR="00BA1820" w:rsidRPr="00BA1820">
        <w:rPr>
          <w:rFonts w:asciiTheme="minorHAnsi" w:hAnsiTheme="minorHAnsi" w:cstheme="minorHAnsi"/>
          <w:noProof/>
          <w:sz w:val="20"/>
          <w:szCs w:val="20"/>
          <w:lang w:val="sr-Cyrl-RS"/>
        </w:rPr>
        <w:t>У циљу праћења реализације програма или пројекта, секретаријат може реализовати мониторинг посете.</w:t>
      </w:r>
    </w:p>
    <w:p w14:paraId="114E8EAA" w14:textId="51A813B0" w:rsidR="00BA1820" w:rsidRPr="00BA1820" w:rsidRDefault="00F81C9E" w:rsidP="00F81C9E">
      <w:pPr>
        <w:jc w:val="both"/>
        <w:rPr>
          <w:rFonts w:asciiTheme="minorHAnsi" w:hAnsiTheme="minorHAnsi" w:cstheme="minorHAnsi"/>
          <w:noProof/>
          <w:sz w:val="20"/>
          <w:szCs w:val="20"/>
          <w:lang w:val="sr-Cyrl-RS"/>
        </w:rPr>
      </w:pPr>
      <w:r>
        <w:rPr>
          <w:rFonts w:asciiTheme="minorHAnsi" w:hAnsiTheme="minorHAnsi" w:cstheme="minorHAnsi"/>
          <w:noProof/>
          <w:sz w:val="20"/>
          <w:szCs w:val="20"/>
          <w:lang w:val="sr-Cyrl-RS"/>
        </w:rPr>
        <w:tab/>
      </w:r>
      <w:r w:rsidR="00BA1820" w:rsidRPr="00BA1820">
        <w:rPr>
          <w:rFonts w:asciiTheme="minorHAnsi" w:hAnsiTheme="minorHAnsi" w:cstheme="minorHAnsi"/>
          <w:noProof/>
          <w:sz w:val="20"/>
          <w:szCs w:val="20"/>
          <w:lang w:val="sr-Cyrl-RS"/>
        </w:rPr>
        <w:t>За програме или пројекте чије трајање је дуже од шест месеци и чија је вредност одобрених средстава већа од 500.000,00 динара, као и програме или пројекте који трају дуже од годину дана, секретаријат реализује најмање једну мониторинг посету у току трајања програма или пројекта, односно најмање једном годишње.</w:t>
      </w:r>
    </w:p>
    <w:p w14:paraId="0DC3C410" w14:textId="77777777" w:rsidR="00BA1820" w:rsidRPr="00BA1820" w:rsidRDefault="00BA1820" w:rsidP="00F81C9E">
      <w:pPr>
        <w:ind w:firstLine="708"/>
        <w:jc w:val="both"/>
        <w:rPr>
          <w:rFonts w:asciiTheme="minorHAnsi" w:hAnsiTheme="minorHAnsi" w:cstheme="minorHAnsi"/>
          <w:noProof/>
          <w:sz w:val="20"/>
          <w:szCs w:val="20"/>
          <w:lang w:val="sr-Cyrl-RS"/>
        </w:rPr>
      </w:pPr>
      <w:r w:rsidRPr="00BA1820">
        <w:rPr>
          <w:rFonts w:asciiTheme="minorHAnsi" w:hAnsiTheme="minorHAnsi" w:cstheme="minorHAnsi"/>
          <w:noProof/>
          <w:sz w:val="20"/>
          <w:szCs w:val="20"/>
          <w:lang w:val="sr-Cyrl-RS"/>
        </w:rPr>
        <w:t>Секретаријат израђује извештај о мониторинг посети у року од десет дана од дана спроведене посете.</w:t>
      </w:r>
    </w:p>
    <w:p w14:paraId="4E476945" w14:textId="77777777" w:rsidR="005050C5" w:rsidRDefault="005050C5" w:rsidP="005A0B58">
      <w:pPr>
        <w:widowControl w:val="0"/>
        <w:autoSpaceDE w:val="0"/>
        <w:autoSpaceDN w:val="0"/>
        <w:spacing w:line="228" w:lineRule="auto"/>
        <w:ind w:left="113" w:right="118" w:hanging="23"/>
        <w:jc w:val="center"/>
        <w:rPr>
          <w:rFonts w:ascii="Calibri" w:eastAsia="Calibri" w:hAnsi="Calibri" w:cs="Calibri"/>
          <w:b/>
          <w:sz w:val="20"/>
          <w:szCs w:val="20"/>
          <w:lang w:val="sr-Cyrl-RS"/>
        </w:rPr>
      </w:pPr>
    </w:p>
    <w:p w14:paraId="6B749E61" w14:textId="77777777" w:rsidR="005050C5" w:rsidRDefault="005050C5" w:rsidP="005A0B58">
      <w:pPr>
        <w:widowControl w:val="0"/>
        <w:autoSpaceDE w:val="0"/>
        <w:autoSpaceDN w:val="0"/>
        <w:spacing w:line="228" w:lineRule="auto"/>
        <w:ind w:left="113" w:right="118" w:hanging="23"/>
        <w:jc w:val="center"/>
        <w:rPr>
          <w:rFonts w:ascii="Calibri" w:eastAsia="Calibri" w:hAnsi="Calibri" w:cs="Calibri"/>
          <w:b/>
          <w:sz w:val="20"/>
          <w:szCs w:val="20"/>
          <w:lang w:val="sr-Cyrl-RS"/>
        </w:rPr>
      </w:pPr>
    </w:p>
    <w:p w14:paraId="613DAFBB" w14:textId="77777777" w:rsidR="005050C5" w:rsidRDefault="005050C5" w:rsidP="005A0B58">
      <w:pPr>
        <w:widowControl w:val="0"/>
        <w:autoSpaceDE w:val="0"/>
        <w:autoSpaceDN w:val="0"/>
        <w:spacing w:line="228" w:lineRule="auto"/>
        <w:ind w:left="113" w:right="118" w:hanging="23"/>
        <w:jc w:val="center"/>
        <w:rPr>
          <w:rFonts w:ascii="Calibri" w:eastAsia="Calibri" w:hAnsi="Calibri" w:cs="Calibri"/>
          <w:b/>
          <w:sz w:val="20"/>
          <w:szCs w:val="20"/>
          <w:lang w:val="sr-Cyrl-RS"/>
        </w:rPr>
      </w:pPr>
    </w:p>
    <w:p w14:paraId="00E6CEC6" w14:textId="77777777" w:rsidR="005050C5" w:rsidRDefault="005050C5" w:rsidP="005A0B58">
      <w:pPr>
        <w:widowControl w:val="0"/>
        <w:autoSpaceDE w:val="0"/>
        <w:autoSpaceDN w:val="0"/>
        <w:spacing w:line="228" w:lineRule="auto"/>
        <w:ind w:left="113" w:right="118" w:hanging="23"/>
        <w:jc w:val="center"/>
        <w:rPr>
          <w:rFonts w:ascii="Calibri" w:eastAsia="Calibri" w:hAnsi="Calibri" w:cs="Calibri"/>
          <w:b/>
          <w:sz w:val="20"/>
          <w:szCs w:val="20"/>
          <w:lang w:val="sr-Cyrl-RS"/>
        </w:rPr>
      </w:pPr>
    </w:p>
    <w:p w14:paraId="12FF5067" w14:textId="77777777" w:rsidR="005050C5" w:rsidRDefault="005050C5" w:rsidP="005A0B58">
      <w:pPr>
        <w:widowControl w:val="0"/>
        <w:autoSpaceDE w:val="0"/>
        <w:autoSpaceDN w:val="0"/>
        <w:spacing w:line="228" w:lineRule="auto"/>
        <w:ind w:left="113" w:right="118" w:hanging="23"/>
        <w:jc w:val="center"/>
        <w:rPr>
          <w:rFonts w:ascii="Calibri" w:eastAsia="Calibri" w:hAnsi="Calibri" w:cs="Calibri"/>
          <w:b/>
          <w:sz w:val="20"/>
          <w:szCs w:val="20"/>
          <w:lang w:val="sr-Cyrl-RS"/>
        </w:rPr>
      </w:pPr>
    </w:p>
    <w:p w14:paraId="3BBE087F" w14:textId="77777777" w:rsidR="005050C5" w:rsidRDefault="005050C5" w:rsidP="005A0B58">
      <w:pPr>
        <w:widowControl w:val="0"/>
        <w:autoSpaceDE w:val="0"/>
        <w:autoSpaceDN w:val="0"/>
        <w:spacing w:line="228" w:lineRule="auto"/>
        <w:ind w:left="113" w:right="118" w:hanging="23"/>
        <w:jc w:val="center"/>
        <w:rPr>
          <w:rFonts w:ascii="Calibri" w:eastAsia="Calibri" w:hAnsi="Calibri" w:cs="Calibri"/>
          <w:b/>
          <w:sz w:val="20"/>
          <w:szCs w:val="20"/>
          <w:lang w:val="sr-Cyrl-RS"/>
        </w:rPr>
      </w:pPr>
    </w:p>
    <w:p w14:paraId="5ACE0A12" w14:textId="77777777" w:rsidR="005050C5" w:rsidRDefault="005050C5" w:rsidP="005A0B58">
      <w:pPr>
        <w:widowControl w:val="0"/>
        <w:autoSpaceDE w:val="0"/>
        <w:autoSpaceDN w:val="0"/>
        <w:spacing w:line="228" w:lineRule="auto"/>
        <w:ind w:left="113" w:right="118" w:hanging="23"/>
        <w:jc w:val="center"/>
        <w:rPr>
          <w:rFonts w:ascii="Calibri" w:eastAsia="Calibri" w:hAnsi="Calibri" w:cs="Calibri"/>
          <w:b/>
          <w:sz w:val="20"/>
          <w:szCs w:val="20"/>
          <w:lang w:val="sr-Cyrl-RS"/>
        </w:rPr>
      </w:pPr>
    </w:p>
    <w:p w14:paraId="21E140AC" w14:textId="77777777" w:rsidR="005050C5" w:rsidRDefault="005050C5" w:rsidP="005A0B58">
      <w:pPr>
        <w:widowControl w:val="0"/>
        <w:autoSpaceDE w:val="0"/>
        <w:autoSpaceDN w:val="0"/>
        <w:spacing w:line="228" w:lineRule="auto"/>
        <w:ind w:left="113" w:right="118" w:hanging="23"/>
        <w:jc w:val="center"/>
        <w:rPr>
          <w:rFonts w:ascii="Calibri" w:eastAsia="Calibri" w:hAnsi="Calibri" w:cs="Calibri"/>
          <w:b/>
          <w:sz w:val="20"/>
          <w:szCs w:val="20"/>
          <w:lang w:val="sr-Cyrl-RS"/>
        </w:rPr>
      </w:pPr>
    </w:p>
    <w:p w14:paraId="5986C720" w14:textId="77777777" w:rsidR="005050C5" w:rsidRDefault="005050C5" w:rsidP="005A0B58">
      <w:pPr>
        <w:widowControl w:val="0"/>
        <w:autoSpaceDE w:val="0"/>
        <w:autoSpaceDN w:val="0"/>
        <w:spacing w:line="228" w:lineRule="auto"/>
        <w:ind w:left="113" w:right="118" w:hanging="23"/>
        <w:jc w:val="center"/>
        <w:rPr>
          <w:rFonts w:ascii="Calibri" w:eastAsia="Calibri" w:hAnsi="Calibri" w:cs="Calibri"/>
          <w:b/>
          <w:sz w:val="20"/>
          <w:szCs w:val="20"/>
          <w:lang w:val="sr-Cyrl-RS"/>
        </w:rPr>
      </w:pPr>
    </w:p>
    <w:p w14:paraId="56049CE8" w14:textId="77777777" w:rsidR="005050C5" w:rsidRDefault="005050C5" w:rsidP="005A0B58">
      <w:pPr>
        <w:widowControl w:val="0"/>
        <w:autoSpaceDE w:val="0"/>
        <w:autoSpaceDN w:val="0"/>
        <w:spacing w:line="228" w:lineRule="auto"/>
        <w:ind w:left="113" w:right="118" w:hanging="23"/>
        <w:jc w:val="center"/>
        <w:rPr>
          <w:rFonts w:ascii="Calibri" w:eastAsia="Calibri" w:hAnsi="Calibri" w:cs="Calibri"/>
          <w:b/>
          <w:sz w:val="20"/>
          <w:szCs w:val="20"/>
          <w:lang w:val="sr-Cyrl-RS"/>
        </w:rPr>
      </w:pPr>
    </w:p>
    <w:p w14:paraId="63E3DEAE" w14:textId="77777777" w:rsidR="005050C5" w:rsidRDefault="005050C5" w:rsidP="005A0B58">
      <w:pPr>
        <w:widowControl w:val="0"/>
        <w:autoSpaceDE w:val="0"/>
        <w:autoSpaceDN w:val="0"/>
        <w:spacing w:line="228" w:lineRule="auto"/>
        <w:ind w:left="113" w:right="118" w:hanging="23"/>
        <w:jc w:val="center"/>
        <w:rPr>
          <w:rFonts w:ascii="Calibri" w:eastAsia="Calibri" w:hAnsi="Calibri" w:cs="Calibri"/>
          <w:b/>
          <w:sz w:val="20"/>
          <w:szCs w:val="20"/>
          <w:lang w:val="sr-Cyrl-RS"/>
        </w:rPr>
      </w:pPr>
    </w:p>
    <w:p w14:paraId="0B3B7F5F" w14:textId="77777777" w:rsidR="005050C5" w:rsidRDefault="005050C5" w:rsidP="005A0B58">
      <w:pPr>
        <w:widowControl w:val="0"/>
        <w:autoSpaceDE w:val="0"/>
        <w:autoSpaceDN w:val="0"/>
        <w:spacing w:line="228" w:lineRule="auto"/>
        <w:ind w:left="113" w:right="118" w:hanging="23"/>
        <w:jc w:val="center"/>
        <w:rPr>
          <w:rFonts w:ascii="Calibri" w:eastAsia="Calibri" w:hAnsi="Calibri" w:cs="Calibri"/>
          <w:b/>
          <w:sz w:val="20"/>
          <w:szCs w:val="20"/>
          <w:lang w:val="sr-Cyrl-RS"/>
        </w:rPr>
      </w:pPr>
    </w:p>
    <w:p w14:paraId="72EC65B5" w14:textId="77777777" w:rsidR="005050C5" w:rsidRDefault="005050C5" w:rsidP="005A0B58">
      <w:pPr>
        <w:widowControl w:val="0"/>
        <w:autoSpaceDE w:val="0"/>
        <w:autoSpaceDN w:val="0"/>
        <w:spacing w:line="228" w:lineRule="auto"/>
        <w:ind w:left="113" w:right="118" w:hanging="23"/>
        <w:jc w:val="center"/>
        <w:rPr>
          <w:rFonts w:ascii="Calibri" w:eastAsia="Calibri" w:hAnsi="Calibri" w:cs="Calibri"/>
          <w:b/>
          <w:sz w:val="20"/>
          <w:szCs w:val="20"/>
          <w:lang w:val="sr-Cyrl-RS"/>
        </w:rPr>
      </w:pPr>
    </w:p>
    <w:p w14:paraId="3182B0DD" w14:textId="049212EB" w:rsidR="005A0B58" w:rsidRPr="005A0B58" w:rsidRDefault="005A0B58" w:rsidP="005A0B58">
      <w:pPr>
        <w:widowControl w:val="0"/>
        <w:autoSpaceDE w:val="0"/>
        <w:autoSpaceDN w:val="0"/>
        <w:spacing w:line="228" w:lineRule="auto"/>
        <w:ind w:left="113" w:right="118" w:hanging="23"/>
        <w:jc w:val="center"/>
        <w:rPr>
          <w:rFonts w:ascii="Calibri" w:eastAsia="Calibri" w:hAnsi="Calibri" w:cs="Calibri"/>
          <w:b/>
          <w:sz w:val="20"/>
          <w:szCs w:val="20"/>
          <w:lang w:val="sr-Cyrl-RS"/>
        </w:rPr>
      </w:pPr>
      <w:r w:rsidRPr="005A0B58">
        <w:rPr>
          <w:rFonts w:ascii="Calibri" w:eastAsia="Calibri" w:hAnsi="Calibri" w:cs="Calibri"/>
          <w:b/>
          <w:sz w:val="20"/>
          <w:szCs w:val="20"/>
          <w:lang w:val="sr-Cyrl-RS"/>
        </w:rPr>
        <w:t>Завршне одредбе</w:t>
      </w:r>
    </w:p>
    <w:p w14:paraId="7A50F0BA" w14:textId="77777777" w:rsidR="00BA1820" w:rsidRPr="0056419C" w:rsidRDefault="00BA1820" w:rsidP="007C4F9D">
      <w:pPr>
        <w:jc w:val="center"/>
        <w:rPr>
          <w:rFonts w:asciiTheme="minorHAnsi" w:hAnsiTheme="minorHAnsi" w:cstheme="minorHAnsi"/>
          <w:b/>
          <w:noProof/>
          <w:sz w:val="20"/>
          <w:szCs w:val="20"/>
          <w:lang w:val="sr-Cyrl-RS"/>
        </w:rPr>
      </w:pPr>
    </w:p>
    <w:p w14:paraId="6DAB9B3D" w14:textId="14E2EC15" w:rsidR="00AF51CB" w:rsidRPr="0056419C" w:rsidRDefault="00AF51CB" w:rsidP="007C4F9D">
      <w:pPr>
        <w:jc w:val="center"/>
        <w:rPr>
          <w:rFonts w:asciiTheme="minorHAnsi" w:hAnsiTheme="minorHAnsi" w:cstheme="minorHAnsi"/>
          <w:noProof/>
          <w:sz w:val="20"/>
          <w:szCs w:val="20"/>
          <w:lang w:val="sr-Cyrl-RS"/>
        </w:rPr>
      </w:pPr>
      <w:r w:rsidRPr="0056419C">
        <w:rPr>
          <w:rFonts w:asciiTheme="minorHAnsi" w:hAnsiTheme="minorHAnsi" w:cstheme="minorHAnsi"/>
          <w:noProof/>
          <w:sz w:val="20"/>
          <w:szCs w:val="20"/>
          <w:lang w:val="sr-Cyrl-RS"/>
        </w:rPr>
        <w:t xml:space="preserve">Члан </w:t>
      </w:r>
      <w:r w:rsidR="005050C5">
        <w:rPr>
          <w:rFonts w:asciiTheme="minorHAnsi" w:hAnsiTheme="minorHAnsi" w:cstheme="minorHAnsi"/>
          <w:noProof/>
          <w:sz w:val="20"/>
          <w:szCs w:val="20"/>
          <w:lang w:val="sr-Cyrl-RS"/>
        </w:rPr>
        <w:t>16</w:t>
      </w:r>
      <w:r w:rsidRPr="0056419C">
        <w:rPr>
          <w:rFonts w:asciiTheme="minorHAnsi" w:hAnsiTheme="minorHAnsi" w:cstheme="minorHAnsi"/>
          <w:noProof/>
          <w:sz w:val="20"/>
          <w:szCs w:val="20"/>
          <w:lang w:val="sr-Cyrl-RS"/>
        </w:rPr>
        <w:t>.</w:t>
      </w:r>
    </w:p>
    <w:p w14:paraId="128D6BF8" w14:textId="77777777" w:rsidR="00106652" w:rsidRPr="00106652" w:rsidRDefault="00106652" w:rsidP="00106652">
      <w:pPr>
        <w:widowControl w:val="0"/>
        <w:autoSpaceDE w:val="0"/>
        <w:autoSpaceDN w:val="0"/>
        <w:ind w:firstLine="468"/>
        <w:jc w:val="both"/>
        <w:rPr>
          <w:rFonts w:ascii="Calibri" w:eastAsia="Calibri" w:hAnsi="Calibri" w:cs="Calibri"/>
          <w:sz w:val="20"/>
          <w:szCs w:val="20"/>
          <w:lang w:val="sr-Cyrl-RS"/>
        </w:rPr>
      </w:pPr>
      <w:r w:rsidRPr="00106652">
        <w:rPr>
          <w:rFonts w:ascii="Calibri" w:eastAsia="Calibri" w:hAnsi="Calibri" w:cs="Calibri"/>
          <w:sz w:val="20"/>
          <w:szCs w:val="20"/>
          <w:lang w:val="sr-Cyrl-RS"/>
        </w:rPr>
        <w:t>Овај правилник ступа на снагу даном објављивања у "Службеном листу Аутономне покрајине Војводине", а биће постављен и на званичној интернет страници Покрајинског секретаријата за образовање, прописе, управу и националне мањине - националне заједнице.</w:t>
      </w:r>
    </w:p>
    <w:p w14:paraId="5673CE67" w14:textId="77777777" w:rsidR="00106652" w:rsidRPr="00106652" w:rsidRDefault="00106652" w:rsidP="00106652">
      <w:pPr>
        <w:widowControl w:val="0"/>
        <w:autoSpaceDE w:val="0"/>
        <w:autoSpaceDN w:val="0"/>
        <w:ind w:firstLine="468"/>
        <w:jc w:val="both"/>
        <w:rPr>
          <w:rFonts w:ascii="Calibri" w:eastAsia="Calibri" w:hAnsi="Calibri" w:cs="Calibri"/>
          <w:sz w:val="20"/>
          <w:szCs w:val="20"/>
          <w:lang w:val="sr-Cyrl-RS"/>
        </w:rPr>
      </w:pPr>
    </w:p>
    <w:p w14:paraId="33C21FEF" w14:textId="58CBE065" w:rsidR="00106652" w:rsidRPr="00106652" w:rsidRDefault="00106652" w:rsidP="00106652">
      <w:pPr>
        <w:widowControl w:val="0"/>
        <w:autoSpaceDE w:val="0"/>
        <w:autoSpaceDN w:val="0"/>
        <w:ind w:firstLine="468"/>
        <w:jc w:val="both"/>
        <w:rPr>
          <w:rFonts w:ascii="Calibri" w:eastAsia="Calibri" w:hAnsi="Calibri" w:cs="Calibri"/>
          <w:sz w:val="20"/>
          <w:szCs w:val="20"/>
          <w:lang w:val="sr-Cyrl-RS"/>
        </w:rPr>
      </w:pPr>
      <w:r w:rsidRPr="00106652">
        <w:rPr>
          <w:rFonts w:ascii="Calibri" w:eastAsia="Calibri" w:hAnsi="Calibri" w:cs="Calibri"/>
          <w:sz w:val="20"/>
          <w:szCs w:val="20"/>
          <w:lang w:val="sr-Cyrl-RS"/>
        </w:rPr>
        <w:t xml:space="preserve">Даном ступања на снагу овог правилника престаје да важи Правилник о додели буџетских средстава Покрајинског секретаријата за образовање, прописе, управу и националне мањине — националне заједнице за финансирање и </w:t>
      </w:r>
      <w:proofErr w:type="spellStart"/>
      <w:r w:rsidRPr="00106652">
        <w:rPr>
          <w:rFonts w:ascii="Calibri" w:eastAsia="Calibri" w:hAnsi="Calibri" w:cs="Calibri"/>
          <w:sz w:val="20"/>
          <w:szCs w:val="20"/>
          <w:lang w:val="sr-Cyrl-RS"/>
        </w:rPr>
        <w:t>суфинансирање</w:t>
      </w:r>
      <w:proofErr w:type="spellEnd"/>
      <w:r w:rsidRPr="00106652">
        <w:rPr>
          <w:rFonts w:ascii="Calibri" w:eastAsia="Calibri" w:hAnsi="Calibri" w:cs="Calibri"/>
          <w:sz w:val="20"/>
          <w:szCs w:val="20"/>
          <w:lang w:val="sr-Cyrl-RS"/>
        </w:rPr>
        <w:t xml:space="preserve"> </w:t>
      </w:r>
      <w:proofErr w:type="spellStart"/>
      <w:r w:rsidR="00E812D6">
        <w:rPr>
          <w:rFonts w:ascii="Calibri" w:eastAsia="Calibri" w:hAnsi="Calibri" w:cs="Calibri"/>
          <w:sz w:val="20"/>
          <w:szCs w:val="20"/>
          <w:lang w:val="sr-Latn-RS"/>
        </w:rPr>
        <w:t>програма</w:t>
      </w:r>
      <w:proofErr w:type="spellEnd"/>
      <w:r w:rsidR="00E812D6">
        <w:rPr>
          <w:rFonts w:ascii="Calibri" w:eastAsia="Calibri" w:hAnsi="Calibri" w:cs="Calibri"/>
          <w:sz w:val="20"/>
          <w:szCs w:val="20"/>
          <w:lang w:val="sr-Latn-RS"/>
        </w:rPr>
        <w:t xml:space="preserve"> и </w:t>
      </w:r>
      <w:proofErr w:type="spellStart"/>
      <w:r w:rsidR="00E812D6">
        <w:rPr>
          <w:rFonts w:ascii="Calibri" w:eastAsia="Calibri" w:hAnsi="Calibri" w:cs="Calibri"/>
          <w:sz w:val="20"/>
          <w:szCs w:val="20"/>
          <w:lang w:val="sr-Latn-RS"/>
        </w:rPr>
        <w:t>пројеката</w:t>
      </w:r>
      <w:proofErr w:type="spellEnd"/>
      <w:r w:rsidR="00E812D6">
        <w:rPr>
          <w:rFonts w:ascii="Calibri" w:eastAsia="Calibri" w:hAnsi="Calibri" w:cs="Calibri"/>
          <w:sz w:val="20"/>
          <w:szCs w:val="20"/>
          <w:lang w:val="sr-Latn-RS"/>
        </w:rPr>
        <w:t xml:space="preserve"> у </w:t>
      </w:r>
      <w:proofErr w:type="spellStart"/>
      <w:r w:rsidR="00E812D6">
        <w:rPr>
          <w:rFonts w:ascii="Calibri" w:eastAsia="Calibri" w:hAnsi="Calibri" w:cs="Calibri"/>
          <w:sz w:val="20"/>
          <w:szCs w:val="20"/>
          <w:lang w:val="sr-Latn-RS"/>
        </w:rPr>
        <w:t>области</w:t>
      </w:r>
      <w:proofErr w:type="spellEnd"/>
      <w:r w:rsidR="00E812D6">
        <w:rPr>
          <w:rFonts w:ascii="Calibri" w:eastAsia="Calibri" w:hAnsi="Calibri" w:cs="Calibri"/>
          <w:sz w:val="20"/>
          <w:szCs w:val="20"/>
          <w:lang w:val="sr-Latn-RS"/>
        </w:rPr>
        <w:t xml:space="preserve"> </w:t>
      </w:r>
      <w:proofErr w:type="spellStart"/>
      <w:r w:rsidR="00E812D6">
        <w:rPr>
          <w:rFonts w:ascii="Calibri" w:eastAsia="Calibri" w:hAnsi="Calibri" w:cs="Calibri"/>
          <w:sz w:val="20"/>
          <w:szCs w:val="20"/>
          <w:lang w:val="sr-Latn-RS"/>
        </w:rPr>
        <w:t>основног</w:t>
      </w:r>
      <w:proofErr w:type="spellEnd"/>
      <w:r w:rsidR="00E812D6">
        <w:rPr>
          <w:rFonts w:ascii="Calibri" w:eastAsia="Calibri" w:hAnsi="Calibri" w:cs="Calibri"/>
          <w:sz w:val="20"/>
          <w:szCs w:val="20"/>
          <w:lang w:val="sr-Latn-RS"/>
        </w:rPr>
        <w:t xml:space="preserve"> и </w:t>
      </w:r>
      <w:r w:rsidR="00E812D6">
        <w:rPr>
          <w:rFonts w:ascii="Calibri" w:eastAsia="Calibri" w:hAnsi="Calibri" w:cs="Calibri"/>
          <w:sz w:val="20"/>
          <w:szCs w:val="20"/>
          <w:lang w:val="sr-Cyrl-RS"/>
        </w:rPr>
        <w:t>средњег</w:t>
      </w:r>
      <w:r w:rsidR="00E812D6">
        <w:rPr>
          <w:rFonts w:ascii="Calibri" w:eastAsia="Calibri" w:hAnsi="Calibri" w:cs="Calibri"/>
          <w:sz w:val="20"/>
          <w:szCs w:val="20"/>
          <w:lang w:val="sr-Latn-RS"/>
        </w:rPr>
        <w:t xml:space="preserve"> </w:t>
      </w:r>
      <w:proofErr w:type="spellStart"/>
      <w:r w:rsidR="00E812D6">
        <w:rPr>
          <w:rFonts w:ascii="Calibri" w:eastAsia="Calibri" w:hAnsi="Calibri" w:cs="Calibri"/>
          <w:sz w:val="20"/>
          <w:szCs w:val="20"/>
          <w:lang w:val="sr-Latn-RS"/>
        </w:rPr>
        <w:t>образова</w:t>
      </w:r>
      <w:proofErr w:type="spellEnd"/>
      <w:r w:rsidR="00E812D6">
        <w:rPr>
          <w:rFonts w:ascii="Calibri" w:eastAsia="Calibri" w:hAnsi="Calibri" w:cs="Calibri"/>
          <w:sz w:val="20"/>
          <w:szCs w:val="20"/>
          <w:lang w:val="sr-Cyrl-RS"/>
        </w:rPr>
        <w:t>њ</w:t>
      </w:r>
      <w:r w:rsidR="00E812D6">
        <w:rPr>
          <w:rFonts w:ascii="Calibri" w:eastAsia="Calibri" w:hAnsi="Calibri" w:cs="Calibri"/>
          <w:sz w:val="20"/>
          <w:szCs w:val="20"/>
          <w:lang w:val="sr-Latn-RS"/>
        </w:rPr>
        <w:t xml:space="preserve">а и </w:t>
      </w:r>
      <w:proofErr w:type="spellStart"/>
      <w:r w:rsidR="00E812D6">
        <w:rPr>
          <w:rFonts w:ascii="Calibri" w:eastAsia="Calibri" w:hAnsi="Calibri" w:cs="Calibri"/>
          <w:sz w:val="20"/>
          <w:szCs w:val="20"/>
          <w:lang w:val="sr-Latn-RS"/>
        </w:rPr>
        <w:t>васпита</w:t>
      </w:r>
      <w:proofErr w:type="spellEnd"/>
      <w:r w:rsidR="00E812D6">
        <w:rPr>
          <w:rFonts w:ascii="Calibri" w:eastAsia="Calibri" w:hAnsi="Calibri" w:cs="Calibri"/>
          <w:sz w:val="20"/>
          <w:szCs w:val="20"/>
          <w:lang w:val="sr-Cyrl-RS"/>
        </w:rPr>
        <w:t>њ</w:t>
      </w:r>
      <w:r w:rsidR="00E812D6">
        <w:rPr>
          <w:rFonts w:ascii="Calibri" w:eastAsia="Calibri" w:hAnsi="Calibri" w:cs="Calibri"/>
          <w:sz w:val="20"/>
          <w:szCs w:val="20"/>
          <w:lang w:val="sr-Latn-RS"/>
        </w:rPr>
        <w:t>а</w:t>
      </w:r>
      <w:r w:rsidRPr="00106652">
        <w:rPr>
          <w:rFonts w:ascii="Calibri" w:eastAsia="Calibri" w:hAnsi="Calibri" w:cs="Calibri"/>
          <w:sz w:val="20"/>
          <w:szCs w:val="20"/>
          <w:lang w:val="sr-Cyrl-RS"/>
        </w:rPr>
        <w:t xml:space="preserve"> </w:t>
      </w:r>
      <w:r w:rsidR="00E812D6">
        <w:rPr>
          <w:rFonts w:ascii="Calibri" w:eastAsia="Calibri" w:hAnsi="Calibri" w:cs="Calibri"/>
          <w:sz w:val="20"/>
          <w:szCs w:val="20"/>
          <w:lang w:val="sr-Cyrl-RS"/>
        </w:rPr>
        <w:t>у</w:t>
      </w:r>
      <w:r w:rsidRPr="00106652">
        <w:rPr>
          <w:rFonts w:ascii="Calibri" w:eastAsia="Calibri" w:hAnsi="Calibri" w:cs="Calibri"/>
          <w:sz w:val="20"/>
          <w:szCs w:val="20"/>
          <w:lang w:val="sr-Cyrl-RS"/>
        </w:rPr>
        <w:t xml:space="preserve"> Аутономн</w:t>
      </w:r>
      <w:r w:rsidR="00E812D6">
        <w:rPr>
          <w:rFonts w:ascii="Calibri" w:eastAsia="Calibri" w:hAnsi="Calibri" w:cs="Calibri"/>
          <w:sz w:val="20"/>
          <w:szCs w:val="20"/>
          <w:lang w:val="sr-Cyrl-RS"/>
        </w:rPr>
        <w:t>ој</w:t>
      </w:r>
      <w:r w:rsidRPr="00106652">
        <w:rPr>
          <w:rFonts w:ascii="Calibri" w:eastAsia="Calibri" w:hAnsi="Calibri" w:cs="Calibri"/>
          <w:sz w:val="20"/>
          <w:szCs w:val="20"/>
          <w:lang w:val="sr-Cyrl-RS"/>
        </w:rPr>
        <w:t xml:space="preserve"> покрајин</w:t>
      </w:r>
      <w:r w:rsidR="00E812D6">
        <w:rPr>
          <w:rFonts w:ascii="Calibri" w:eastAsia="Calibri" w:hAnsi="Calibri" w:cs="Calibri"/>
          <w:sz w:val="20"/>
          <w:szCs w:val="20"/>
          <w:lang w:val="sr-Cyrl-RS"/>
        </w:rPr>
        <w:t>и</w:t>
      </w:r>
      <w:r w:rsidRPr="00106652">
        <w:rPr>
          <w:rFonts w:ascii="Calibri" w:eastAsia="Calibri" w:hAnsi="Calibri" w:cs="Calibri"/>
          <w:sz w:val="20"/>
          <w:szCs w:val="20"/>
          <w:lang w:val="sr-Cyrl-RS"/>
        </w:rPr>
        <w:t xml:space="preserve"> Војводин</w:t>
      </w:r>
      <w:r w:rsidR="00E812D6">
        <w:rPr>
          <w:rFonts w:ascii="Calibri" w:eastAsia="Calibri" w:hAnsi="Calibri" w:cs="Calibri"/>
          <w:sz w:val="20"/>
          <w:szCs w:val="20"/>
          <w:lang w:val="sr-Cyrl-RS"/>
        </w:rPr>
        <w:t>и</w:t>
      </w:r>
      <w:r w:rsidRPr="00106652">
        <w:rPr>
          <w:rFonts w:ascii="Calibri" w:eastAsia="Calibri" w:hAnsi="Calibri" w:cs="Calibri"/>
          <w:sz w:val="20"/>
          <w:szCs w:val="20"/>
          <w:lang w:val="sr-Cyrl-RS"/>
        </w:rPr>
        <w:t xml:space="preserve"> </w:t>
      </w:r>
      <w:r w:rsidRPr="00BC0966">
        <w:rPr>
          <w:rFonts w:ascii="Calibri" w:eastAsia="Calibri" w:hAnsi="Calibri" w:cs="Calibri"/>
          <w:sz w:val="20"/>
          <w:szCs w:val="20"/>
          <w:lang w:val="sr-Cyrl-RS"/>
        </w:rPr>
        <w:t xml:space="preserve">(„Службени лист АПВ“, бр: </w:t>
      </w:r>
      <w:r w:rsidR="00BC0966" w:rsidRPr="00BC0966">
        <w:rPr>
          <w:rFonts w:ascii="Calibri" w:eastAsia="Calibri" w:hAnsi="Calibri" w:cs="Calibri"/>
          <w:sz w:val="20"/>
          <w:szCs w:val="20"/>
          <w:lang w:val="sr-Latn-RS"/>
        </w:rPr>
        <w:t>7/2023 i 5/2024</w:t>
      </w:r>
      <w:r w:rsidRPr="00106652">
        <w:rPr>
          <w:rFonts w:ascii="Calibri" w:eastAsia="Calibri" w:hAnsi="Calibri" w:cs="Calibri"/>
          <w:sz w:val="20"/>
          <w:szCs w:val="20"/>
          <w:lang w:val="sr-Cyrl-RS"/>
        </w:rPr>
        <w:t>).</w:t>
      </w:r>
    </w:p>
    <w:p w14:paraId="62FB83D4" w14:textId="77777777" w:rsidR="00AF51CB" w:rsidRPr="0031703C" w:rsidRDefault="00AF51CB" w:rsidP="007C4F9D">
      <w:pPr>
        <w:jc w:val="both"/>
        <w:rPr>
          <w:rFonts w:asciiTheme="minorHAnsi" w:hAnsiTheme="minorHAnsi" w:cstheme="minorHAnsi"/>
          <w:noProof/>
          <w:sz w:val="14"/>
          <w:szCs w:val="20"/>
          <w:lang w:val="sr-Cyrl-RS"/>
        </w:rPr>
      </w:pPr>
    </w:p>
    <w:p w14:paraId="40F90259" w14:textId="57120FFF" w:rsidR="00AF51CB" w:rsidRPr="00DC2326" w:rsidRDefault="00AF51CB" w:rsidP="007C4F9D">
      <w:pPr>
        <w:jc w:val="center"/>
        <w:rPr>
          <w:rFonts w:asciiTheme="minorHAnsi" w:hAnsiTheme="minorHAnsi" w:cstheme="minorHAnsi"/>
          <w:noProof/>
          <w:sz w:val="20"/>
          <w:szCs w:val="20"/>
          <w:lang w:val="sr-Cyrl-RS"/>
        </w:rPr>
      </w:pPr>
      <w:r w:rsidRPr="00DC2326">
        <w:rPr>
          <w:rFonts w:asciiTheme="minorHAnsi" w:hAnsiTheme="minorHAnsi" w:cstheme="minorHAnsi"/>
          <w:noProof/>
          <w:sz w:val="20"/>
          <w:szCs w:val="20"/>
          <w:lang w:val="sr-Cyrl-RS"/>
        </w:rPr>
        <w:t>ПОКРАЈИНСКИ СЕКРЕТАРИЈАТ ЗА ОБРАЗОВАЊЕ, ПРОПИСЕ, УПРАВУ И</w:t>
      </w:r>
    </w:p>
    <w:p w14:paraId="2BDBE42E" w14:textId="77777777" w:rsidR="00AF51CB" w:rsidRPr="00DC2326" w:rsidRDefault="00AF51CB" w:rsidP="007C4F9D">
      <w:pPr>
        <w:jc w:val="center"/>
        <w:rPr>
          <w:rFonts w:asciiTheme="minorHAnsi" w:hAnsiTheme="minorHAnsi" w:cstheme="minorHAnsi"/>
          <w:noProof/>
          <w:sz w:val="20"/>
          <w:szCs w:val="20"/>
          <w:lang w:val="sr-Cyrl-RS"/>
        </w:rPr>
      </w:pPr>
      <w:r w:rsidRPr="00DC2326">
        <w:rPr>
          <w:rFonts w:asciiTheme="minorHAnsi" w:hAnsiTheme="minorHAnsi" w:cstheme="minorHAnsi"/>
          <w:noProof/>
          <w:sz w:val="20"/>
          <w:szCs w:val="20"/>
          <w:lang w:val="sr-Cyrl-RS"/>
        </w:rPr>
        <w:t xml:space="preserve"> НАЦИОНАЛНЕ МАЊИНЕ –  НАЦИОНАЛНЕ ЗАЈЕДНИЦЕ</w:t>
      </w:r>
    </w:p>
    <w:p w14:paraId="2DCD7601" w14:textId="77777777" w:rsidR="00AF51CB" w:rsidRPr="0031703C" w:rsidRDefault="00AF51CB" w:rsidP="007C4F9D">
      <w:pPr>
        <w:jc w:val="both"/>
        <w:rPr>
          <w:rFonts w:asciiTheme="minorHAnsi" w:hAnsiTheme="minorHAnsi" w:cstheme="minorHAnsi"/>
          <w:noProof/>
          <w:sz w:val="10"/>
          <w:szCs w:val="20"/>
          <w:lang w:val="sr-Cyrl-RS"/>
        </w:rPr>
      </w:pPr>
    </w:p>
    <w:p w14:paraId="0AD61E3E" w14:textId="36A83A73" w:rsidR="00AF51CB" w:rsidRPr="00A506AE" w:rsidRDefault="00AF51CB" w:rsidP="007C4F9D">
      <w:pPr>
        <w:jc w:val="both"/>
        <w:rPr>
          <w:rFonts w:asciiTheme="minorHAnsi" w:hAnsiTheme="minorHAnsi" w:cstheme="minorHAnsi"/>
          <w:noProof/>
          <w:sz w:val="20"/>
          <w:szCs w:val="20"/>
          <w:lang w:val="sr-Latn-RS"/>
        </w:rPr>
      </w:pPr>
      <w:r w:rsidRPr="00DC2326">
        <w:rPr>
          <w:rFonts w:asciiTheme="minorHAnsi" w:hAnsiTheme="minorHAnsi" w:cstheme="minorHAnsi"/>
          <w:noProof/>
          <w:sz w:val="20"/>
          <w:szCs w:val="20"/>
          <w:lang w:val="sr-Cyrl-RS"/>
        </w:rPr>
        <w:t xml:space="preserve">Број: </w:t>
      </w:r>
      <w:r w:rsidR="00A506AE">
        <w:rPr>
          <w:rFonts w:asciiTheme="minorHAnsi" w:hAnsiTheme="minorHAnsi" w:cstheme="minorHAnsi"/>
          <w:noProof/>
          <w:sz w:val="20"/>
          <w:szCs w:val="20"/>
          <w:lang w:val="sr-Latn-RS"/>
        </w:rPr>
        <w:t>000405250  2025 09427 001 001 000 001</w:t>
      </w:r>
    </w:p>
    <w:p w14:paraId="2DDF273A" w14:textId="7F177C8C" w:rsidR="00AF51CB" w:rsidRPr="00A506AE" w:rsidRDefault="007A7E0D" w:rsidP="007C4F9D">
      <w:pPr>
        <w:jc w:val="both"/>
        <w:rPr>
          <w:rFonts w:asciiTheme="minorHAnsi" w:hAnsiTheme="minorHAnsi" w:cstheme="minorHAnsi"/>
          <w:noProof/>
          <w:sz w:val="20"/>
          <w:szCs w:val="20"/>
          <w:lang w:val="sr-Latn-RS"/>
        </w:rPr>
      </w:pPr>
      <w:r w:rsidRPr="00DC2326">
        <w:rPr>
          <w:rFonts w:asciiTheme="minorHAnsi" w:hAnsiTheme="minorHAnsi" w:cstheme="minorHAnsi"/>
          <w:noProof/>
          <w:sz w:val="20"/>
          <w:szCs w:val="20"/>
          <w:lang w:val="sr-Cyrl-RS"/>
        </w:rPr>
        <w:t xml:space="preserve">Нови Сад, </w:t>
      </w:r>
      <w:r w:rsidR="00A506AE">
        <w:rPr>
          <w:rFonts w:asciiTheme="minorHAnsi" w:hAnsiTheme="minorHAnsi" w:cstheme="minorHAnsi"/>
          <w:noProof/>
          <w:sz w:val="20"/>
          <w:szCs w:val="20"/>
          <w:lang w:val="sr-Latn-RS"/>
        </w:rPr>
        <w:t>11.02.2025. godine</w:t>
      </w:r>
      <w:bookmarkStart w:id="0" w:name="_GoBack"/>
      <w:bookmarkEnd w:id="0"/>
    </w:p>
    <w:p w14:paraId="31325A45" w14:textId="77777777" w:rsidR="00AF51CB" w:rsidRPr="00DC2326" w:rsidRDefault="00AF51CB" w:rsidP="007C4F9D">
      <w:pPr>
        <w:ind w:left="5016"/>
        <w:jc w:val="both"/>
        <w:rPr>
          <w:rFonts w:asciiTheme="minorHAnsi" w:hAnsiTheme="minorHAnsi" w:cstheme="minorHAnsi"/>
          <w:noProof/>
          <w:sz w:val="20"/>
          <w:szCs w:val="20"/>
          <w:lang w:val="sr-Cyrl-RS"/>
        </w:rPr>
      </w:pPr>
      <w:r w:rsidRPr="00DC2326">
        <w:rPr>
          <w:rFonts w:asciiTheme="minorHAnsi" w:hAnsiTheme="minorHAnsi" w:cstheme="minorHAnsi"/>
          <w:noProof/>
          <w:sz w:val="20"/>
          <w:szCs w:val="20"/>
          <w:lang w:val="sr-Cyrl-RS"/>
        </w:rPr>
        <w:t xml:space="preserve"> ПОКРАЈИНСК</w:t>
      </w:r>
      <w:r w:rsidR="00293153" w:rsidRPr="00DC2326">
        <w:rPr>
          <w:rFonts w:asciiTheme="minorHAnsi" w:hAnsiTheme="minorHAnsi" w:cstheme="minorHAnsi"/>
          <w:noProof/>
          <w:sz w:val="20"/>
          <w:szCs w:val="20"/>
          <w:lang w:val="sr-Cyrl-RS"/>
        </w:rPr>
        <w:t>И</w:t>
      </w:r>
      <w:r w:rsidRPr="00DC2326">
        <w:rPr>
          <w:rFonts w:asciiTheme="minorHAnsi" w:hAnsiTheme="minorHAnsi" w:cstheme="minorHAnsi"/>
          <w:noProof/>
          <w:sz w:val="20"/>
          <w:szCs w:val="20"/>
          <w:lang w:val="sr-Cyrl-RS"/>
        </w:rPr>
        <w:t xml:space="preserve"> СЕКРЕТАР</w:t>
      </w:r>
    </w:p>
    <w:p w14:paraId="38B769C1" w14:textId="4418C960" w:rsidR="00106652" w:rsidRPr="00106652" w:rsidRDefault="00106652" w:rsidP="00106652">
      <w:pPr>
        <w:ind w:left="4956"/>
        <w:rPr>
          <w:rFonts w:asciiTheme="minorHAnsi" w:hAnsiTheme="minorHAnsi" w:cstheme="minorHAnsi"/>
          <w:noProof/>
          <w:sz w:val="20"/>
          <w:szCs w:val="20"/>
          <w:lang w:val="sr-Cyrl-RS"/>
        </w:rPr>
      </w:pPr>
      <w:r>
        <w:rPr>
          <w:rFonts w:asciiTheme="minorHAnsi" w:hAnsiTheme="minorHAnsi" w:cstheme="minorHAnsi"/>
          <w:noProof/>
          <w:sz w:val="20"/>
          <w:szCs w:val="20"/>
          <w:lang w:val="sr-Cyrl-RS"/>
        </w:rPr>
        <w:t xml:space="preserve">             </w:t>
      </w:r>
      <w:r w:rsidRPr="00106652">
        <w:rPr>
          <w:rFonts w:asciiTheme="minorHAnsi" w:hAnsiTheme="minorHAnsi" w:cstheme="minorHAnsi"/>
          <w:noProof/>
          <w:sz w:val="20"/>
          <w:szCs w:val="20"/>
          <w:lang w:val="sr-Cyrl-RS"/>
        </w:rPr>
        <w:t>Ótott Róbert</w:t>
      </w:r>
      <w:r w:rsidRPr="00106652">
        <w:rPr>
          <w:rFonts w:asciiTheme="minorHAnsi" w:hAnsiTheme="minorHAnsi" w:cstheme="minorHAnsi"/>
          <w:noProof/>
          <w:sz w:val="20"/>
          <w:szCs w:val="20"/>
          <w:lang w:val="sr-Cyrl-RS"/>
        </w:rPr>
        <w:br/>
      </w:r>
      <w:r>
        <w:rPr>
          <w:rFonts w:asciiTheme="minorHAnsi" w:hAnsiTheme="minorHAnsi" w:cstheme="minorHAnsi"/>
          <w:noProof/>
          <w:sz w:val="20"/>
          <w:szCs w:val="20"/>
          <w:lang w:val="sr-Cyrl-RS"/>
        </w:rPr>
        <w:t xml:space="preserve">           </w:t>
      </w:r>
      <w:r w:rsidRPr="00106652">
        <w:rPr>
          <w:rFonts w:asciiTheme="minorHAnsi" w:hAnsiTheme="minorHAnsi" w:cstheme="minorHAnsi"/>
          <w:noProof/>
          <w:sz w:val="20"/>
          <w:szCs w:val="20"/>
          <w:lang w:val="sr-Cyrl-RS"/>
        </w:rPr>
        <w:t>(Роберт Отот)</w:t>
      </w:r>
    </w:p>
    <w:p w14:paraId="688372CB" w14:textId="44BC3EAA" w:rsidR="00581AD6" w:rsidRPr="0031703C" w:rsidRDefault="00023FE4" w:rsidP="00F81C9E">
      <w:pPr>
        <w:tabs>
          <w:tab w:val="center" w:pos="7200"/>
        </w:tabs>
        <w:rPr>
          <w:rFonts w:asciiTheme="minorHAnsi" w:hAnsiTheme="minorHAnsi" w:cstheme="minorHAnsi"/>
          <w:noProof/>
          <w:sz w:val="20"/>
          <w:szCs w:val="20"/>
          <w:lang w:val="sr-Cyrl-RS"/>
        </w:rPr>
      </w:pPr>
      <w:r w:rsidRPr="00DC2326">
        <w:rPr>
          <w:rFonts w:asciiTheme="minorHAnsi" w:hAnsiTheme="minorHAnsi" w:cstheme="minorHAnsi"/>
          <w:noProof/>
          <w:sz w:val="20"/>
          <w:szCs w:val="20"/>
          <w:lang w:val="sr-Cyrl-RS"/>
        </w:rPr>
        <w:t xml:space="preserve">                   </w:t>
      </w:r>
      <w:r w:rsidR="00293153" w:rsidRPr="00DC2326">
        <w:rPr>
          <w:rFonts w:asciiTheme="minorHAnsi" w:hAnsiTheme="minorHAnsi" w:cstheme="minorHAnsi"/>
          <w:noProof/>
          <w:sz w:val="20"/>
          <w:szCs w:val="20"/>
          <w:lang w:val="sr-Cyrl-RS"/>
        </w:rPr>
        <w:t xml:space="preserve">     </w:t>
      </w:r>
      <w:r w:rsidRPr="00DC2326">
        <w:rPr>
          <w:rFonts w:asciiTheme="minorHAnsi" w:hAnsiTheme="minorHAnsi" w:cstheme="minorHAnsi"/>
          <w:noProof/>
          <w:sz w:val="20"/>
          <w:szCs w:val="20"/>
          <w:lang w:val="sr-Cyrl-RS"/>
        </w:rPr>
        <w:t xml:space="preserve">   </w:t>
      </w:r>
    </w:p>
    <w:sectPr w:rsidR="00581AD6" w:rsidRPr="0031703C" w:rsidSect="00BA1820">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6748"/>
    <w:multiLevelType w:val="hybridMultilevel"/>
    <w:tmpl w:val="276A6E3E"/>
    <w:lvl w:ilvl="0" w:tplc="F0A21016">
      <w:numFmt w:val="bullet"/>
      <w:lvlText w:val="–"/>
      <w:lvlJc w:val="left"/>
      <w:pPr>
        <w:ind w:left="681" w:hanging="360"/>
      </w:pPr>
      <w:rPr>
        <w:rFonts w:ascii="Calibri" w:eastAsia="Times New Roman" w:hAnsi="Calibri" w:cs="Times New Roman" w:hint="default"/>
        <w:b/>
      </w:rPr>
    </w:lvl>
    <w:lvl w:ilvl="1" w:tplc="241A0003">
      <w:start w:val="1"/>
      <w:numFmt w:val="bullet"/>
      <w:lvlText w:val="o"/>
      <w:lvlJc w:val="left"/>
      <w:pPr>
        <w:ind w:left="1401" w:hanging="360"/>
      </w:pPr>
      <w:rPr>
        <w:rFonts w:ascii="Courier New" w:hAnsi="Courier New" w:cs="Courier New" w:hint="default"/>
      </w:rPr>
    </w:lvl>
    <w:lvl w:ilvl="2" w:tplc="241A0005">
      <w:start w:val="1"/>
      <w:numFmt w:val="bullet"/>
      <w:lvlText w:val=""/>
      <w:lvlJc w:val="left"/>
      <w:pPr>
        <w:ind w:left="2121" w:hanging="360"/>
      </w:pPr>
      <w:rPr>
        <w:rFonts w:ascii="Wingdings" w:hAnsi="Wingdings" w:hint="default"/>
      </w:rPr>
    </w:lvl>
    <w:lvl w:ilvl="3" w:tplc="241A0001">
      <w:start w:val="1"/>
      <w:numFmt w:val="bullet"/>
      <w:lvlText w:val=""/>
      <w:lvlJc w:val="left"/>
      <w:pPr>
        <w:ind w:left="2841" w:hanging="360"/>
      </w:pPr>
      <w:rPr>
        <w:rFonts w:ascii="Symbol" w:hAnsi="Symbol" w:hint="default"/>
      </w:rPr>
    </w:lvl>
    <w:lvl w:ilvl="4" w:tplc="241A0003">
      <w:start w:val="1"/>
      <w:numFmt w:val="bullet"/>
      <w:lvlText w:val="o"/>
      <w:lvlJc w:val="left"/>
      <w:pPr>
        <w:ind w:left="3561" w:hanging="360"/>
      </w:pPr>
      <w:rPr>
        <w:rFonts w:ascii="Courier New" w:hAnsi="Courier New" w:cs="Courier New" w:hint="default"/>
      </w:rPr>
    </w:lvl>
    <w:lvl w:ilvl="5" w:tplc="241A0005">
      <w:start w:val="1"/>
      <w:numFmt w:val="bullet"/>
      <w:lvlText w:val=""/>
      <w:lvlJc w:val="left"/>
      <w:pPr>
        <w:ind w:left="4281" w:hanging="360"/>
      </w:pPr>
      <w:rPr>
        <w:rFonts w:ascii="Wingdings" w:hAnsi="Wingdings" w:hint="default"/>
      </w:rPr>
    </w:lvl>
    <w:lvl w:ilvl="6" w:tplc="241A0001">
      <w:start w:val="1"/>
      <w:numFmt w:val="bullet"/>
      <w:lvlText w:val=""/>
      <w:lvlJc w:val="left"/>
      <w:pPr>
        <w:ind w:left="5001" w:hanging="360"/>
      </w:pPr>
      <w:rPr>
        <w:rFonts w:ascii="Symbol" w:hAnsi="Symbol" w:hint="default"/>
      </w:rPr>
    </w:lvl>
    <w:lvl w:ilvl="7" w:tplc="241A0003">
      <w:start w:val="1"/>
      <w:numFmt w:val="bullet"/>
      <w:lvlText w:val="o"/>
      <w:lvlJc w:val="left"/>
      <w:pPr>
        <w:ind w:left="5721" w:hanging="360"/>
      </w:pPr>
      <w:rPr>
        <w:rFonts w:ascii="Courier New" w:hAnsi="Courier New" w:cs="Courier New" w:hint="default"/>
      </w:rPr>
    </w:lvl>
    <w:lvl w:ilvl="8" w:tplc="241A0005">
      <w:start w:val="1"/>
      <w:numFmt w:val="bullet"/>
      <w:lvlText w:val=""/>
      <w:lvlJc w:val="left"/>
      <w:pPr>
        <w:ind w:left="6441"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lvl>
    <w:lvl w:ilvl="1" w:tplc="241A0019">
      <w:start w:val="1"/>
      <w:numFmt w:val="lowerLetter"/>
      <w:lvlText w:val="%2."/>
      <w:lvlJc w:val="left"/>
      <w:pPr>
        <w:ind w:left="1260" w:hanging="360"/>
      </w:pPr>
    </w:lvl>
    <w:lvl w:ilvl="2" w:tplc="241A001B">
      <w:start w:val="1"/>
      <w:numFmt w:val="lowerRoman"/>
      <w:lvlText w:val="%3."/>
      <w:lvlJc w:val="right"/>
      <w:pPr>
        <w:ind w:left="1980" w:hanging="180"/>
      </w:pPr>
    </w:lvl>
    <w:lvl w:ilvl="3" w:tplc="241A000F">
      <w:start w:val="1"/>
      <w:numFmt w:val="decimal"/>
      <w:lvlText w:val="%4."/>
      <w:lvlJc w:val="left"/>
      <w:pPr>
        <w:ind w:left="2700" w:hanging="360"/>
      </w:pPr>
    </w:lvl>
    <w:lvl w:ilvl="4" w:tplc="241A0019">
      <w:start w:val="1"/>
      <w:numFmt w:val="lowerLetter"/>
      <w:lvlText w:val="%5."/>
      <w:lvlJc w:val="left"/>
      <w:pPr>
        <w:ind w:left="3420" w:hanging="360"/>
      </w:pPr>
    </w:lvl>
    <w:lvl w:ilvl="5" w:tplc="241A001B">
      <w:start w:val="1"/>
      <w:numFmt w:val="lowerRoman"/>
      <w:lvlText w:val="%6."/>
      <w:lvlJc w:val="right"/>
      <w:pPr>
        <w:ind w:left="4140" w:hanging="180"/>
      </w:pPr>
    </w:lvl>
    <w:lvl w:ilvl="6" w:tplc="241A000F">
      <w:start w:val="1"/>
      <w:numFmt w:val="decimal"/>
      <w:lvlText w:val="%7."/>
      <w:lvlJc w:val="left"/>
      <w:pPr>
        <w:ind w:left="4860" w:hanging="360"/>
      </w:pPr>
    </w:lvl>
    <w:lvl w:ilvl="7" w:tplc="241A0019">
      <w:start w:val="1"/>
      <w:numFmt w:val="lowerLetter"/>
      <w:lvlText w:val="%8."/>
      <w:lvlJc w:val="left"/>
      <w:pPr>
        <w:ind w:left="5580" w:hanging="360"/>
      </w:pPr>
    </w:lvl>
    <w:lvl w:ilvl="8" w:tplc="241A001B">
      <w:start w:val="1"/>
      <w:numFmt w:val="lowerRoman"/>
      <w:lvlText w:val="%9."/>
      <w:lvlJc w:val="right"/>
      <w:pPr>
        <w:ind w:left="6300" w:hanging="180"/>
      </w:pPr>
    </w:lvl>
  </w:abstractNum>
  <w:abstractNum w:abstractNumId="2"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 w15:restartNumberingAfterBreak="0">
    <w:nsid w:val="11A50C8A"/>
    <w:multiLevelType w:val="hybridMultilevel"/>
    <w:tmpl w:val="5C02176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1C970D2"/>
    <w:multiLevelType w:val="hybridMultilevel"/>
    <w:tmpl w:val="E0AE1CB0"/>
    <w:lvl w:ilvl="0" w:tplc="F0A21016">
      <w:numFmt w:val="bullet"/>
      <w:lvlText w:val="–"/>
      <w:lvlJc w:val="left"/>
      <w:pPr>
        <w:tabs>
          <w:tab w:val="num" w:pos="825"/>
        </w:tabs>
        <w:ind w:left="825" w:hanging="360"/>
      </w:pPr>
      <w:rPr>
        <w:rFonts w:ascii="Calibri" w:eastAsia="Times New Roman" w:hAnsi="Calibri" w:cs="Times New Roman" w:hint="default"/>
        <w:b/>
        <w:color w:val="auto"/>
      </w:rPr>
    </w:lvl>
    <w:lvl w:ilvl="1" w:tplc="04090019">
      <w:start w:val="1"/>
      <w:numFmt w:val="lowerLetter"/>
      <w:lvlText w:val="%2."/>
      <w:lvlJc w:val="left"/>
      <w:pPr>
        <w:tabs>
          <w:tab w:val="num" w:pos="1545"/>
        </w:tabs>
        <w:ind w:left="1545" w:hanging="360"/>
      </w:pPr>
    </w:lvl>
    <w:lvl w:ilvl="2" w:tplc="0409001B">
      <w:start w:val="1"/>
      <w:numFmt w:val="lowerRoman"/>
      <w:lvlText w:val="%3."/>
      <w:lvlJc w:val="right"/>
      <w:pPr>
        <w:tabs>
          <w:tab w:val="num" w:pos="2265"/>
        </w:tabs>
        <w:ind w:left="2265" w:hanging="180"/>
      </w:pPr>
    </w:lvl>
    <w:lvl w:ilvl="3" w:tplc="0409000F">
      <w:start w:val="1"/>
      <w:numFmt w:val="decimal"/>
      <w:lvlText w:val="%4."/>
      <w:lvlJc w:val="left"/>
      <w:pPr>
        <w:tabs>
          <w:tab w:val="num" w:pos="2985"/>
        </w:tabs>
        <w:ind w:left="2985" w:hanging="360"/>
      </w:pPr>
    </w:lvl>
    <w:lvl w:ilvl="4" w:tplc="04090019">
      <w:start w:val="1"/>
      <w:numFmt w:val="lowerLetter"/>
      <w:lvlText w:val="%5."/>
      <w:lvlJc w:val="left"/>
      <w:pPr>
        <w:tabs>
          <w:tab w:val="num" w:pos="3705"/>
        </w:tabs>
        <w:ind w:left="3705" w:hanging="360"/>
      </w:pPr>
    </w:lvl>
    <w:lvl w:ilvl="5" w:tplc="0409001B">
      <w:start w:val="1"/>
      <w:numFmt w:val="lowerRoman"/>
      <w:lvlText w:val="%6."/>
      <w:lvlJc w:val="right"/>
      <w:pPr>
        <w:tabs>
          <w:tab w:val="num" w:pos="4425"/>
        </w:tabs>
        <w:ind w:left="4425" w:hanging="180"/>
      </w:pPr>
    </w:lvl>
    <w:lvl w:ilvl="6" w:tplc="0409000F">
      <w:start w:val="1"/>
      <w:numFmt w:val="decimal"/>
      <w:lvlText w:val="%7."/>
      <w:lvlJc w:val="left"/>
      <w:pPr>
        <w:tabs>
          <w:tab w:val="num" w:pos="5145"/>
        </w:tabs>
        <w:ind w:left="5145" w:hanging="360"/>
      </w:pPr>
    </w:lvl>
    <w:lvl w:ilvl="7" w:tplc="04090019">
      <w:start w:val="1"/>
      <w:numFmt w:val="lowerLetter"/>
      <w:lvlText w:val="%8."/>
      <w:lvlJc w:val="left"/>
      <w:pPr>
        <w:tabs>
          <w:tab w:val="num" w:pos="5865"/>
        </w:tabs>
        <w:ind w:left="5865" w:hanging="360"/>
      </w:pPr>
    </w:lvl>
    <w:lvl w:ilvl="8" w:tplc="0409001B">
      <w:start w:val="1"/>
      <w:numFmt w:val="lowerRoman"/>
      <w:lvlText w:val="%9."/>
      <w:lvlJc w:val="right"/>
      <w:pPr>
        <w:tabs>
          <w:tab w:val="num" w:pos="6585"/>
        </w:tabs>
        <w:ind w:left="6585" w:hanging="180"/>
      </w:pPr>
    </w:lvl>
  </w:abstractNum>
  <w:abstractNum w:abstractNumId="5" w15:restartNumberingAfterBreak="0">
    <w:nsid w:val="19B436B6"/>
    <w:multiLevelType w:val="hybridMultilevel"/>
    <w:tmpl w:val="31B8C5F4"/>
    <w:lvl w:ilvl="0" w:tplc="F0A21016">
      <w:numFmt w:val="bullet"/>
      <w:lvlText w:val="–"/>
      <w:lvlJc w:val="left"/>
      <w:pPr>
        <w:ind w:left="90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6" w15:restartNumberingAfterBreak="0">
    <w:nsid w:val="1DE763B6"/>
    <w:multiLevelType w:val="hybridMultilevel"/>
    <w:tmpl w:val="CC58C7DC"/>
    <w:lvl w:ilvl="0" w:tplc="DB2A9ABC">
      <w:start w:val="1"/>
      <w:numFmt w:val="decimal"/>
      <w:lvlText w:val="%1."/>
      <w:lvlJc w:val="left"/>
      <w:pPr>
        <w:ind w:left="540" w:hanging="360"/>
      </w:pPr>
      <w:rPr>
        <w:b/>
      </w:rPr>
    </w:lvl>
    <w:lvl w:ilvl="1" w:tplc="98EC068E">
      <w:start w:val="2"/>
      <w:numFmt w:val="bullet"/>
      <w:lvlText w:val="-"/>
      <w:lvlJc w:val="left"/>
      <w:pPr>
        <w:ind w:left="1440" w:hanging="360"/>
      </w:pPr>
      <w:rPr>
        <w:rFonts w:ascii="Calibri" w:eastAsia="Times New Roman" w:hAnsi="Calibri" w:cs="Calibri"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8"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0C66A27"/>
    <w:multiLevelType w:val="hybridMultilevel"/>
    <w:tmpl w:val="42F05D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2D146F9"/>
    <w:multiLevelType w:val="hybridMultilevel"/>
    <w:tmpl w:val="F77011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462036"/>
    <w:multiLevelType w:val="hybridMultilevel"/>
    <w:tmpl w:val="BD40E910"/>
    <w:lvl w:ilvl="0" w:tplc="97787FE0">
      <w:start w:val="1"/>
      <w:numFmt w:val="decimal"/>
      <w:lvlText w:val="%1)"/>
      <w:lvlJc w:val="left"/>
      <w:pPr>
        <w:tabs>
          <w:tab w:val="num" w:pos="825"/>
        </w:tabs>
        <w:ind w:left="825" w:hanging="360"/>
      </w:pPr>
      <w:rPr>
        <w:color w:val="auto"/>
      </w:rPr>
    </w:lvl>
    <w:lvl w:ilvl="1" w:tplc="04090019">
      <w:start w:val="1"/>
      <w:numFmt w:val="lowerLetter"/>
      <w:lvlText w:val="%2."/>
      <w:lvlJc w:val="left"/>
      <w:pPr>
        <w:tabs>
          <w:tab w:val="num" w:pos="1545"/>
        </w:tabs>
        <w:ind w:left="1545" w:hanging="360"/>
      </w:pPr>
    </w:lvl>
    <w:lvl w:ilvl="2" w:tplc="0409001B">
      <w:start w:val="1"/>
      <w:numFmt w:val="lowerRoman"/>
      <w:lvlText w:val="%3."/>
      <w:lvlJc w:val="right"/>
      <w:pPr>
        <w:tabs>
          <w:tab w:val="num" w:pos="2265"/>
        </w:tabs>
        <w:ind w:left="2265" w:hanging="180"/>
      </w:pPr>
    </w:lvl>
    <w:lvl w:ilvl="3" w:tplc="0409000F">
      <w:start w:val="1"/>
      <w:numFmt w:val="decimal"/>
      <w:lvlText w:val="%4."/>
      <w:lvlJc w:val="left"/>
      <w:pPr>
        <w:tabs>
          <w:tab w:val="num" w:pos="2985"/>
        </w:tabs>
        <w:ind w:left="2985" w:hanging="360"/>
      </w:pPr>
    </w:lvl>
    <w:lvl w:ilvl="4" w:tplc="04090019">
      <w:start w:val="1"/>
      <w:numFmt w:val="lowerLetter"/>
      <w:lvlText w:val="%5."/>
      <w:lvlJc w:val="left"/>
      <w:pPr>
        <w:tabs>
          <w:tab w:val="num" w:pos="3705"/>
        </w:tabs>
        <w:ind w:left="3705" w:hanging="360"/>
      </w:pPr>
    </w:lvl>
    <w:lvl w:ilvl="5" w:tplc="0409001B">
      <w:start w:val="1"/>
      <w:numFmt w:val="lowerRoman"/>
      <w:lvlText w:val="%6."/>
      <w:lvlJc w:val="right"/>
      <w:pPr>
        <w:tabs>
          <w:tab w:val="num" w:pos="4425"/>
        </w:tabs>
        <w:ind w:left="4425" w:hanging="180"/>
      </w:pPr>
    </w:lvl>
    <w:lvl w:ilvl="6" w:tplc="0409000F">
      <w:start w:val="1"/>
      <w:numFmt w:val="decimal"/>
      <w:lvlText w:val="%7."/>
      <w:lvlJc w:val="left"/>
      <w:pPr>
        <w:tabs>
          <w:tab w:val="num" w:pos="5145"/>
        </w:tabs>
        <w:ind w:left="5145" w:hanging="360"/>
      </w:pPr>
    </w:lvl>
    <w:lvl w:ilvl="7" w:tplc="04090019">
      <w:start w:val="1"/>
      <w:numFmt w:val="lowerLetter"/>
      <w:lvlText w:val="%8."/>
      <w:lvlJc w:val="left"/>
      <w:pPr>
        <w:tabs>
          <w:tab w:val="num" w:pos="5865"/>
        </w:tabs>
        <w:ind w:left="5865" w:hanging="360"/>
      </w:pPr>
    </w:lvl>
    <w:lvl w:ilvl="8" w:tplc="0409001B">
      <w:start w:val="1"/>
      <w:numFmt w:val="lowerRoman"/>
      <w:lvlText w:val="%9."/>
      <w:lvlJc w:val="right"/>
      <w:pPr>
        <w:tabs>
          <w:tab w:val="num" w:pos="6585"/>
        </w:tabs>
        <w:ind w:left="6585" w:hanging="180"/>
      </w:pPr>
    </w:lvl>
  </w:abstractNum>
  <w:abstractNum w:abstractNumId="12" w15:restartNumberingAfterBreak="0">
    <w:nsid w:val="38AF618B"/>
    <w:multiLevelType w:val="hybridMultilevel"/>
    <w:tmpl w:val="29BEA858"/>
    <w:lvl w:ilvl="0" w:tplc="79983EDE">
      <w:start w:val="4"/>
      <w:numFmt w:val="decimal"/>
      <w:lvlText w:val="%1)"/>
      <w:lvlJc w:val="left"/>
      <w:pPr>
        <w:ind w:left="810" w:hanging="360"/>
      </w:pPr>
      <w:rPr>
        <w:rFonts w:hint="default"/>
      </w:rPr>
    </w:lvl>
    <w:lvl w:ilvl="1" w:tplc="241A0019" w:tentative="1">
      <w:start w:val="1"/>
      <w:numFmt w:val="lowerLetter"/>
      <w:lvlText w:val="%2."/>
      <w:lvlJc w:val="left"/>
      <w:pPr>
        <w:ind w:left="1530" w:hanging="360"/>
      </w:pPr>
    </w:lvl>
    <w:lvl w:ilvl="2" w:tplc="241A001B" w:tentative="1">
      <w:start w:val="1"/>
      <w:numFmt w:val="lowerRoman"/>
      <w:lvlText w:val="%3."/>
      <w:lvlJc w:val="right"/>
      <w:pPr>
        <w:ind w:left="2250" w:hanging="180"/>
      </w:pPr>
    </w:lvl>
    <w:lvl w:ilvl="3" w:tplc="241A000F" w:tentative="1">
      <w:start w:val="1"/>
      <w:numFmt w:val="decimal"/>
      <w:lvlText w:val="%4."/>
      <w:lvlJc w:val="left"/>
      <w:pPr>
        <w:ind w:left="2970" w:hanging="360"/>
      </w:pPr>
    </w:lvl>
    <w:lvl w:ilvl="4" w:tplc="241A0019" w:tentative="1">
      <w:start w:val="1"/>
      <w:numFmt w:val="lowerLetter"/>
      <w:lvlText w:val="%5."/>
      <w:lvlJc w:val="left"/>
      <w:pPr>
        <w:ind w:left="3690" w:hanging="360"/>
      </w:pPr>
    </w:lvl>
    <w:lvl w:ilvl="5" w:tplc="241A001B" w:tentative="1">
      <w:start w:val="1"/>
      <w:numFmt w:val="lowerRoman"/>
      <w:lvlText w:val="%6."/>
      <w:lvlJc w:val="right"/>
      <w:pPr>
        <w:ind w:left="4410" w:hanging="180"/>
      </w:pPr>
    </w:lvl>
    <w:lvl w:ilvl="6" w:tplc="241A000F" w:tentative="1">
      <w:start w:val="1"/>
      <w:numFmt w:val="decimal"/>
      <w:lvlText w:val="%7."/>
      <w:lvlJc w:val="left"/>
      <w:pPr>
        <w:ind w:left="5130" w:hanging="360"/>
      </w:pPr>
    </w:lvl>
    <w:lvl w:ilvl="7" w:tplc="241A0019" w:tentative="1">
      <w:start w:val="1"/>
      <w:numFmt w:val="lowerLetter"/>
      <w:lvlText w:val="%8."/>
      <w:lvlJc w:val="left"/>
      <w:pPr>
        <w:ind w:left="5850" w:hanging="360"/>
      </w:pPr>
    </w:lvl>
    <w:lvl w:ilvl="8" w:tplc="241A001B" w:tentative="1">
      <w:start w:val="1"/>
      <w:numFmt w:val="lowerRoman"/>
      <w:lvlText w:val="%9."/>
      <w:lvlJc w:val="right"/>
      <w:pPr>
        <w:ind w:left="6570" w:hanging="180"/>
      </w:pPr>
    </w:lvl>
  </w:abstractNum>
  <w:abstractNum w:abstractNumId="13" w15:restartNumberingAfterBreak="0">
    <w:nsid w:val="3BBA0CC5"/>
    <w:multiLevelType w:val="hybridMultilevel"/>
    <w:tmpl w:val="D734643A"/>
    <w:lvl w:ilvl="0" w:tplc="DEB665A8">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15:restartNumberingAfterBreak="0">
    <w:nsid w:val="3F090159"/>
    <w:multiLevelType w:val="hybridMultilevel"/>
    <w:tmpl w:val="90128D5A"/>
    <w:lvl w:ilvl="0" w:tplc="2146001C">
      <w:start w:val="21"/>
      <w:numFmt w:val="bullet"/>
      <w:lvlText w:val="-"/>
      <w:lvlJc w:val="left"/>
      <w:pPr>
        <w:ind w:left="720" w:hanging="360"/>
      </w:pPr>
      <w:rPr>
        <w:rFonts w:ascii="Calibri" w:eastAsia="Times New Roman"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E6AFB"/>
    <w:multiLevelType w:val="hybridMultilevel"/>
    <w:tmpl w:val="E0EEAA6A"/>
    <w:lvl w:ilvl="0" w:tplc="54606FD6">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7" w15:restartNumberingAfterBreak="0">
    <w:nsid w:val="4ED75DBD"/>
    <w:multiLevelType w:val="hybridMultilevel"/>
    <w:tmpl w:val="F5BAAA16"/>
    <w:lvl w:ilvl="0" w:tplc="BB984BCC">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8"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9" w15:restartNumberingAfterBreak="0">
    <w:nsid w:val="647B1704"/>
    <w:multiLevelType w:val="hybridMultilevel"/>
    <w:tmpl w:val="774E6EA0"/>
    <w:lvl w:ilvl="0" w:tplc="04090001">
      <w:start w:val="1"/>
      <w:numFmt w:val="bullet"/>
      <w:lvlText w:val=""/>
      <w:lvlJc w:val="left"/>
      <w:pPr>
        <w:tabs>
          <w:tab w:val="num" w:pos="825"/>
        </w:tabs>
        <w:ind w:left="825" w:hanging="360"/>
      </w:pPr>
      <w:rPr>
        <w:rFonts w:ascii="Symbol" w:hAnsi="Symbol" w:hint="default"/>
        <w:color w:val="auto"/>
      </w:rPr>
    </w:lvl>
    <w:lvl w:ilvl="1" w:tplc="04090019">
      <w:start w:val="1"/>
      <w:numFmt w:val="lowerLetter"/>
      <w:lvlText w:val="%2."/>
      <w:lvlJc w:val="left"/>
      <w:pPr>
        <w:tabs>
          <w:tab w:val="num" w:pos="1545"/>
        </w:tabs>
        <w:ind w:left="1545" w:hanging="360"/>
      </w:pPr>
    </w:lvl>
    <w:lvl w:ilvl="2" w:tplc="0409001B">
      <w:start w:val="1"/>
      <w:numFmt w:val="lowerRoman"/>
      <w:lvlText w:val="%3."/>
      <w:lvlJc w:val="right"/>
      <w:pPr>
        <w:tabs>
          <w:tab w:val="num" w:pos="2265"/>
        </w:tabs>
        <w:ind w:left="2265" w:hanging="180"/>
      </w:pPr>
    </w:lvl>
    <w:lvl w:ilvl="3" w:tplc="0409000F">
      <w:start w:val="1"/>
      <w:numFmt w:val="decimal"/>
      <w:lvlText w:val="%4."/>
      <w:lvlJc w:val="left"/>
      <w:pPr>
        <w:tabs>
          <w:tab w:val="num" w:pos="2985"/>
        </w:tabs>
        <w:ind w:left="2985" w:hanging="360"/>
      </w:pPr>
    </w:lvl>
    <w:lvl w:ilvl="4" w:tplc="04090019">
      <w:start w:val="1"/>
      <w:numFmt w:val="lowerLetter"/>
      <w:lvlText w:val="%5."/>
      <w:lvlJc w:val="left"/>
      <w:pPr>
        <w:tabs>
          <w:tab w:val="num" w:pos="3705"/>
        </w:tabs>
        <w:ind w:left="3705" w:hanging="360"/>
      </w:pPr>
    </w:lvl>
    <w:lvl w:ilvl="5" w:tplc="0409001B">
      <w:start w:val="1"/>
      <w:numFmt w:val="lowerRoman"/>
      <w:lvlText w:val="%6."/>
      <w:lvlJc w:val="right"/>
      <w:pPr>
        <w:tabs>
          <w:tab w:val="num" w:pos="4425"/>
        </w:tabs>
        <w:ind w:left="4425" w:hanging="180"/>
      </w:pPr>
    </w:lvl>
    <w:lvl w:ilvl="6" w:tplc="0409000F">
      <w:start w:val="1"/>
      <w:numFmt w:val="decimal"/>
      <w:lvlText w:val="%7."/>
      <w:lvlJc w:val="left"/>
      <w:pPr>
        <w:tabs>
          <w:tab w:val="num" w:pos="5145"/>
        </w:tabs>
        <w:ind w:left="5145" w:hanging="360"/>
      </w:pPr>
    </w:lvl>
    <w:lvl w:ilvl="7" w:tplc="04090019">
      <w:start w:val="1"/>
      <w:numFmt w:val="lowerLetter"/>
      <w:lvlText w:val="%8."/>
      <w:lvlJc w:val="left"/>
      <w:pPr>
        <w:tabs>
          <w:tab w:val="num" w:pos="5865"/>
        </w:tabs>
        <w:ind w:left="5865" w:hanging="360"/>
      </w:pPr>
    </w:lvl>
    <w:lvl w:ilvl="8" w:tplc="0409001B">
      <w:start w:val="1"/>
      <w:numFmt w:val="lowerRoman"/>
      <w:lvlText w:val="%9."/>
      <w:lvlJc w:val="right"/>
      <w:pPr>
        <w:tabs>
          <w:tab w:val="num" w:pos="6585"/>
        </w:tabs>
        <w:ind w:left="6585" w:hanging="180"/>
      </w:pPr>
    </w:lvl>
  </w:abstractNum>
  <w:abstractNum w:abstractNumId="20" w15:restartNumberingAfterBreak="0">
    <w:nsid w:val="6C746417"/>
    <w:multiLevelType w:val="hybridMultilevel"/>
    <w:tmpl w:val="0E9255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A043BA3"/>
    <w:multiLevelType w:val="hybridMultilevel"/>
    <w:tmpl w:val="200A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2E5863"/>
    <w:multiLevelType w:val="hybridMultilevel"/>
    <w:tmpl w:val="6E2C27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6"/>
  </w:num>
  <w:num w:numId="9">
    <w:abstractNumId w:val="2"/>
  </w:num>
  <w:num w:numId="10">
    <w:abstractNumId w:val="12"/>
  </w:num>
  <w:num w:numId="11">
    <w:abstractNumId w:val="1"/>
  </w:num>
  <w:num w:numId="12">
    <w:abstractNumId w:val="13"/>
  </w:num>
  <w:num w:numId="13">
    <w:abstractNumId w:val="2"/>
  </w:num>
  <w:num w:numId="14">
    <w:abstractNumId w:val="5"/>
  </w:num>
  <w:num w:numId="15">
    <w:abstractNumId w:val="11"/>
  </w:num>
  <w:num w:numId="16">
    <w:abstractNumId w:val="19"/>
  </w:num>
  <w:num w:numId="17">
    <w:abstractNumId w:val="4"/>
  </w:num>
  <w:num w:numId="18">
    <w:abstractNumId w:val="14"/>
  </w:num>
  <w:num w:numId="19">
    <w:abstractNumId w:val="8"/>
  </w:num>
  <w:num w:numId="20">
    <w:abstractNumId w:val="15"/>
  </w:num>
  <w:num w:numId="21">
    <w:abstractNumId w:val="6"/>
  </w:num>
  <w:num w:numId="22">
    <w:abstractNumId w:val="3"/>
  </w:num>
  <w:num w:numId="23">
    <w:abstractNumId w:val="13"/>
  </w:num>
  <w:num w:numId="24">
    <w:abstractNumId w:val="21"/>
  </w:num>
  <w:num w:numId="25">
    <w:abstractNumId w:val="22"/>
  </w:num>
  <w:num w:numId="26">
    <w:abstractNumId w:val="9"/>
  </w:num>
  <w:num w:numId="27">
    <w:abstractNumId w:val="2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97"/>
    <w:rsid w:val="00023FE4"/>
    <w:rsid w:val="00042ED9"/>
    <w:rsid w:val="00106652"/>
    <w:rsid w:val="00115383"/>
    <w:rsid w:val="0012726C"/>
    <w:rsid w:val="00193C77"/>
    <w:rsid w:val="001A010A"/>
    <w:rsid w:val="001D405C"/>
    <w:rsid w:val="001F5B98"/>
    <w:rsid w:val="002440DA"/>
    <w:rsid w:val="0028472F"/>
    <w:rsid w:val="00291FBF"/>
    <w:rsid w:val="00293153"/>
    <w:rsid w:val="002D081C"/>
    <w:rsid w:val="0031703C"/>
    <w:rsid w:val="003249CF"/>
    <w:rsid w:val="0033261E"/>
    <w:rsid w:val="00336427"/>
    <w:rsid w:val="00357D40"/>
    <w:rsid w:val="004377CD"/>
    <w:rsid w:val="004A7EC8"/>
    <w:rsid w:val="004B0921"/>
    <w:rsid w:val="00502B92"/>
    <w:rsid w:val="005050C5"/>
    <w:rsid w:val="0056419C"/>
    <w:rsid w:val="00580178"/>
    <w:rsid w:val="005803D3"/>
    <w:rsid w:val="00581AD6"/>
    <w:rsid w:val="005A0B58"/>
    <w:rsid w:val="005A2B2A"/>
    <w:rsid w:val="005B0162"/>
    <w:rsid w:val="005C6114"/>
    <w:rsid w:val="005D47C8"/>
    <w:rsid w:val="005F1430"/>
    <w:rsid w:val="005F7F4C"/>
    <w:rsid w:val="00620957"/>
    <w:rsid w:val="00644E16"/>
    <w:rsid w:val="00690EAC"/>
    <w:rsid w:val="00700E32"/>
    <w:rsid w:val="0070701A"/>
    <w:rsid w:val="00707390"/>
    <w:rsid w:val="00715CF2"/>
    <w:rsid w:val="00752772"/>
    <w:rsid w:val="00761995"/>
    <w:rsid w:val="00765FBF"/>
    <w:rsid w:val="007673C0"/>
    <w:rsid w:val="007814A3"/>
    <w:rsid w:val="00787A64"/>
    <w:rsid w:val="007A7E0D"/>
    <w:rsid w:val="007C1739"/>
    <w:rsid w:val="007C4F9D"/>
    <w:rsid w:val="007E6776"/>
    <w:rsid w:val="007F523B"/>
    <w:rsid w:val="008054F8"/>
    <w:rsid w:val="008236DD"/>
    <w:rsid w:val="00882344"/>
    <w:rsid w:val="008C6CF7"/>
    <w:rsid w:val="008D7279"/>
    <w:rsid w:val="008F4194"/>
    <w:rsid w:val="009012E7"/>
    <w:rsid w:val="00930D0E"/>
    <w:rsid w:val="009426A5"/>
    <w:rsid w:val="009765BA"/>
    <w:rsid w:val="009A2541"/>
    <w:rsid w:val="009C2DE0"/>
    <w:rsid w:val="009F5B6E"/>
    <w:rsid w:val="00A506AE"/>
    <w:rsid w:val="00A5426E"/>
    <w:rsid w:val="00A54D89"/>
    <w:rsid w:val="00A718B1"/>
    <w:rsid w:val="00AA00D2"/>
    <w:rsid w:val="00AE1707"/>
    <w:rsid w:val="00AF51CB"/>
    <w:rsid w:val="00B35E38"/>
    <w:rsid w:val="00B4389E"/>
    <w:rsid w:val="00B50DFC"/>
    <w:rsid w:val="00B625F3"/>
    <w:rsid w:val="00B77114"/>
    <w:rsid w:val="00B815E6"/>
    <w:rsid w:val="00B91696"/>
    <w:rsid w:val="00BA1820"/>
    <w:rsid w:val="00BB7DAC"/>
    <w:rsid w:val="00BC0966"/>
    <w:rsid w:val="00BC5973"/>
    <w:rsid w:val="00BE5033"/>
    <w:rsid w:val="00C03DA4"/>
    <w:rsid w:val="00C16449"/>
    <w:rsid w:val="00C2111A"/>
    <w:rsid w:val="00C24B47"/>
    <w:rsid w:val="00DA4D9C"/>
    <w:rsid w:val="00DC2326"/>
    <w:rsid w:val="00E24597"/>
    <w:rsid w:val="00E812D6"/>
    <w:rsid w:val="00EB6A97"/>
    <w:rsid w:val="00EE060C"/>
    <w:rsid w:val="00EF0F1A"/>
    <w:rsid w:val="00EF1B61"/>
    <w:rsid w:val="00EF2B6B"/>
    <w:rsid w:val="00F04038"/>
    <w:rsid w:val="00F04D43"/>
    <w:rsid w:val="00F73090"/>
    <w:rsid w:val="00F81C9E"/>
    <w:rsid w:val="00F94626"/>
    <w:rsid w:val="00FC49E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8CB9"/>
  <w15:chartTrackingRefBased/>
  <w15:docId w15:val="{F7D8B2BC-807B-49CF-A1A8-D628595C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1C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F51CB"/>
    <w:pPr>
      <w:jc w:val="both"/>
    </w:pPr>
    <w:rPr>
      <w:lang w:val="sr-Cyrl-CS"/>
    </w:rPr>
  </w:style>
  <w:style w:type="character" w:customStyle="1" w:styleId="BodyTextChar">
    <w:name w:val="Body Text Char"/>
    <w:basedOn w:val="DefaultParagraphFont"/>
    <w:link w:val="BodyText"/>
    <w:semiHidden/>
    <w:rsid w:val="00AF51CB"/>
    <w:rPr>
      <w:rFonts w:ascii="Times New Roman" w:eastAsia="Times New Roman" w:hAnsi="Times New Roman" w:cs="Times New Roman"/>
      <w:sz w:val="24"/>
      <w:szCs w:val="24"/>
      <w:lang w:val="sr-Cyrl-CS"/>
    </w:rPr>
  </w:style>
  <w:style w:type="paragraph" w:styleId="ListParagraph">
    <w:name w:val="List Paragraph"/>
    <w:basedOn w:val="Normal"/>
    <w:uiPriority w:val="34"/>
    <w:qFormat/>
    <w:rsid w:val="00AF51CB"/>
    <w:pPr>
      <w:spacing w:after="200" w:line="276" w:lineRule="auto"/>
      <w:ind w:left="720"/>
      <w:contextualSpacing/>
    </w:pPr>
    <w:rPr>
      <w:rFonts w:ascii="Calibri" w:eastAsia="Calibri" w:hAnsi="Calibri"/>
      <w:sz w:val="22"/>
      <w:szCs w:val="22"/>
    </w:rPr>
  </w:style>
  <w:style w:type="paragraph" w:customStyle="1" w:styleId="xmsonormal">
    <w:name w:val="x_msonormal"/>
    <w:basedOn w:val="Normal"/>
    <w:rsid w:val="00293153"/>
    <w:pPr>
      <w:spacing w:before="100" w:beforeAutospacing="1" w:after="100" w:afterAutospacing="1"/>
    </w:pPr>
    <w:rPr>
      <w:rFonts w:eastAsiaTheme="minorHAnsi"/>
    </w:rPr>
  </w:style>
  <w:style w:type="paragraph" w:customStyle="1" w:styleId="Normal1">
    <w:name w:val="Normal1"/>
    <w:basedOn w:val="Normal"/>
    <w:rsid w:val="001A010A"/>
    <w:pPr>
      <w:spacing w:before="100" w:beforeAutospacing="1" w:after="100" w:afterAutospacing="1"/>
    </w:pPr>
    <w:rPr>
      <w:rFonts w:ascii="Arial" w:hAnsi="Arial" w:cs="Arial"/>
      <w:sz w:val="22"/>
      <w:szCs w:val="22"/>
      <w:lang w:val="sr-Cyrl-RS" w:eastAsia="sr-Cyrl-RS"/>
    </w:rPr>
  </w:style>
  <w:style w:type="character" w:styleId="CommentReference">
    <w:name w:val="annotation reference"/>
    <w:basedOn w:val="DefaultParagraphFont"/>
    <w:uiPriority w:val="99"/>
    <w:semiHidden/>
    <w:unhideWhenUsed/>
    <w:rsid w:val="00F04038"/>
    <w:rPr>
      <w:sz w:val="16"/>
      <w:szCs w:val="16"/>
    </w:rPr>
  </w:style>
  <w:style w:type="paragraph" w:styleId="CommentText">
    <w:name w:val="annotation text"/>
    <w:basedOn w:val="Normal"/>
    <w:link w:val="CommentTextChar"/>
    <w:uiPriority w:val="99"/>
    <w:semiHidden/>
    <w:unhideWhenUsed/>
    <w:rsid w:val="00F04038"/>
    <w:rPr>
      <w:sz w:val="20"/>
      <w:szCs w:val="20"/>
    </w:rPr>
  </w:style>
  <w:style w:type="character" w:customStyle="1" w:styleId="CommentTextChar">
    <w:name w:val="Comment Text Char"/>
    <w:basedOn w:val="DefaultParagraphFont"/>
    <w:link w:val="CommentText"/>
    <w:uiPriority w:val="99"/>
    <w:semiHidden/>
    <w:rsid w:val="00F0403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04038"/>
    <w:rPr>
      <w:b/>
      <w:bCs/>
    </w:rPr>
  </w:style>
  <w:style w:type="character" w:customStyle="1" w:styleId="CommentSubjectChar">
    <w:name w:val="Comment Subject Char"/>
    <w:basedOn w:val="CommentTextChar"/>
    <w:link w:val="CommentSubject"/>
    <w:uiPriority w:val="99"/>
    <w:semiHidden/>
    <w:rsid w:val="00F04038"/>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F040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038"/>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10216">
      <w:bodyDiv w:val="1"/>
      <w:marLeft w:val="0"/>
      <w:marRight w:val="0"/>
      <w:marTop w:val="0"/>
      <w:marBottom w:val="0"/>
      <w:divBdr>
        <w:top w:val="none" w:sz="0" w:space="0" w:color="auto"/>
        <w:left w:val="none" w:sz="0" w:space="0" w:color="auto"/>
        <w:bottom w:val="none" w:sz="0" w:space="0" w:color="auto"/>
        <w:right w:val="none" w:sz="0" w:space="0" w:color="auto"/>
      </w:divBdr>
    </w:div>
    <w:div w:id="132647506">
      <w:bodyDiv w:val="1"/>
      <w:marLeft w:val="0"/>
      <w:marRight w:val="0"/>
      <w:marTop w:val="0"/>
      <w:marBottom w:val="0"/>
      <w:divBdr>
        <w:top w:val="none" w:sz="0" w:space="0" w:color="auto"/>
        <w:left w:val="none" w:sz="0" w:space="0" w:color="auto"/>
        <w:bottom w:val="none" w:sz="0" w:space="0" w:color="auto"/>
        <w:right w:val="none" w:sz="0" w:space="0" w:color="auto"/>
      </w:divBdr>
    </w:div>
    <w:div w:id="329715709">
      <w:bodyDiv w:val="1"/>
      <w:marLeft w:val="0"/>
      <w:marRight w:val="0"/>
      <w:marTop w:val="0"/>
      <w:marBottom w:val="0"/>
      <w:divBdr>
        <w:top w:val="none" w:sz="0" w:space="0" w:color="auto"/>
        <w:left w:val="none" w:sz="0" w:space="0" w:color="auto"/>
        <w:bottom w:val="none" w:sz="0" w:space="0" w:color="auto"/>
        <w:right w:val="none" w:sz="0" w:space="0" w:color="auto"/>
      </w:divBdr>
    </w:div>
    <w:div w:id="442072582">
      <w:bodyDiv w:val="1"/>
      <w:marLeft w:val="0"/>
      <w:marRight w:val="0"/>
      <w:marTop w:val="0"/>
      <w:marBottom w:val="0"/>
      <w:divBdr>
        <w:top w:val="none" w:sz="0" w:space="0" w:color="auto"/>
        <w:left w:val="none" w:sz="0" w:space="0" w:color="auto"/>
        <w:bottom w:val="none" w:sz="0" w:space="0" w:color="auto"/>
        <w:right w:val="none" w:sz="0" w:space="0" w:color="auto"/>
      </w:divBdr>
    </w:div>
    <w:div w:id="476846272">
      <w:bodyDiv w:val="1"/>
      <w:marLeft w:val="0"/>
      <w:marRight w:val="0"/>
      <w:marTop w:val="0"/>
      <w:marBottom w:val="0"/>
      <w:divBdr>
        <w:top w:val="none" w:sz="0" w:space="0" w:color="auto"/>
        <w:left w:val="none" w:sz="0" w:space="0" w:color="auto"/>
        <w:bottom w:val="none" w:sz="0" w:space="0" w:color="auto"/>
        <w:right w:val="none" w:sz="0" w:space="0" w:color="auto"/>
      </w:divBdr>
    </w:div>
    <w:div w:id="526719690">
      <w:bodyDiv w:val="1"/>
      <w:marLeft w:val="0"/>
      <w:marRight w:val="0"/>
      <w:marTop w:val="0"/>
      <w:marBottom w:val="0"/>
      <w:divBdr>
        <w:top w:val="none" w:sz="0" w:space="0" w:color="auto"/>
        <w:left w:val="none" w:sz="0" w:space="0" w:color="auto"/>
        <w:bottom w:val="none" w:sz="0" w:space="0" w:color="auto"/>
        <w:right w:val="none" w:sz="0" w:space="0" w:color="auto"/>
      </w:divBdr>
    </w:div>
    <w:div w:id="768697771">
      <w:bodyDiv w:val="1"/>
      <w:marLeft w:val="0"/>
      <w:marRight w:val="0"/>
      <w:marTop w:val="0"/>
      <w:marBottom w:val="0"/>
      <w:divBdr>
        <w:top w:val="none" w:sz="0" w:space="0" w:color="auto"/>
        <w:left w:val="none" w:sz="0" w:space="0" w:color="auto"/>
        <w:bottom w:val="none" w:sz="0" w:space="0" w:color="auto"/>
        <w:right w:val="none" w:sz="0" w:space="0" w:color="auto"/>
      </w:divBdr>
    </w:div>
    <w:div w:id="772559017">
      <w:bodyDiv w:val="1"/>
      <w:marLeft w:val="0"/>
      <w:marRight w:val="0"/>
      <w:marTop w:val="0"/>
      <w:marBottom w:val="0"/>
      <w:divBdr>
        <w:top w:val="none" w:sz="0" w:space="0" w:color="auto"/>
        <w:left w:val="none" w:sz="0" w:space="0" w:color="auto"/>
        <w:bottom w:val="none" w:sz="0" w:space="0" w:color="auto"/>
        <w:right w:val="none" w:sz="0" w:space="0" w:color="auto"/>
      </w:divBdr>
    </w:div>
    <w:div w:id="857423543">
      <w:bodyDiv w:val="1"/>
      <w:marLeft w:val="0"/>
      <w:marRight w:val="0"/>
      <w:marTop w:val="0"/>
      <w:marBottom w:val="0"/>
      <w:divBdr>
        <w:top w:val="none" w:sz="0" w:space="0" w:color="auto"/>
        <w:left w:val="none" w:sz="0" w:space="0" w:color="auto"/>
        <w:bottom w:val="none" w:sz="0" w:space="0" w:color="auto"/>
        <w:right w:val="none" w:sz="0" w:space="0" w:color="auto"/>
      </w:divBdr>
    </w:div>
    <w:div w:id="869605292">
      <w:bodyDiv w:val="1"/>
      <w:marLeft w:val="0"/>
      <w:marRight w:val="0"/>
      <w:marTop w:val="0"/>
      <w:marBottom w:val="0"/>
      <w:divBdr>
        <w:top w:val="none" w:sz="0" w:space="0" w:color="auto"/>
        <w:left w:val="none" w:sz="0" w:space="0" w:color="auto"/>
        <w:bottom w:val="none" w:sz="0" w:space="0" w:color="auto"/>
        <w:right w:val="none" w:sz="0" w:space="0" w:color="auto"/>
      </w:divBdr>
    </w:div>
    <w:div w:id="894388411">
      <w:bodyDiv w:val="1"/>
      <w:marLeft w:val="0"/>
      <w:marRight w:val="0"/>
      <w:marTop w:val="0"/>
      <w:marBottom w:val="0"/>
      <w:divBdr>
        <w:top w:val="none" w:sz="0" w:space="0" w:color="auto"/>
        <w:left w:val="none" w:sz="0" w:space="0" w:color="auto"/>
        <w:bottom w:val="none" w:sz="0" w:space="0" w:color="auto"/>
        <w:right w:val="none" w:sz="0" w:space="0" w:color="auto"/>
      </w:divBdr>
    </w:div>
    <w:div w:id="989945798">
      <w:bodyDiv w:val="1"/>
      <w:marLeft w:val="0"/>
      <w:marRight w:val="0"/>
      <w:marTop w:val="0"/>
      <w:marBottom w:val="0"/>
      <w:divBdr>
        <w:top w:val="none" w:sz="0" w:space="0" w:color="auto"/>
        <w:left w:val="none" w:sz="0" w:space="0" w:color="auto"/>
        <w:bottom w:val="none" w:sz="0" w:space="0" w:color="auto"/>
        <w:right w:val="none" w:sz="0" w:space="0" w:color="auto"/>
      </w:divBdr>
    </w:div>
    <w:div w:id="1093824286">
      <w:bodyDiv w:val="1"/>
      <w:marLeft w:val="0"/>
      <w:marRight w:val="0"/>
      <w:marTop w:val="0"/>
      <w:marBottom w:val="0"/>
      <w:divBdr>
        <w:top w:val="none" w:sz="0" w:space="0" w:color="auto"/>
        <w:left w:val="none" w:sz="0" w:space="0" w:color="auto"/>
        <w:bottom w:val="none" w:sz="0" w:space="0" w:color="auto"/>
        <w:right w:val="none" w:sz="0" w:space="0" w:color="auto"/>
      </w:divBdr>
    </w:div>
    <w:div w:id="1104109424">
      <w:bodyDiv w:val="1"/>
      <w:marLeft w:val="0"/>
      <w:marRight w:val="0"/>
      <w:marTop w:val="0"/>
      <w:marBottom w:val="0"/>
      <w:divBdr>
        <w:top w:val="none" w:sz="0" w:space="0" w:color="auto"/>
        <w:left w:val="none" w:sz="0" w:space="0" w:color="auto"/>
        <w:bottom w:val="none" w:sz="0" w:space="0" w:color="auto"/>
        <w:right w:val="none" w:sz="0" w:space="0" w:color="auto"/>
      </w:divBdr>
    </w:div>
    <w:div w:id="1104421716">
      <w:bodyDiv w:val="1"/>
      <w:marLeft w:val="0"/>
      <w:marRight w:val="0"/>
      <w:marTop w:val="0"/>
      <w:marBottom w:val="0"/>
      <w:divBdr>
        <w:top w:val="none" w:sz="0" w:space="0" w:color="auto"/>
        <w:left w:val="none" w:sz="0" w:space="0" w:color="auto"/>
        <w:bottom w:val="none" w:sz="0" w:space="0" w:color="auto"/>
        <w:right w:val="none" w:sz="0" w:space="0" w:color="auto"/>
      </w:divBdr>
    </w:div>
    <w:div w:id="1190411430">
      <w:bodyDiv w:val="1"/>
      <w:marLeft w:val="0"/>
      <w:marRight w:val="0"/>
      <w:marTop w:val="0"/>
      <w:marBottom w:val="0"/>
      <w:divBdr>
        <w:top w:val="none" w:sz="0" w:space="0" w:color="auto"/>
        <w:left w:val="none" w:sz="0" w:space="0" w:color="auto"/>
        <w:bottom w:val="none" w:sz="0" w:space="0" w:color="auto"/>
        <w:right w:val="none" w:sz="0" w:space="0" w:color="auto"/>
      </w:divBdr>
    </w:div>
    <w:div w:id="1191265577">
      <w:bodyDiv w:val="1"/>
      <w:marLeft w:val="0"/>
      <w:marRight w:val="0"/>
      <w:marTop w:val="0"/>
      <w:marBottom w:val="0"/>
      <w:divBdr>
        <w:top w:val="none" w:sz="0" w:space="0" w:color="auto"/>
        <w:left w:val="none" w:sz="0" w:space="0" w:color="auto"/>
        <w:bottom w:val="none" w:sz="0" w:space="0" w:color="auto"/>
        <w:right w:val="none" w:sz="0" w:space="0" w:color="auto"/>
      </w:divBdr>
    </w:div>
    <w:div w:id="1215317281">
      <w:bodyDiv w:val="1"/>
      <w:marLeft w:val="0"/>
      <w:marRight w:val="0"/>
      <w:marTop w:val="0"/>
      <w:marBottom w:val="0"/>
      <w:divBdr>
        <w:top w:val="none" w:sz="0" w:space="0" w:color="auto"/>
        <w:left w:val="none" w:sz="0" w:space="0" w:color="auto"/>
        <w:bottom w:val="none" w:sz="0" w:space="0" w:color="auto"/>
        <w:right w:val="none" w:sz="0" w:space="0" w:color="auto"/>
      </w:divBdr>
    </w:div>
    <w:div w:id="1219971810">
      <w:bodyDiv w:val="1"/>
      <w:marLeft w:val="0"/>
      <w:marRight w:val="0"/>
      <w:marTop w:val="0"/>
      <w:marBottom w:val="0"/>
      <w:divBdr>
        <w:top w:val="none" w:sz="0" w:space="0" w:color="auto"/>
        <w:left w:val="none" w:sz="0" w:space="0" w:color="auto"/>
        <w:bottom w:val="none" w:sz="0" w:space="0" w:color="auto"/>
        <w:right w:val="none" w:sz="0" w:space="0" w:color="auto"/>
      </w:divBdr>
    </w:div>
    <w:div w:id="1303192678">
      <w:bodyDiv w:val="1"/>
      <w:marLeft w:val="0"/>
      <w:marRight w:val="0"/>
      <w:marTop w:val="0"/>
      <w:marBottom w:val="0"/>
      <w:divBdr>
        <w:top w:val="none" w:sz="0" w:space="0" w:color="auto"/>
        <w:left w:val="none" w:sz="0" w:space="0" w:color="auto"/>
        <w:bottom w:val="none" w:sz="0" w:space="0" w:color="auto"/>
        <w:right w:val="none" w:sz="0" w:space="0" w:color="auto"/>
      </w:divBdr>
    </w:div>
    <w:div w:id="1312249299">
      <w:bodyDiv w:val="1"/>
      <w:marLeft w:val="0"/>
      <w:marRight w:val="0"/>
      <w:marTop w:val="0"/>
      <w:marBottom w:val="0"/>
      <w:divBdr>
        <w:top w:val="none" w:sz="0" w:space="0" w:color="auto"/>
        <w:left w:val="none" w:sz="0" w:space="0" w:color="auto"/>
        <w:bottom w:val="none" w:sz="0" w:space="0" w:color="auto"/>
        <w:right w:val="none" w:sz="0" w:space="0" w:color="auto"/>
      </w:divBdr>
    </w:div>
    <w:div w:id="1323238404">
      <w:bodyDiv w:val="1"/>
      <w:marLeft w:val="0"/>
      <w:marRight w:val="0"/>
      <w:marTop w:val="0"/>
      <w:marBottom w:val="0"/>
      <w:divBdr>
        <w:top w:val="none" w:sz="0" w:space="0" w:color="auto"/>
        <w:left w:val="none" w:sz="0" w:space="0" w:color="auto"/>
        <w:bottom w:val="none" w:sz="0" w:space="0" w:color="auto"/>
        <w:right w:val="none" w:sz="0" w:space="0" w:color="auto"/>
      </w:divBdr>
    </w:div>
    <w:div w:id="1425690349">
      <w:bodyDiv w:val="1"/>
      <w:marLeft w:val="0"/>
      <w:marRight w:val="0"/>
      <w:marTop w:val="0"/>
      <w:marBottom w:val="0"/>
      <w:divBdr>
        <w:top w:val="none" w:sz="0" w:space="0" w:color="auto"/>
        <w:left w:val="none" w:sz="0" w:space="0" w:color="auto"/>
        <w:bottom w:val="none" w:sz="0" w:space="0" w:color="auto"/>
        <w:right w:val="none" w:sz="0" w:space="0" w:color="auto"/>
      </w:divBdr>
    </w:div>
    <w:div w:id="1434016951">
      <w:bodyDiv w:val="1"/>
      <w:marLeft w:val="0"/>
      <w:marRight w:val="0"/>
      <w:marTop w:val="0"/>
      <w:marBottom w:val="0"/>
      <w:divBdr>
        <w:top w:val="none" w:sz="0" w:space="0" w:color="auto"/>
        <w:left w:val="none" w:sz="0" w:space="0" w:color="auto"/>
        <w:bottom w:val="none" w:sz="0" w:space="0" w:color="auto"/>
        <w:right w:val="none" w:sz="0" w:space="0" w:color="auto"/>
      </w:divBdr>
    </w:div>
    <w:div w:id="1604260949">
      <w:bodyDiv w:val="1"/>
      <w:marLeft w:val="0"/>
      <w:marRight w:val="0"/>
      <w:marTop w:val="0"/>
      <w:marBottom w:val="0"/>
      <w:divBdr>
        <w:top w:val="none" w:sz="0" w:space="0" w:color="auto"/>
        <w:left w:val="none" w:sz="0" w:space="0" w:color="auto"/>
        <w:bottom w:val="none" w:sz="0" w:space="0" w:color="auto"/>
        <w:right w:val="none" w:sz="0" w:space="0" w:color="auto"/>
      </w:divBdr>
    </w:div>
    <w:div w:id="1623458301">
      <w:bodyDiv w:val="1"/>
      <w:marLeft w:val="0"/>
      <w:marRight w:val="0"/>
      <w:marTop w:val="0"/>
      <w:marBottom w:val="0"/>
      <w:divBdr>
        <w:top w:val="none" w:sz="0" w:space="0" w:color="auto"/>
        <w:left w:val="none" w:sz="0" w:space="0" w:color="auto"/>
        <w:bottom w:val="none" w:sz="0" w:space="0" w:color="auto"/>
        <w:right w:val="none" w:sz="0" w:space="0" w:color="auto"/>
      </w:divBdr>
    </w:div>
    <w:div w:id="1648894263">
      <w:bodyDiv w:val="1"/>
      <w:marLeft w:val="0"/>
      <w:marRight w:val="0"/>
      <w:marTop w:val="0"/>
      <w:marBottom w:val="0"/>
      <w:divBdr>
        <w:top w:val="none" w:sz="0" w:space="0" w:color="auto"/>
        <w:left w:val="none" w:sz="0" w:space="0" w:color="auto"/>
        <w:bottom w:val="none" w:sz="0" w:space="0" w:color="auto"/>
        <w:right w:val="none" w:sz="0" w:space="0" w:color="auto"/>
      </w:divBdr>
    </w:div>
    <w:div w:id="1693797526">
      <w:bodyDiv w:val="1"/>
      <w:marLeft w:val="0"/>
      <w:marRight w:val="0"/>
      <w:marTop w:val="0"/>
      <w:marBottom w:val="0"/>
      <w:divBdr>
        <w:top w:val="none" w:sz="0" w:space="0" w:color="auto"/>
        <w:left w:val="none" w:sz="0" w:space="0" w:color="auto"/>
        <w:bottom w:val="none" w:sz="0" w:space="0" w:color="auto"/>
        <w:right w:val="none" w:sz="0" w:space="0" w:color="auto"/>
      </w:divBdr>
    </w:div>
    <w:div w:id="1784958064">
      <w:bodyDiv w:val="1"/>
      <w:marLeft w:val="0"/>
      <w:marRight w:val="0"/>
      <w:marTop w:val="0"/>
      <w:marBottom w:val="0"/>
      <w:divBdr>
        <w:top w:val="none" w:sz="0" w:space="0" w:color="auto"/>
        <w:left w:val="none" w:sz="0" w:space="0" w:color="auto"/>
        <w:bottom w:val="none" w:sz="0" w:space="0" w:color="auto"/>
        <w:right w:val="none" w:sz="0" w:space="0" w:color="auto"/>
      </w:divBdr>
    </w:div>
    <w:div w:id="1843163633">
      <w:bodyDiv w:val="1"/>
      <w:marLeft w:val="0"/>
      <w:marRight w:val="0"/>
      <w:marTop w:val="0"/>
      <w:marBottom w:val="0"/>
      <w:divBdr>
        <w:top w:val="none" w:sz="0" w:space="0" w:color="auto"/>
        <w:left w:val="none" w:sz="0" w:space="0" w:color="auto"/>
        <w:bottom w:val="none" w:sz="0" w:space="0" w:color="auto"/>
        <w:right w:val="none" w:sz="0" w:space="0" w:color="auto"/>
      </w:divBdr>
    </w:div>
    <w:div w:id="1950893291">
      <w:bodyDiv w:val="1"/>
      <w:marLeft w:val="0"/>
      <w:marRight w:val="0"/>
      <w:marTop w:val="0"/>
      <w:marBottom w:val="0"/>
      <w:divBdr>
        <w:top w:val="none" w:sz="0" w:space="0" w:color="auto"/>
        <w:left w:val="none" w:sz="0" w:space="0" w:color="auto"/>
        <w:bottom w:val="none" w:sz="0" w:space="0" w:color="auto"/>
        <w:right w:val="none" w:sz="0" w:space="0" w:color="auto"/>
      </w:divBdr>
    </w:div>
    <w:div w:id="213270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6</Pages>
  <Words>2453</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Danica Lucic</cp:lastModifiedBy>
  <cp:revision>10</cp:revision>
  <cp:lastPrinted>2025-02-10T08:45:00Z</cp:lastPrinted>
  <dcterms:created xsi:type="dcterms:W3CDTF">2025-01-17T12:11:00Z</dcterms:created>
  <dcterms:modified xsi:type="dcterms:W3CDTF">2025-02-10T08:55:00Z</dcterms:modified>
</cp:coreProperties>
</file>