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Pr="00E4169A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RPr="00E4169A" w:rsidTr="00621288">
        <w:trPr>
          <w:trHeight w:val="1975"/>
        </w:trPr>
        <w:tc>
          <w:tcPr>
            <w:tcW w:w="2552" w:type="dxa"/>
          </w:tcPr>
          <w:p w:rsidR="00664892" w:rsidRPr="00E4169A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Pr="00E4169A" w:rsidRDefault="00CA2FD3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sz w:val="20"/>
                <w:szCs w:val="20"/>
              </w:rPr>
              <w:t>Srbská republika</w:t>
            </w:r>
          </w:p>
          <w:p w:rsidR="00664892" w:rsidRPr="00E4169A" w:rsidRDefault="00CA2FD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sz w:val="20"/>
                <w:szCs w:val="20"/>
              </w:rPr>
              <w:t>Autonómna pokrajina Vojvodina</w:t>
            </w:r>
          </w:p>
          <w:p w:rsidR="00664892" w:rsidRPr="00E4169A" w:rsidRDefault="00CA2FD3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b/>
                <w:sz w:val="20"/>
                <w:szCs w:val="20"/>
              </w:rPr>
              <w:t>Pokrajinský sekretariát vzdelávania, predpisov, správy a národnostných menšín – národnostných spoločenstiev</w:t>
            </w:r>
          </w:p>
          <w:p w:rsidR="00664892" w:rsidRPr="00E4169A" w:rsidRDefault="00CA2FD3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sz w:val="20"/>
                <w:szCs w:val="20"/>
              </w:rPr>
              <w:t>Bulvár Mihajla Pupina 16, 21 000 Nový Sad</w:t>
            </w:r>
          </w:p>
          <w:p w:rsidR="00664892" w:rsidRPr="00E4169A" w:rsidRDefault="00CA2FD3" w:rsidP="004004E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sz w:val="20"/>
                <w:szCs w:val="20"/>
              </w:rPr>
              <w:t>T: +381 21 487 4452</w:t>
            </w:r>
          </w:p>
          <w:p w:rsidR="00664892" w:rsidRPr="00E4169A" w:rsidRDefault="00CA2FD3">
            <w:pPr>
              <w:spacing w:after="2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sz w:val="20"/>
                <w:szCs w:val="20"/>
              </w:rPr>
              <w:t>Ounz@vojvodina.gov.rs</w:t>
            </w:r>
          </w:p>
        </w:tc>
      </w:tr>
      <w:tr w:rsidR="00664892" w:rsidRPr="00E4169A" w:rsidTr="00621288">
        <w:trPr>
          <w:trHeight w:val="305"/>
        </w:trPr>
        <w:tc>
          <w:tcPr>
            <w:tcW w:w="2552" w:type="dxa"/>
          </w:tcPr>
          <w:p w:rsidR="00664892" w:rsidRPr="00E4169A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139" w:type="dxa"/>
          </w:tcPr>
          <w:p w:rsidR="00664892" w:rsidRPr="00E4169A" w:rsidRDefault="00CA2FD3" w:rsidP="00621288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sz w:val="20"/>
                <w:szCs w:val="20"/>
              </w:rPr>
              <w:t>ČÍSLO: 003342946    2025  09427</w:t>
            </w:r>
          </w:p>
        </w:tc>
        <w:tc>
          <w:tcPr>
            <w:tcW w:w="2381" w:type="dxa"/>
          </w:tcPr>
          <w:p w:rsidR="00664892" w:rsidRPr="00E4169A" w:rsidRDefault="00CA2FD3" w:rsidP="00D576F7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4169A">
              <w:rPr>
                <w:rFonts w:asciiTheme="majorHAnsi" w:hAnsiTheme="majorHAnsi" w:cstheme="majorHAnsi"/>
                <w:sz w:val="20"/>
                <w:szCs w:val="20"/>
              </w:rPr>
              <w:t>DÁTUM: 01. 08. 2025</w:t>
            </w:r>
          </w:p>
        </w:tc>
      </w:tr>
    </w:tbl>
    <w:p w:rsidR="00664892" w:rsidRPr="00E4169A" w:rsidRDefault="00664892">
      <w:pPr>
        <w:rPr>
          <w:rFonts w:asciiTheme="majorHAnsi" w:eastAsia="Calibri" w:hAnsiTheme="majorHAnsi" w:cstheme="majorHAnsi"/>
          <w:sz w:val="22"/>
          <w:szCs w:val="22"/>
        </w:rPr>
      </w:pPr>
      <w:bookmarkStart w:id="0" w:name="_GoBack"/>
      <w:bookmarkEnd w:id="0"/>
    </w:p>
    <w:p w:rsidR="000C4ECD" w:rsidRPr="00E4169A" w:rsidRDefault="000C4ECD" w:rsidP="000C4ECD">
      <w:pPr>
        <w:pStyle w:val="BodyText"/>
        <w:spacing w:after="100" w:afterAutospacing="1"/>
        <w:ind w:firstLine="562"/>
        <w:rPr>
          <w:rFonts w:asciiTheme="majorHAns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10/17), článku 24 odsek 2 Pokrajinského parlamentného uznesenia o pokrajinskej správe (Úradný vestník APV č. 37/2014, 54/2014 –  i. uznesenie, 37/16, 29/17, 24/19, 66/20, 38/21, 22/25) a článku 2 Pravidiel pridelenia rozpočtových prostriedkov Pokrajinského sekretariátu vzdelávania, predpisov, správy a národnostných menšín – národnostných spoločenstiev na financovanie a spolufinancovanie modernizácie infraštruktúry – obstaranie vybavenia pre ustanovizne základného a stredného vzdelávania a výchovy na území Autonómnej pokrajiny Vojvodiny na rok 2025 (Úradný vestník APV č. 39/2025) pokrajinský tajomník vzdelávania, predpisov, správy a národnostných menšín – národnostných spoločenstiev vypisuje </w:t>
      </w:r>
    </w:p>
    <w:p w:rsidR="00664892" w:rsidRPr="00E4169A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664892" w:rsidRPr="00E4169A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bookmarkStart w:id="1" w:name="_gjdgxs"/>
      <w:bookmarkEnd w:id="1"/>
      <w:r w:rsidRPr="00E4169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SÚBEH  </w:t>
      </w:r>
    </w:p>
    <w:p w:rsidR="00664892" w:rsidRPr="00E4169A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NA FINANCOVANIE A SPOLUFINANCOVANIE MODERNIZÁCIE INFRAŠTRUKTÚRY – OBSTARANIA VYBAVENIA PRE USTANOVIZNE ZÁKLADNÉHO A STREDNÉHO VZDELÁVANIA A VÝCHOVY NA ÚZEMÍ AUTONÓMNEJ POKRAJINY VOJVODINY NA ROK 2025 </w:t>
      </w:r>
    </w:p>
    <w:p w:rsidR="00664892" w:rsidRPr="00E4169A" w:rsidRDefault="00CA2FD3">
      <w:pPr>
        <w:ind w:left="360"/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</w:t>
      </w:r>
    </w:p>
    <w:p w:rsidR="00664892" w:rsidRPr="00E4169A" w:rsidRDefault="00D83DAF">
      <w:pPr>
        <w:tabs>
          <w:tab w:val="left" w:pos="2880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Súbeh sa vypisuje na sumu prostriedkov zabezpečených Pokrajinským parlamentným uznesením o rozpočte Autonómnej pokrajiny Vojvodiny na rok 2025 (Úradný vestník APV č. 57/24 a 38/25 – opätovná bilancia), a to na financovanie a spolufinancovanie modernizácie infraštruktúry – obstarania vybavenia pre ustanovizne základného a stredného vzdelávania a výchovy na území Autonómnej pokrajiny Vojvodiny v celkovej výške </w:t>
      </w:r>
      <w:r w:rsidRPr="00E4169A">
        <w:rPr>
          <w:rFonts w:asciiTheme="majorHAnsi" w:hAnsiTheme="majorHAnsi" w:cstheme="majorHAnsi"/>
          <w:b/>
          <w:sz w:val="22"/>
          <w:szCs w:val="22"/>
        </w:rPr>
        <w:t xml:space="preserve">30 000 000,00 </w:t>
      </w:r>
      <w:r w:rsidRPr="00E4169A">
        <w:rPr>
          <w:rFonts w:asciiTheme="majorHAnsi" w:hAnsiTheme="majorHAnsi" w:cstheme="majorHAnsi"/>
          <w:b/>
          <w:bCs/>
          <w:sz w:val="22"/>
          <w:szCs w:val="22"/>
        </w:rPr>
        <w:t>dinárov</w:t>
      </w:r>
      <w:r w:rsidRPr="00E4169A">
        <w:rPr>
          <w:rFonts w:asciiTheme="majorHAnsi" w:hAnsiTheme="majorHAnsi" w:cstheme="majorHAnsi"/>
          <w:sz w:val="22"/>
          <w:szCs w:val="22"/>
        </w:rPr>
        <w:t>,</w:t>
      </w:r>
      <w:r w:rsidRPr="00E4169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4169A">
        <w:rPr>
          <w:rFonts w:asciiTheme="majorHAnsi" w:hAnsiTheme="majorHAnsi" w:cstheme="majorHAnsi"/>
          <w:sz w:val="22"/>
          <w:szCs w:val="22"/>
        </w:rPr>
        <w:t xml:space="preserve">z toho pre stupeň základného vzdelávania a výchovy </w:t>
      </w:r>
      <w:r w:rsidRPr="00E4169A">
        <w:rPr>
          <w:rFonts w:asciiTheme="majorHAnsi" w:hAnsiTheme="majorHAnsi" w:cstheme="majorHAnsi"/>
          <w:b/>
          <w:bCs/>
          <w:sz w:val="22"/>
          <w:szCs w:val="22"/>
        </w:rPr>
        <w:t>20 000 000,00</w:t>
      </w:r>
      <w:r w:rsidRPr="00E4169A">
        <w:rPr>
          <w:rFonts w:asciiTheme="majorHAnsi" w:hAnsiTheme="majorHAnsi" w:cstheme="majorHAnsi"/>
          <w:sz w:val="22"/>
          <w:szCs w:val="22"/>
        </w:rPr>
        <w:t xml:space="preserve"> dinárov a pre stupeň stredného vzdelávania a výchovy</w:t>
      </w:r>
      <w:r w:rsidRPr="00E4169A">
        <w:rPr>
          <w:rFonts w:asciiTheme="majorHAnsi" w:hAnsiTheme="majorHAnsi" w:cstheme="majorHAnsi"/>
          <w:b/>
          <w:bCs/>
          <w:sz w:val="22"/>
          <w:szCs w:val="22"/>
        </w:rPr>
        <w:t xml:space="preserve"> 10 000 000,00 </w:t>
      </w:r>
      <w:r w:rsidRPr="00E4169A">
        <w:rPr>
          <w:rFonts w:asciiTheme="majorHAnsi" w:hAnsiTheme="majorHAnsi" w:cstheme="majorHAnsi"/>
          <w:sz w:val="22"/>
          <w:szCs w:val="22"/>
        </w:rPr>
        <w:t xml:space="preserve">dinárov.   </w:t>
      </w:r>
    </w:p>
    <w:p w:rsidR="00664892" w:rsidRPr="00E4169A" w:rsidRDefault="00CA2FD3">
      <w:pPr>
        <w:ind w:right="1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Obstaranie vybavenia sa týka vzdelávacích zariadení, bezpečnostných zariadení, počítačového vybavenia, zariadení telesnej výchovy, vybavenia pre výtvarné umenie, vybavenia pre hudobnú kultúru, nábytkových zariadení, </w:t>
      </w:r>
      <w:r w:rsidR="00E4169A" w:rsidRPr="00E4169A">
        <w:rPr>
          <w:rFonts w:asciiTheme="majorHAnsi" w:hAnsiTheme="majorHAnsi" w:cstheme="majorHAnsi"/>
          <w:sz w:val="22"/>
          <w:szCs w:val="22"/>
        </w:rPr>
        <w:t>kuchynských zariadení a ďalších</w:t>
      </w:r>
      <w:r w:rsidRPr="00E4169A">
        <w:rPr>
          <w:rFonts w:asciiTheme="majorHAnsi" w:hAnsiTheme="majorHAnsi" w:cstheme="majorHAnsi"/>
          <w:sz w:val="22"/>
          <w:szCs w:val="22"/>
        </w:rPr>
        <w:t>.</w:t>
      </w:r>
    </w:p>
    <w:p w:rsidR="00664892" w:rsidRPr="00E4169A" w:rsidRDefault="00CA2FD3">
      <w:pPr>
        <w:ind w:right="1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>Realizácia finančných záväzkov sa uskutoční v súlade s likvidnými možnosťami rozpočtu Autonómnej pokrajiny Vojvodiny na rok 2025.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E4169A" w:rsidRDefault="00CA2FD3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b/>
          <w:sz w:val="22"/>
          <w:szCs w:val="22"/>
        </w:rPr>
        <w:t>PODMIENKY SÚBEHU</w:t>
      </w: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E4169A">
        <w:rPr>
          <w:rFonts w:asciiTheme="majorHAnsi" w:hAnsiTheme="majorHAnsi" w:cstheme="majorHAnsi"/>
          <w:i/>
          <w:sz w:val="22"/>
          <w:szCs w:val="22"/>
        </w:rPr>
        <w:t>1. Žiadatelia</w:t>
      </w: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strike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>Právo účasti na súbehu majú ustanovizne základného a stredného vzdelávania a výchovy na území AP Vojvodiny, založené Srbskou republikou, autonómnou pokrajinou alebo jednotkou lokálnej samosprávy.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E4169A">
        <w:rPr>
          <w:rFonts w:asciiTheme="majorHAnsi" w:hAnsiTheme="majorHAnsi" w:cstheme="majorHAnsi"/>
          <w:i/>
          <w:sz w:val="22"/>
          <w:szCs w:val="22"/>
        </w:rPr>
        <w:t>2. Kritériá prideľovania finančných prostriedkov</w:t>
      </w: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Kritériá prideľovania finančných prostriedkov podľa Pravidiel pridelenia rozpočtových prostriedkov Pokrajinského sekretariátu vzdelávania, predpisov, správy a národnostných menšín – národnostných spoločenstiev na financovanie a spolufinancovanie modernizácie infraštruktúry – obstarania vybavenia pre ustanovizne základného a stredného vzdelávania a výchovy na území AP Vojvodiny sú: 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E4169A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>dôležitosť realizácie projektu na poskytovanie kvalitných podmienok na vykonávanie výchovno-vzdelávacej práce,</w:t>
      </w:r>
    </w:p>
    <w:p w:rsidR="00664892" w:rsidRPr="00E4169A" w:rsidRDefault="00955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lastRenderedPageBreak/>
        <w:t>obstaranie vybavenia, ktoré je možné väčšinou realizovať v bežnom rozpočtovom roku,</w:t>
      </w:r>
    </w:p>
    <w:p w:rsidR="00955C75" w:rsidRPr="00E4169A" w:rsidRDefault="00955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>počet žiakov v škole a počet koncových užívateľov,</w:t>
      </w:r>
    </w:p>
    <w:p w:rsidR="00664892" w:rsidRPr="00E4169A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 xml:space="preserve">činnosti vykonávané na účely realizácie projektu, </w:t>
      </w:r>
    </w:p>
    <w:p w:rsidR="00664892" w:rsidRPr="00E4169A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>zabezpečené zdroje prostriedkov na realizáciu projektu.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V prípade podania prihlášky na spolufinancovanie obstarania zariadenia, prostriedky zabezpečené ako účasť ustanovizne môžu byť z vlastných zdrojov, z darov a z rozpočtov všetkých úrovní moci. 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smallCaps/>
          <w:sz w:val="22"/>
          <w:szCs w:val="22"/>
        </w:rPr>
      </w:pPr>
    </w:p>
    <w:p w:rsidR="00664892" w:rsidRPr="00E4169A" w:rsidRDefault="00CA2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>Po pridelení prostriedkov na základe súbehu užívateľ je povinný počas obstarania zariadenia konať v súlade s ustanoveniami Zákona o verejnom obstaraní (vestník Službeni glasnik RS číslo 91/2019 a 92/23).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b/>
          <w:sz w:val="22"/>
          <w:szCs w:val="22"/>
        </w:rPr>
        <w:t>SPÔSOB PODÁVANIA ŽIADOSTÍ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</w:p>
    <w:p w:rsidR="00664892" w:rsidRPr="00E4169A" w:rsidRDefault="00CA2FD3">
      <w:pPr>
        <w:tabs>
          <w:tab w:val="left" w:pos="3960"/>
        </w:tabs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Žiadosti o pridelenie finančných prostriedkov sa predkladajú na jednotnom tlačive sekretariátu (jedna ustanovizeň podáva len jednu prihlášku). Kompletnú súbehovú dokumentáciu je možné prebrať od  </w:t>
      </w:r>
      <w:r w:rsidRPr="00E4169A">
        <w:rPr>
          <w:rFonts w:asciiTheme="majorHAnsi" w:hAnsiTheme="majorHAnsi" w:cstheme="majorHAnsi"/>
          <w:b/>
          <w:bCs/>
          <w:sz w:val="22"/>
          <w:szCs w:val="22"/>
          <w:u w:val="single"/>
        </w:rPr>
        <w:t>1. augusta 2025</w:t>
      </w:r>
      <w:r w:rsidRPr="00E4169A">
        <w:rPr>
          <w:rFonts w:asciiTheme="majorHAnsi" w:hAnsiTheme="majorHAnsi" w:cstheme="majorHAnsi"/>
          <w:sz w:val="22"/>
          <w:szCs w:val="22"/>
        </w:rPr>
        <w:t xml:space="preserve"> z webového sídla sekretariátu </w:t>
      </w:r>
      <w:hyperlink r:id="rId8">
        <w:r w:rsidRPr="00E4169A">
          <w:rPr>
            <w:rFonts w:asciiTheme="majorHAnsi" w:hAnsiTheme="majorHAnsi" w:cstheme="majorHAnsi"/>
            <w:b/>
            <w:color w:val="000000"/>
            <w:sz w:val="22"/>
            <w:szCs w:val="22"/>
            <w:u w:val="single"/>
          </w:rPr>
          <w:t xml:space="preserve">www.puma.vojvodina.gov.rs. </w:t>
        </w:r>
      </w:hyperlink>
    </w:p>
    <w:p w:rsidR="00664892" w:rsidRPr="00E4169A" w:rsidRDefault="00664892">
      <w:pPr>
        <w:tabs>
          <w:tab w:val="left" w:pos="3960"/>
        </w:tabs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>Prihlášky sa doručujú poštou na adresu: Pokrajinský sekretariát vzdelávania, predpisov, správy a národnostných menšín – národnostných spoločenstiev s označením Pre súbeh – na  financovanie a spolufinancovanie modernizácie infraštruktúry – obstarania vybavenia pre ustanovizne základného a stredného vzdelávania a výchovy na území Autonómnej pokrajiny Vojvodiny na rok 2025, Bulvár Mihajla Pupina 16, 21 000 Nový Sad, alebo osobne v spisovni pokrajinských orgánov správy v Novom Sade (na prízemí budovy Pokrajinskej vlády).</w:t>
      </w:r>
      <w:r w:rsidRPr="00E4169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  <w:u w:val="single"/>
        </w:rPr>
        <w:t>K prihláške na súbeh sa pripája: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E4169A" w:rsidRDefault="00CA2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  <w:u w:val="single"/>
        </w:rPr>
        <w:t>nesúvisiaca ponuka – predbežný úče</w:t>
      </w:r>
      <w:r w:rsidR="00E4169A">
        <w:rPr>
          <w:rFonts w:asciiTheme="majorHAnsi" w:hAnsiTheme="majorHAnsi" w:cstheme="majorHAnsi"/>
          <w:color w:val="000000"/>
          <w:sz w:val="22"/>
          <w:szCs w:val="22"/>
          <w:u w:val="single"/>
        </w:rPr>
        <w:t>t na obstaranie vybavenia, ktorý nesmie byť starší</w:t>
      </w:r>
      <w:r w:rsidRPr="00E4169A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od dátumu vypisovania súbehu,</w:t>
      </w:r>
    </w:p>
    <w:p w:rsidR="00664892" w:rsidRPr="00E4169A" w:rsidRDefault="00CA2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  <w:u w:val="single"/>
        </w:rPr>
        <w:t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ustanovizne/jednotky lokálnej samosprávy o účasti na spolufinancovaní obstarania predmetného vybavenia (vyhlásenie doručiť vo voľnej podobe).</w:t>
      </w:r>
    </w:p>
    <w:p w:rsidR="00664892" w:rsidRPr="00E4169A" w:rsidRDefault="006648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E4169A">
        <w:rPr>
          <w:rFonts w:asciiTheme="majorHAnsi" w:hAnsiTheme="majorHAnsi" w:cstheme="majorHAnsi"/>
          <w:i/>
          <w:sz w:val="22"/>
          <w:szCs w:val="22"/>
        </w:rPr>
        <w:t xml:space="preserve">    </w:t>
      </w:r>
      <w:r w:rsidRPr="00E4169A">
        <w:rPr>
          <w:rFonts w:asciiTheme="majorHAnsi" w:hAnsiTheme="majorHAnsi" w:cstheme="majorHAnsi"/>
          <w:b/>
          <w:sz w:val="22"/>
          <w:szCs w:val="22"/>
          <w:u w:val="single"/>
        </w:rPr>
        <w:t>Lehota podávania p</w:t>
      </w:r>
      <w:r w:rsidR="00E4169A">
        <w:rPr>
          <w:rFonts w:asciiTheme="majorHAnsi" w:hAnsiTheme="majorHAnsi" w:cstheme="majorHAnsi"/>
          <w:b/>
          <w:sz w:val="22"/>
          <w:szCs w:val="22"/>
          <w:u w:val="single"/>
        </w:rPr>
        <w:t>rihlášok na súbeh je 25. august</w:t>
      </w:r>
      <w:r w:rsidRPr="00E4169A">
        <w:rPr>
          <w:rFonts w:asciiTheme="majorHAnsi" w:hAnsiTheme="majorHAnsi" w:cstheme="majorHAnsi"/>
          <w:b/>
          <w:sz w:val="22"/>
          <w:szCs w:val="22"/>
          <w:u w:val="single"/>
        </w:rPr>
        <w:t xml:space="preserve"> 2025. </w:t>
      </w:r>
    </w:p>
    <w:p w:rsidR="00664892" w:rsidRPr="00E4169A" w:rsidRDefault="00664892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>Sekretariát si vyhradzuje právo, podľa potreby, požadovať od žiadateľa dodatočnú dokumentáciu a informácie alebo na pridelenie finančných prostriedkov určiť splnenie potrebných podmienok.</w:t>
      </w: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Komisia nebude rozoberať: </w:t>
      </w:r>
    </w:p>
    <w:p w:rsidR="00664892" w:rsidRPr="00E4169A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 xml:space="preserve">neúplné prihlášky,  </w:t>
      </w:r>
    </w:p>
    <w:p w:rsidR="00664892" w:rsidRPr="00E4169A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 xml:space="preserve">oneskorené prihlášky (zaslané po termíne označenom ako posledný deň súbehu), </w:t>
      </w:r>
    </w:p>
    <w:p w:rsidR="00664892" w:rsidRPr="00E4169A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>neprípustné prihlášky (predložené neoprávnenými osobami a subjektmi, ktoré nie sú uvedené v súbehu),</w:t>
      </w:r>
    </w:p>
    <w:p w:rsidR="00664892" w:rsidRPr="00E4169A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 xml:space="preserve">prihlášky, ktoré nesúvisia so súbehom plánovaného účelu, </w:t>
      </w:r>
    </w:p>
    <w:p w:rsidR="004004E9" w:rsidRPr="00E4169A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>prihlášky podávateľov prihlášok, ktorí nepredložili správu o vynaložení a použití pridelených finančných prostriedkov za predchádzajúci rok, t. j. u ktorých bolo zo správy zistené, že tieto prostriedky vynaložili nevhodne, ako aj prihlášky podávateľov, ktorí nesplnili svoje povinnosti z predchádzajúcich súbehov sekretariátu v zmysle predkladania fotografií alebo video materiálov ako dôk</w:t>
      </w:r>
      <w:r w:rsidR="00E4169A">
        <w:rPr>
          <w:rFonts w:asciiTheme="majorHAnsi" w:hAnsiTheme="majorHAnsi" w:cstheme="majorHAnsi"/>
          <w:color w:val="000000"/>
          <w:sz w:val="22"/>
          <w:szCs w:val="22"/>
        </w:rPr>
        <w:t>azov o realizovaných aktivitách,</w:t>
      </w:r>
    </w:p>
    <w:p w:rsidR="004004E9" w:rsidRPr="00E4169A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t>prihlášky podávateľov prihlášok, ktorí nepredložili opisnú/finančnú správu o realizácii obstarania vybavenia projektov z predchádzajúce</w:t>
      </w:r>
      <w:r w:rsidR="00E4169A">
        <w:rPr>
          <w:rFonts w:asciiTheme="majorHAnsi" w:hAnsiTheme="majorHAnsi" w:cstheme="majorHAnsi"/>
          <w:color w:val="000000"/>
          <w:sz w:val="22"/>
          <w:szCs w:val="22"/>
        </w:rPr>
        <w:t>ho roka v stanovených termínoch,</w:t>
      </w:r>
      <w:r w:rsidRPr="00E4169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4004E9" w:rsidRPr="00E4169A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4169A">
        <w:rPr>
          <w:rFonts w:asciiTheme="majorHAnsi" w:hAnsiTheme="majorHAnsi" w:cstheme="majorHAnsi"/>
          <w:color w:val="000000"/>
          <w:sz w:val="22"/>
          <w:szCs w:val="22"/>
        </w:rPr>
        <w:lastRenderedPageBreak/>
        <w:t>prihlášky, ktorých realizácia nie je možná počas bežného kalendárneho, resp. rozpočtového roka.</w:t>
      </w:r>
    </w:p>
    <w:p w:rsidR="00664892" w:rsidRPr="00E4169A" w:rsidRDefault="00CA2FD3" w:rsidP="004004E9">
      <w:pPr>
        <w:spacing w:before="120" w:after="120"/>
        <w:ind w:firstLine="7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 xml:space="preserve">Výsledky súbehu sa uverejnia na webovej stránke sekretariátu. </w:t>
      </w: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b/>
          <w:sz w:val="22"/>
          <w:szCs w:val="22"/>
        </w:rPr>
        <w:t>Bližšie informácie ohľadom realizácie súbehu môžu záujemcovia získať na sekretariáte na tel. čísle 021/487 4452.</w:t>
      </w:r>
      <w:r w:rsidRPr="00E4169A">
        <w:rPr>
          <w:rFonts w:asciiTheme="majorHAnsi" w:hAnsiTheme="majorHAnsi" w:cstheme="majorHAnsi"/>
          <w:b/>
          <w:strike/>
          <w:sz w:val="22"/>
          <w:szCs w:val="22"/>
        </w:rPr>
        <w:t xml:space="preserve"> </w:t>
      </w:r>
      <w:r w:rsidRPr="00E4169A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664892" w:rsidRPr="00E4169A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892" w:rsidRPr="00E4169A" w:rsidRDefault="00CA2FD3">
      <w:pPr>
        <w:tabs>
          <w:tab w:val="center" w:pos="7200"/>
        </w:tabs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ab/>
      </w:r>
      <w:r w:rsidRPr="00E4169A">
        <w:rPr>
          <w:rFonts w:asciiTheme="majorHAnsi" w:hAnsiTheme="majorHAnsi" w:cstheme="majorHAnsi"/>
          <w:b/>
          <w:sz w:val="22"/>
          <w:szCs w:val="22"/>
        </w:rPr>
        <w:t>                   POKRAJINSKÝ TAJOMNÍK</w:t>
      </w:r>
    </w:p>
    <w:p w:rsidR="00664892" w:rsidRPr="00E4169A" w:rsidRDefault="004004E9" w:rsidP="004004E9">
      <w:pPr>
        <w:ind w:left="5760" w:firstLine="72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E4169A">
        <w:rPr>
          <w:rFonts w:asciiTheme="majorHAnsi" w:hAnsiTheme="majorHAnsi" w:cstheme="majorHAnsi"/>
          <w:sz w:val="22"/>
          <w:szCs w:val="22"/>
        </w:rPr>
        <w:t>Róbert Ótott</w:t>
      </w:r>
    </w:p>
    <w:sectPr w:rsidR="00664892" w:rsidRPr="00E4169A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3F" w:rsidRDefault="006E573F" w:rsidP="00DC39EE">
      <w:r>
        <w:separator/>
      </w:r>
    </w:p>
  </w:endnote>
  <w:endnote w:type="continuationSeparator" w:id="0">
    <w:p w:rsidR="006E573F" w:rsidRDefault="006E573F" w:rsidP="00DC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3F" w:rsidRDefault="006E573F" w:rsidP="00DC39EE">
      <w:r>
        <w:separator/>
      </w:r>
    </w:p>
  </w:footnote>
  <w:footnote w:type="continuationSeparator" w:id="0">
    <w:p w:rsidR="006E573F" w:rsidRDefault="006E573F" w:rsidP="00DC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C4ECD"/>
    <w:rsid w:val="00232CD9"/>
    <w:rsid w:val="004004E9"/>
    <w:rsid w:val="005F06FC"/>
    <w:rsid w:val="00621288"/>
    <w:rsid w:val="00664892"/>
    <w:rsid w:val="006B086E"/>
    <w:rsid w:val="006E573F"/>
    <w:rsid w:val="00703587"/>
    <w:rsid w:val="008F529A"/>
    <w:rsid w:val="009028E6"/>
    <w:rsid w:val="00920601"/>
    <w:rsid w:val="00955C75"/>
    <w:rsid w:val="00A67082"/>
    <w:rsid w:val="00AF4FDC"/>
    <w:rsid w:val="00B2283B"/>
    <w:rsid w:val="00CA2FD3"/>
    <w:rsid w:val="00D55636"/>
    <w:rsid w:val="00D576F7"/>
    <w:rsid w:val="00D70CC6"/>
    <w:rsid w:val="00D83DAF"/>
    <w:rsid w:val="00D84747"/>
    <w:rsid w:val="00DC39EE"/>
    <w:rsid w:val="00E4169A"/>
    <w:rsid w:val="00E938A1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3927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9EE"/>
  </w:style>
  <w:style w:type="paragraph" w:styleId="Footer">
    <w:name w:val="footer"/>
    <w:basedOn w:val="Normal"/>
    <w:link w:val="FooterChar"/>
    <w:uiPriority w:val="99"/>
    <w:unhideWhenUsed/>
    <w:rsid w:val="00DC3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Martina Bartosova</cp:lastModifiedBy>
  <cp:revision>7</cp:revision>
  <dcterms:created xsi:type="dcterms:W3CDTF">2025-07-28T07:01:00Z</dcterms:created>
  <dcterms:modified xsi:type="dcterms:W3CDTF">2025-08-01T07:53:00Z</dcterms:modified>
</cp:coreProperties>
</file>