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6EAA3" w14:textId="0486EAAD" w:rsidR="00AF51CB" w:rsidRPr="00545088" w:rsidRDefault="00A26C7C" w:rsidP="007E3625">
      <w:pPr>
        <w:pStyle w:val="BodyText"/>
        <w:tabs>
          <w:tab w:val="left" w:pos="2880"/>
        </w:tabs>
        <w:rPr>
          <w:rFonts w:asciiTheme="minorHAnsi" w:hAnsiTheme="minorHAnsi" w:cstheme="minorHAnsi"/>
          <w:sz w:val="22"/>
          <w:szCs w:val="22"/>
        </w:rPr>
      </w:pPr>
      <w:r>
        <w:t>Secretariatul Provincial pentru Educaţie, Reglementări, Administraţie şi Minorităţile Naţionale‒ Comunităţile Naţionale, în baza art.</w:t>
      </w:r>
      <w:r>
        <w:rPr>
          <w:rFonts w:asciiTheme="minorHAnsi" w:hAnsiTheme="minorHAnsi"/>
          <w:sz w:val="22"/>
          <w:szCs w:val="22"/>
        </w:rPr>
        <w:t xml:space="preserve"> 15, 16 şi 24 alineatul 2 din Hotărârea Adunării Provinciei privind administrația provincială („Buletinul oficial al P.A.V.” nr. 37/14, 54/14- altă Hotărârea 37/2016, 29/2017, 24/2019, 66/2020 38/2021 și 22/2025), articolului 11.,  </w:t>
      </w:r>
      <w:r>
        <w:rPr>
          <w:rFonts w:ascii="Calibri" w:hAnsi="Calibri"/>
          <w:sz w:val="22"/>
          <w:szCs w:val="22"/>
        </w:rPr>
        <w:t xml:space="preserve">22 și 23 din Hotărârea Adunării Provinciei privind bugetul Provinciei Autonome Voivodina pentru anul 2025  („Buletinul oficial al P.A.V.”, nr. 57/2024 și 38/2025-reechilibrare), în baza Ordonanței privind mijloacele pentru stimularea programelor sau a unei părți care lipsește din mijloace pentru finanțarea programelor de interes public pe care le realizează asociațiile („Monitorul oficial al R.S”, nr. </w:t>
      </w:r>
      <w:r>
        <w:rPr>
          <w:sz w:val="22"/>
          <w:szCs w:val="22"/>
        </w:rPr>
        <w:t>16/2018), Îndrumării privind obligaţia de definire a legăturii dintre interesul public stabilit şi finanţarea programelor pe care le realizează asociaţiile („Buletinul oficial al P.A.V.”, numărul: 1/2020) raportat la Hotărârea Adunării Provinciei privind repartizarea mijloacelor bugetare pentru avansarea statutului minorităţilor naţionale – comunităţilor naţionale şi dezvoltarea multiculturalismului şi toleranţei („Buletinul oficial al P.A.V.”, numărul: 8/2019), adoptă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53844143" w14:textId="77777777" w:rsidR="00AF51CB" w:rsidRPr="00545088" w:rsidRDefault="00AF51CB" w:rsidP="007E3625">
      <w:pPr>
        <w:pStyle w:val="BodyText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 xml:space="preserve">                                                                                                          </w:t>
      </w:r>
    </w:p>
    <w:p w14:paraId="13C87D36" w14:textId="3AD8F7CB" w:rsidR="00AF51CB" w:rsidRPr="00545088" w:rsidRDefault="00AF51CB" w:rsidP="007E362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REGULAMENTUL DE MODIFICARE A REGULAMENTULUI</w:t>
      </w:r>
    </w:p>
    <w:p w14:paraId="0D783A3E" w14:textId="426B095D" w:rsidR="00AF51CB" w:rsidRPr="00545088" w:rsidRDefault="00AF51CB" w:rsidP="007E3625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>PRIVIND ACORDAREA MIJLOACELOR BUGETARE ALE SECRETARIATULUI PROVINCIAL PENTRU EDUCAŢIE, REGLEMENTĂRI, ADMINISTRAŢIE ŞI MINORITĂŢILE NAŢIONALE – COMUNITĂŢILE NAŢIONALE PENTRU PROMOVAREA ȘI DEZVOLTAREA MULTICULTURALISMULUI ȘI TOLERANȚEI  ÎN PROVINCIA A</w:t>
      </w:r>
      <w:r w:rsidR="007D4C59">
        <w:rPr>
          <w:rFonts w:asciiTheme="minorHAnsi" w:hAnsiTheme="minorHAnsi"/>
          <w:b/>
          <w:caps/>
          <w:sz w:val="22"/>
          <w:szCs w:val="22"/>
        </w:rPr>
        <w:t xml:space="preserve">UTONOMĂ VOIVODINA ÎN ANUL 2025 </w:t>
      </w:r>
      <w:bookmarkStart w:id="0" w:name="_GoBack"/>
      <w:bookmarkEnd w:id="0"/>
    </w:p>
    <w:p w14:paraId="585F03C9" w14:textId="77777777" w:rsidR="009A52FD" w:rsidRPr="00545088" w:rsidRDefault="009A52FD" w:rsidP="007E3625">
      <w:pPr>
        <w:jc w:val="center"/>
        <w:rPr>
          <w:rFonts w:asciiTheme="minorHAnsi" w:hAnsiTheme="minorHAnsi" w:cstheme="minorHAnsi"/>
          <w:b/>
          <w:caps/>
          <w:sz w:val="22"/>
          <w:szCs w:val="22"/>
          <w:lang w:val="sr-Cyrl-CS"/>
        </w:rPr>
      </w:pPr>
    </w:p>
    <w:p w14:paraId="24B162F1" w14:textId="77777777" w:rsidR="004E4F38" w:rsidRPr="00545088" w:rsidRDefault="004E4F38" w:rsidP="007E3625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35A49DEB" w14:textId="3458B4BD" w:rsidR="001E5ADA" w:rsidRPr="00545088" w:rsidRDefault="00D05A5D" w:rsidP="007A472F">
      <w:pPr>
        <w:ind w:firstLine="284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Articolul 1 </w:t>
      </w:r>
    </w:p>
    <w:p w14:paraId="67BF58DC" w14:textId="77777777" w:rsidR="00F36C9C" w:rsidRDefault="00AC2BB4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La articolul 3 din Regulamentul privind repartizarea mijloacelor bugetare ale Secretariatului Provincial pentru Educaţie, Reglementări, Administrație și Minoritățile Naționale – Comunitățile Naționale pentru înbunătăţirea şi dezvoltarea multiculturalismului şi toleranţei în Provincia Autonomă Voivodina în anul 2025 („Buletinul oficial al P.A.V. nr. 5/2025), alineatul 2 și alineatul 3 se modifică și vor avea următorul cuprins: </w:t>
      </w:r>
    </w:p>
    <w:p w14:paraId="239828E3" w14:textId="778FEE8C" w:rsidR="00AC2BB4" w:rsidRDefault="00AC2BB4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54852912" w14:textId="642D8906" w:rsidR="002B74F2" w:rsidRPr="00545088" w:rsidRDefault="002B74F2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„Concursul se publică pe data de 01 august 2025. Termenul pentru depunerea cererilor expiră la 25 august 2025.</w:t>
      </w:r>
    </w:p>
    <w:p w14:paraId="13857175" w14:textId="22DE4B7E" w:rsidR="002B74F2" w:rsidRPr="00545088" w:rsidRDefault="002B74F2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Concursul se publică pentru suma totală de 10.000.000,00 dinari”.</w:t>
      </w:r>
    </w:p>
    <w:p w14:paraId="59516DCA" w14:textId="219D162F" w:rsidR="00AF51CB" w:rsidRPr="00545088" w:rsidRDefault="00AF51CB" w:rsidP="007E3625">
      <w:pPr>
        <w:ind w:left="46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D2B5AD3" w14:textId="77777777" w:rsidR="003A7FB2" w:rsidRPr="00545088" w:rsidRDefault="003A7FB2" w:rsidP="003A7FB2">
      <w:pPr>
        <w:ind w:firstLine="284"/>
        <w:jc w:val="both"/>
        <w:rPr>
          <w:rFonts w:asciiTheme="minorHAnsi" w:hAnsiTheme="minorHAnsi" w:cstheme="minorHAnsi"/>
          <w:strike/>
          <w:color w:val="FF0000"/>
          <w:sz w:val="22"/>
          <w:szCs w:val="22"/>
          <w:lang w:val="sr-Cyrl-CS"/>
        </w:rPr>
      </w:pPr>
    </w:p>
    <w:p w14:paraId="234804F4" w14:textId="77777777" w:rsidR="003A7FB2" w:rsidRPr="00545088" w:rsidRDefault="003A7FB2" w:rsidP="003A7FB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Prezentul regulament intră în vigoare pe data publicării în „Buletinul oficial al Provinciei Autonome Voivodina” și va fi postat pe site-ul oficial al Secretariatului Provincial pentru Educație, Reglementări, Administrație și Minoritățile Naționale - Comunitățile Naționale.</w:t>
      </w:r>
    </w:p>
    <w:p w14:paraId="2B11B495" w14:textId="77777777" w:rsidR="003A7FB2" w:rsidRPr="00545088" w:rsidRDefault="003A7FB2" w:rsidP="003A7FB2">
      <w:pPr>
        <w:jc w:val="both"/>
        <w:rPr>
          <w:rFonts w:asciiTheme="minorHAnsi" w:hAnsiTheme="minorHAnsi" w:cstheme="minorHAnsi"/>
          <w:color w:val="FF0000"/>
          <w:sz w:val="22"/>
          <w:szCs w:val="22"/>
          <w:lang w:val="ru-RU"/>
        </w:rPr>
      </w:pPr>
    </w:p>
    <w:p w14:paraId="61498A79" w14:textId="77777777" w:rsidR="003A7FB2" w:rsidRPr="00545088" w:rsidRDefault="003A7FB2" w:rsidP="003A7FB2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SECRETARIATUL PROVINCIAL PENTRU EDUCAŢIE, REGLEMENTĂRI, ADMINISTRAŢIE ŞI</w:t>
      </w:r>
    </w:p>
    <w:p w14:paraId="5D5235B2" w14:textId="77777777" w:rsidR="003A7FB2" w:rsidRPr="00545088" w:rsidRDefault="003A7FB2" w:rsidP="003A7FB2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MINORITĂŢILE NAŢIONALE - COMUNITĂŢILE NAŢIONALE</w:t>
      </w:r>
    </w:p>
    <w:p w14:paraId="5C3F812A" w14:textId="0AB0FAE2" w:rsidR="003A7FB2" w:rsidRPr="00545088" w:rsidRDefault="003A7FB2" w:rsidP="003A7FB2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0B4B2145" w14:textId="65C0AB36" w:rsidR="003A7FB2" w:rsidRPr="00545088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Numărul: 000176567 2025 09427 005 001 000 04 002</w:t>
      </w:r>
    </w:p>
    <w:p w14:paraId="5C4814F4" w14:textId="53EA8572" w:rsidR="003A7FB2" w:rsidRPr="00545088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Novi Sad, 30.07.2025                          </w:t>
      </w:r>
    </w:p>
    <w:p w14:paraId="73670D9B" w14:textId="6738EE6B" w:rsidR="003A7FB2" w:rsidRPr="00545088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</w:t>
      </w:r>
    </w:p>
    <w:p w14:paraId="5381FB4D" w14:textId="77777777" w:rsidR="003A7FB2" w:rsidRPr="00545088" w:rsidRDefault="003A7FB2" w:rsidP="003A7FB2">
      <w:pPr>
        <w:tabs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SECRETAR PROVINCIAL</w:t>
      </w:r>
    </w:p>
    <w:p w14:paraId="61FF5A3A" w14:textId="7B69F048" w:rsidR="003A7FB2" w:rsidRPr="00545088" w:rsidRDefault="003A7FB2" w:rsidP="003A7FB2">
      <w:pPr>
        <w:tabs>
          <w:tab w:val="center" w:pos="7088"/>
        </w:tabs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1DA0921F" w14:textId="28D0394F" w:rsidR="00581AD6" w:rsidRPr="003A7FB2" w:rsidRDefault="003A7FB2" w:rsidP="003A7FB2">
      <w:pPr>
        <w:ind w:left="4956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Róbert Ótott</w:t>
      </w:r>
    </w:p>
    <w:sectPr w:rsidR="00581AD6" w:rsidRPr="003A7FB2" w:rsidSect="001E7AC8"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71DE"/>
    <w:multiLevelType w:val="hybridMultilevel"/>
    <w:tmpl w:val="4BA0B47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D6748"/>
    <w:multiLevelType w:val="hybridMultilevel"/>
    <w:tmpl w:val="276A6E3E"/>
    <w:lvl w:ilvl="0" w:tplc="F0A21016">
      <w:numFmt w:val="bullet"/>
      <w:lvlText w:val="–"/>
      <w:lvlJc w:val="left"/>
      <w:pPr>
        <w:ind w:left="681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" w15:restartNumberingAfterBreak="0">
    <w:nsid w:val="10CC0FC2"/>
    <w:multiLevelType w:val="hybridMultilevel"/>
    <w:tmpl w:val="838E416E"/>
    <w:lvl w:ilvl="0" w:tplc="ADEA8316">
      <w:start w:val="1"/>
      <w:numFmt w:val="decimal"/>
      <w:lvlText w:val="%1."/>
      <w:lvlJc w:val="left"/>
      <w:pPr>
        <w:ind w:left="540" w:hanging="360"/>
      </w:pPr>
    </w:lvl>
    <w:lvl w:ilvl="1" w:tplc="241A0019">
      <w:start w:val="1"/>
      <w:numFmt w:val="lowerLetter"/>
      <w:lvlText w:val="%2."/>
      <w:lvlJc w:val="left"/>
      <w:pPr>
        <w:ind w:left="1260" w:hanging="360"/>
      </w:pPr>
    </w:lvl>
    <w:lvl w:ilvl="2" w:tplc="241A001B">
      <w:start w:val="1"/>
      <w:numFmt w:val="lowerRoman"/>
      <w:lvlText w:val="%3."/>
      <w:lvlJc w:val="right"/>
      <w:pPr>
        <w:ind w:left="1980" w:hanging="180"/>
      </w:pPr>
    </w:lvl>
    <w:lvl w:ilvl="3" w:tplc="241A000F">
      <w:start w:val="1"/>
      <w:numFmt w:val="decimal"/>
      <w:lvlText w:val="%4."/>
      <w:lvlJc w:val="left"/>
      <w:pPr>
        <w:ind w:left="2700" w:hanging="360"/>
      </w:pPr>
    </w:lvl>
    <w:lvl w:ilvl="4" w:tplc="241A0019">
      <w:start w:val="1"/>
      <w:numFmt w:val="lowerLetter"/>
      <w:lvlText w:val="%5."/>
      <w:lvlJc w:val="left"/>
      <w:pPr>
        <w:ind w:left="3420" w:hanging="360"/>
      </w:pPr>
    </w:lvl>
    <w:lvl w:ilvl="5" w:tplc="241A001B">
      <w:start w:val="1"/>
      <w:numFmt w:val="lowerRoman"/>
      <w:lvlText w:val="%6."/>
      <w:lvlJc w:val="right"/>
      <w:pPr>
        <w:ind w:left="4140" w:hanging="180"/>
      </w:pPr>
    </w:lvl>
    <w:lvl w:ilvl="6" w:tplc="241A000F">
      <w:start w:val="1"/>
      <w:numFmt w:val="decimal"/>
      <w:lvlText w:val="%7."/>
      <w:lvlJc w:val="left"/>
      <w:pPr>
        <w:ind w:left="4860" w:hanging="360"/>
      </w:pPr>
    </w:lvl>
    <w:lvl w:ilvl="7" w:tplc="241A0019">
      <w:start w:val="1"/>
      <w:numFmt w:val="lowerLetter"/>
      <w:lvlText w:val="%8."/>
      <w:lvlJc w:val="left"/>
      <w:pPr>
        <w:ind w:left="5580" w:hanging="360"/>
      </w:pPr>
    </w:lvl>
    <w:lvl w:ilvl="8" w:tplc="241A001B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0E968CC"/>
    <w:multiLevelType w:val="hybridMultilevel"/>
    <w:tmpl w:val="336ABA90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633E1"/>
    <w:multiLevelType w:val="hybridMultilevel"/>
    <w:tmpl w:val="CD000D86"/>
    <w:lvl w:ilvl="0" w:tplc="2778A9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B436B6"/>
    <w:multiLevelType w:val="hybridMultilevel"/>
    <w:tmpl w:val="31B8C5F4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216A0"/>
    <w:multiLevelType w:val="hybridMultilevel"/>
    <w:tmpl w:val="732E14C8"/>
    <w:lvl w:ilvl="0" w:tplc="EB1884DC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CB3C02"/>
    <w:multiLevelType w:val="hybridMultilevel"/>
    <w:tmpl w:val="93A0E16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81613D6"/>
    <w:multiLevelType w:val="hybridMultilevel"/>
    <w:tmpl w:val="3E20D10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B54EA"/>
    <w:multiLevelType w:val="hybridMultilevel"/>
    <w:tmpl w:val="D1F2E180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3B1C77"/>
    <w:multiLevelType w:val="hybridMultilevel"/>
    <w:tmpl w:val="5FE0A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62036"/>
    <w:multiLevelType w:val="hybridMultilevel"/>
    <w:tmpl w:val="BD40E910"/>
    <w:lvl w:ilvl="0" w:tplc="97787FE0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2" w15:restartNumberingAfterBreak="0">
    <w:nsid w:val="35E432F4"/>
    <w:multiLevelType w:val="hybridMultilevel"/>
    <w:tmpl w:val="FB56DACA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F618B"/>
    <w:multiLevelType w:val="hybridMultilevel"/>
    <w:tmpl w:val="29BEA858"/>
    <w:lvl w:ilvl="0" w:tplc="79983ED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9511F90"/>
    <w:multiLevelType w:val="hybridMultilevel"/>
    <w:tmpl w:val="FE62C17C"/>
    <w:lvl w:ilvl="0" w:tplc="EB1884DC">
      <w:start w:val="1"/>
      <w:numFmt w:val="bullet"/>
      <w:lvlText w:val="-"/>
      <w:lvlJc w:val="left"/>
      <w:pPr>
        <w:ind w:left="3837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1A000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3" w:tplc="241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3F5B4546"/>
    <w:multiLevelType w:val="hybridMultilevel"/>
    <w:tmpl w:val="985C871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FCF1AA9"/>
    <w:multiLevelType w:val="hybridMultilevel"/>
    <w:tmpl w:val="ED462A78"/>
    <w:lvl w:ilvl="0" w:tplc="EB1884DC">
      <w:start w:val="1"/>
      <w:numFmt w:val="bullet"/>
      <w:lvlText w:val="-"/>
      <w:lvlJc w:val="left"/>
      <w:pPr>
        <w:ind w:left="3837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0292648"/>
    <w:multiLevelType w:val="hybridMultilevel"/>
    <w:tmpl w:val="B12EE5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8BF1171"/>
    <w:multiLevelType w:val="hybridMultilevel"/>
    <w:tmpl w:val="B6F8E3C8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52CD9"/>
    <w:multiLevelType w:val="hybridMultilevel"/>
    <w:tmpl w:val="D60ADD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1884D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812B0"/>
    <w:multiLevelType w:val="hybridMultilevel"/>
    <w:tmpl w:val="4656C050"/>
    <w:lvl w:ilvl="0" w:tplc="241A000F">
      <w:start w:val="1"/>
      <w:numFmt w:val="decimal"/>
      <w:lvlText w:val="%1."/>
      <w:lvlJc w:val="left"/>
      <w:pPr>
        <w:ind w:left="993" w:hanging="360"/>
      </w:p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2" w15:restartNumberingAfterBreak="0">
    <w:nsid w:val="5A136719"/>
    <w:multiLevelType w:val="multilevel"/>
    <w:tmpl w:val="7870C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880"/>
      </w:pPr>
      <w:rPr>
        <w:rFonts w:hint="default"/>
      </w:rPr>
    </w:lvl>
  </w:abstractNum>
  <w:abstractNum w:abstractNumId="23" w15:restartNumberingAfterBreak="0">
    <w:nsid w:val="5C8D51D0"/>
    <w:multiLevelType w:val="hybridMultilevel"/>
    <w:tmpl w:val="BD7232F8"/>
    <w:lvl w:ilvl="0" w:tplc="2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D0425FA"/>
    <w:multiLevelType w:val="hybridMultilevel"/>
    <w:tmpl w:val="62444784"/>
    <w:lvl w:ilvl="0" w:tplc="2E54AEFA">
      <w:start w:val="6"/>
      <w:numFmt w:val="bullet"/>
      <w:lvlText w:val="•"/>
      <w:lvlJc w:val="left"/>
      <w:pPr>
        <w:ind w:left="704" w:hanging="42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D641A8F"/>
    <w:multiLevelType w:val="hybridMultilevel"/>
    <w:tmpl w:val="284C788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677092"/>
    <w:multiLevelType w:val="hybridMultilevel"/>
    <w:tmpl w:val="C4848802"/>
    <w:lvl w:ilvl="0" w:tplc="241A000F">
      <w:start w:val="1"/>
      <w:numFmt w:val="decimal"/>
      <w:lvlText w:val="%1."/>
      <w:lvlJc w:val="left"/>
      <w:pPr>
        <w:ind w:left="1800" w:hanging="360"/>
      </w:p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04E379D"/>
    <w:multiLevelType w:val="hybridMultilevel"/>
    <w:tmpl w:val="89AC1C06"/>
    <w:lvl w:ilvl="0" w:tplc="EB1884DC">
      <w:start w:val="1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7FCC06A9"/>
    <w:multiLevelType w:val="hybridMultilevel"/>
    <w:tmpl w:val="3DB49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18"/>
  </w:num>
  <w:num w:numId="9">
    <w:abstractNumId w:val="3"/>
  </w:num>
  <w:num w:numId="10">
    <w:abstractNumId w:val="13"/>
  </w:num>
  <w:num w:numId="11">
    <w:abstractNumId w:val="2"/>
  </w:num>
  <w:num w:numId="12">
    <w:abstractNumId w:val="15"/>
  </w:num>
  <w:num w:numId="13">
    <w:abstractNumId w:val="0"/>
  </w:num>
  <w:num w:numId="14">
    <w:abstractNumId w:val="6"/>
  </w:num>
  <w:num w:numId="15">
    <w:abstractNumId w:val="27"/>
  </w:num>
  <w:num w:numId="16">
    <w:abstractNumId w:val="26"/>
  </w:num>
  <w:num w:numId="17">
    <w:abstractNumId w:val="9"/>
  </w:num>
  <w:num w:numId="18">
    <w:abstractNumId w:val="21"/>
  </w:num>
  <w:num w:numId="19">
    <w:abstractNumId w:val="16"/>
  </w:num>
  <w:num w:numId="20">
    <w:abstractNumId w:val="14"/>
  </w:num>
  <w:num w:numId="21">
    <w:abstractNumId w:val="17"/>
  </w:num>
  <w:num w:numId="22">
    <w:abstractNumId w:val="7"/>
  </w:num>
  <w:num w:numId="23">
    <w:abstractNumId w:val="28"/>
  </w:num>
  <w:num w:numId="24">
    <w:abstractNumId w:val="12"/>
  </w:num>
  <w:num w:numId="25">
    <w:abstractNumId w:val="4"/>
  </w:num>
  <w:num w:numId="26">
    <w:abstractNumId w:val="23"/>
  </w:num>
  <w:num w:numId="27">
    <w:abstractNumId w:val="24"/>
  </w:num>
  <w:num w:numId="28">
    <w:abstractNumId w:val="19"/>
  </w:num>
  <w:num w:numId="29">
    <w:abstractNumId w:val="22"/>
  </w:num>
  <w:num w:numId="30">
    <w:abstractNumId w:val="14"/>
  </w:num>
  <w:num w:numId="31">
    <w:abstractNumId w:val="10"/>
  </w:num>
  <w:num w:numId="32">
    <w:abstractNumId w:val="17"/>
  </w:num>
  <w:num w:numId="33">
    <w:abstractNumId w:val="7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A97"/>
    <w:rsid w:val="000041F3"/>
    <w:rsid w:val="00023FE4"/>
    <w:rsid w:val="00042ED9"/>
    <w:rsid w:val="000449BB"/>
    <w:rsid w:val="00044A8E"/>
    <w:rsid w:val="00077375"/>
    <w:rsid w:val="00081ADF"/>
    <w:rsid w:val="000B38C9"/>
    <w:rsid w:val="000D063B"/>
    <w:rsid w:val="000F1F04"/>
    <w:rsid w:val="00115383"/>
    <w:rsid w:val="00127015"/>
    <w:rsid w:val="00147B7C"/>
    <w:rsid w:val="00160C50"/>
    <w:rsid w:val="00163146"/>
    <w:rsid w:val="00196CA8"/>
    <w:rsid w:val="001A010A"/>
    <w:rsid w:val="001E5ADA"/>
    <w:rsid w:val="001E7AC8"/>
    <w:rsid w:val="0022523E"/>
    <w:rsid w:val="00275875"/>
    <w:rsid w:val="0027635F"/>
    <w:rsid w:val="00280B29"/>
    <w:rsid w:val="00293153"/>
    <w:rsid w:val="002B74F2"/>
    <w:rsid w:val="002D081C"/>
    <w:rsid w:val="002D0ACB"/>
    <w:rsid w:val="002E7446"/>
    <w:rsid w:val="0031216F"/>
    <w:rsid w:val="003249CF"/>
    <w:rsid w:val="0033261E"/>
    <w:rsid w:val="00332AB6"/>
    <w:rsid w:val="00354798"/>
    <w:rsid w:val="00356598"/>
    <w:rsid w:val="00364BAD"/>
    <w:rsid w:val="003A7FB2"/>
    <w:rsid w:val="003B2C76"/>
    <w:rsid w:val="00425CD2"/>
    <w:rsid w:val="004345C1"/>
    <w:rsid w:val="00465779"/>
    <w:rsid w:val="0048586E"/>
    <w:rsid w:val="004A6034"/>
    <w:rsid w:val="004B0921"/>
    <w:rsid w:val="004D08B3"/>
    <w:rsid w:val="004D1933"/>
    <w:rsid w:val="004E1A1D"/>
    <w:rsid w:val="004E4F38"/>
    <w:rsid w:val="005314C9"/>
    <w:rsid w:val="00534174"/>
    <w:rsid w:val="005437F5"/>
    <w:rsid w:val="00545088"/>
    <w:rsid w:val="00550D2A"/>
    <w:rsid w:val="00554E48"/>
    <w:rsid w:val="00580178"/>
    <w:rsid w:val="00581AD6"/>
    <w:rsid w:val="005A2B2A"/>
    <w:rsid w:val="005A67E2"/>
    <w:rsid w:val="005B29E5"/>
    <w:rsid w:val="005F718C"/>
    <w:rsid w:val="00600382"/>
    <w:rsid w:val="00620957"/>
    <w:rsid w:val="006328E4"/>
    <w:rsid w:val="0063422D"/>
    <w:rsid w:val="00653C20"/>
    <w:rsid w:val="00666C2A"/>
    <w:rsid w:val="0067523D"/>
    <w:rsid w:val="00700E32"/>
    <w:rsid w:val="0070701A"/>
    <w:rsid w:val="00715B3B"/>
    <w:rsid w:val="00752772"/>
    <w:rsid w:val="00761B94"/>
    <w:rsid w:val="007660A3"/>
    <w:rsid w:val="007750B4"/>
    <w:rsid w:val="007814A3"/>
    <w:rsid w:val="00793852"/>
    <w:rsid w:val="007A472F"/>
    <w:rsid w:val="007A6425"/>
    <w:rsid w:val="007A7E0D"/>
    <w:rsid w:val="007B7CB5"/>
    <w:rsid w:val="007D4C59"/>
    <w:rsid w:val="007E3625"/>
    <w:rsid w:val="007F2FC4"/>
    <w:rsid w:val="008236DD"/>
    <w:rsid w:val="0082687E"/>
    <w:rsid w:val="00832990"/>
    <w:rsid w:val="008513F4"/>
    <w:rsid w:val="008516B4"/>
    <w:rsid w:val="0085646D"/>
    <w:rsid w:val="008579DA"/>
    <w:rsid w:val="00860682"/>
    <w:rsid w:val="00862AB6"/>
    <w:rsid w:val="008A4FED"/>
    <w:rsid w:val="008B47DB"/>
    <w:rsid w:val="008E3829"/>
    <w:rsid w:val="008E67AF"/>
    <w:rsid w:val="00930D0E"/>
    <w:rsid w:val="009426A5"/>
    <w:rsid w:val="00956B71"/>
    <w:rsid w:val="009765BA"/>
    <w:rsid w:val="00993DD9"/>
    <w:rsid w:val="009A52FD"/>
    <w:rsid w:val="009B4E0E"/>
    <w:rsid w:val="009C2DE0"/>
    <w:rsid w:val="009F5B6E"/>
    <w:rsid w:val="00A06E62"/>
    <w:rsid w:val="00A10DD8"/>
    <w:rsid w:val="00A16E2A"/>
    <w:rsid w:val="00A26C7C"/>
    <w:rsid w:val="00A40816"/>
    <w:rsid w:val="00A54D89"/>
    <w:rsid w:val="00A61529"/>
    <w:rsid w:val="00A7106E"/>
    <w:rsid w:val="00A730C6"/>
    <w:rsid w:val="00AA00D2"/>
    <w:rsid w:val="00AB6616"/>
    <w:rsid w:val="00AC2BB4"/>
    <w:rsid w:val="00AD1BF5"/>
    <w:rsid w:val="00AD4674"/>
    <w:rsid w:val="00AE1707"/>
    <w:rsid w:val="00AF3550"/>
    <w:rsid w:val="00AF51CB"/>
    <w:rsid w:val="00B15EA5"/>
    <w:rsid w:val="00B3597D"/>
    <w:rsid w:val="00B468C6"/>
    <w:rsid w:val="00B52BE6"/>
    <w:rsid w:val="00B815E6"/>
    <w:rsid w:val="00BA4250"/>
    <w:rsid w:val="00BB7DAC"/>
    <w:rsid w:val="00BD2596"/>
    <w:rsid w:val="00C03DA4"/>
    <w:rsid w:val="00C04A21"/>
    <w:rsid w:val="00C15923"/>
    <w:rsid w:val="00C2111A"/>
    <w:rsid w:val="00C24B47"/>
    <w:rsid w:val="00C5380C"/>
    <w:rsid w:val="00C60322"/>
    <w:rsid w:val="00C95A8A"/>
    <w:rsid w:val="00CB658E"/>
    <w:rsid w:val="00CC1864"/>
    <w:rsid w:val="00CE3DE3"/>
    <w:rsid w:val="00D00F1C"/>
    <w:rsid w:val="00D05A5D"/>
    <w:rsid w:val="00D07DCC"/>
    <w:rsid w:val="00D107E4"/>
    <w:rsid w:val="00D32566"/>
    <w:rsid w:val="00D50B2A"/>
    <w:rsid w:val="00D6223E"/>
    <w:rsid w:val="00D62DED"/>
    <w:rsid w:val="00D759E0"/>
    <w:rsid w:val="00DA1AEE"/>
    <w:rsid w:val="00DB6FD2"/>
    <w:rsid w:val="00DC31D3"/>
    <w:rsid w:val="00DC3B60"/>
    <w:rsid w:val="00DD4AE0"/>
    <w:rsid w:val="00DD73B1"/>
    <w:rsid w:val="00DD7984"/>
    <w:rsid w:val="00E358BB"/>
    <w:rsid w:val="00E40248"/>
    <w:rsid w:val="00E4287C"/>
    <w:rsid w:val="00EB6A97"/>
    <w:rsid w:val="00EE060C"/>
    <w:rsid w:val="00EF0F1A"/>
    <w:rsid w:val="00F04D43"/>
    <w:rsid w:val="00F3255A"/>
    <w:rsid w:val="00F36C9C"/>
    <w:rsid w:val="00F6609B"/>
    <w:rsid w:val="00F73090"/>
    <w:rsid w:val="00F95269"/>
    <w:rsid w:val="00FB0D57"/>
    <w:rsid w:val="00FC3F00"/>
    <w:rsid w:val="00FE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F1DE2"/>
  <w15:chartTrackingRefBased/>
  <w15:docId w15:val="{F7D8B2BC-807B-49CF-A1A8-D628595C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AF51CB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AF51C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AF51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xmsonormal">
    <w:name w:val="x_msonormal"/>
    <w:basedOn w:val="Normal"/>
    <w:rsid w:val="00293153"/>
    <w:pPr>
      <w:spacing w:before="100" w:beforeAutospacing="1" w:after="100" w:afterAutospacing="1"/>
    </w:pPr>
    <w:rPr>
      <w:rFonts w:eastAsiaTheme="minorHAnsi"/>
    </w:rPr>
  </w:style>
  <w:style w:type="paragraph" w:customStyle="1" w:styleId="Normal1">
    <w:name w:val="Normal1"/>
    <w:basedOn w:val="Normal"/>
    <w:rsid w:val="001A010A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FE32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2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21E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2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21E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2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21E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597B3-20C4-4EC5-BC60-8762E2F01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Vladimir Mitrovic</cp:lastModifiedBy>
  <cp:revision>3</cp:revision>
  <cp:lastPrinted>2025-07-30T10:38:00Z</cp:lastPrinted>
  <dcterms:created xsi:type="dcterms:W3CDTF">2025-08-01T10:36:00Z</dcterms:created>
  <dcterms:modified xsi:type="dcterms:W3CDTF">2025-08-01T12:56:00Z</dcterms:modified>
</cp:coreProperties>
</file>