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6" w:type="dxa"/>
        <w:tblInd w:w="108" w:type="dxa"/>
        <w:tblLayout w:type="fixed"/>
        <w:tblLook w:val="04A0" w:firstRow="1" w:lastRow="0" w:firstColumn="1" w:lastColumn="0" w:noHBand="0" w:noVBand="1"/>
      </w:tblPr>
      <w:tblGrid>
        <w:gridCol w:w="2586"/>
        <w:gridCol w:w="3969"/>
        <w:gridCol w:w="2551"/>
      </w:tblGrid>
      <w:tr w:rsidR="000878A8" w:rsidRPr="00257A21" w:rsidTr="00C21217">
        <w:trPr>
          <w:trHeight w:val="1975"/>
        </w:trPr>
        <w:tc>
          <w:tcPr>
            <w:tcW w:w="2586" w:type="dxa"/>
          </w:tcPr>
          <w:p w:rsidR="000878A8" w:rsidRPr="00257A21" w:rsidRDefault="000878A8" w:rsidP="000878A8">
            <w:pPr>
              <w:tabs>
                <w:tab w:val="center" w:pos="4703"/>
                <w:tab w:val="right" w:pos="9406"/>
              </w:tabs>
              <w:ind w:left="-198" w:firstLine="108"/>
              <w:rPr>
                <w:rFonts w:asciiTheme="minorHAnsi" w:eastAsia="Calibri" w:hAnsiTheme="minorHAnsi" w:cstheme="minorHAnsi"/>
                <w:sz w:val="16"/>
                <w:szCs w:val="16"/>
              </w:rPr>
            </w:pPr>
            <w:r w:rsidRPr="00257A21">
              <w:rPr>
                <w:rFonts w:asciiTheme="minorHAnsi" w:hAnsiTheme="minorHAnsi"/>
                <w:lang w:eastAsia="hr-HR"/>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6520" w:type="dxa"/>
            <w:gridSpan w:val="2"/>
          </w:tcPr>
          <w:p w:rsidR="000878A8" w:rsidRPr="00257A21" w:rsidRDefault="00C21217" w:rsidP="000878A8">
            <w:pPr>
              <w:tabs>
                <w:tab w:val="center" w:pos="4703"/>
                <w:tab w:val="right" w:pos="9406"/>
              </w:tabs>
              <w:rPr>
                <w:rFonts w:asciiTheme="minorHAnsi" w:eastAsia="Calibri" w:hAnsiTheme="minorHAnsi" w:cstheme="minorHAnsi"/>
                <w:sz w:val="18"/>
                <w:szCs w:val="18"/>
              </w:rPr>
            </w:pPr>
            <w:r w:rsidRPr="00257A21">
              <w:rPr>
                <w:rFonts w:asciiTheme="minorHAnsi" w:hAnsiTheme="minorHAnsi"/>
                <w:sz w:val="18"/>
                <w:szCs w:val="18"/>
              </w:rPr>
              <w:t>Republika Srbija</w:t>
            </w:r>
          </w:p>
          <w:p w:rsidR="000878A8" w:rsidRPr="00257A21" w:rsidRDefault="00C21217" w:rsidP="000878A8">
            <w:pPr>
              <w:rPr>
                <w:rFonts w:asciiTheme="minorHAnsi" w:eastAsia="Calibri" w:hAnsiTheme="minorHAnsi" w:cstheme="minorHAnsi"/>
                <w:sz w:val="18"/>
                <w:szCs w:val="18"/>
              </w:rPr>
            </w:pPr>
            <w:r w:rsidRPr="00257A21">
              <w:rPr>
                <w:rFonts w:asciiTheme="minorHAnsi" w:hAnsiTheme="minorHAnsi"/>
                <w:sz w:val="18"/>
                <w:szCs w:val="18"/>
              </w:rPr>
              <w:t>Autonomna Pokrajina Vojvodina</w:t>
            </w:r>
          </w:p>
          <w:p w:rsidR="000878A8" w:rsidRPr="00257A21" w:rsidRDefault="00C21217" w:rsidP="000878A8">
            <w:pPr>
              <w:rPr>
                <w:rFonts w:asciiTheme="minorHAnsi" w:eastAsia="Calibri" w:hAnsiTheme="minorHAnsi" w:cstheme="minorHAnsi"/>
                <w:b/>
                <w:sz w:val="18"/>
                <w:szCs w:val="18"/>
              </w:rPr>
            </w:pPr>
            <w:r w:rsidRPr="00257A21">
              <w:rPr>
                <w:rFonts w:asciiTheme="minorHAnsi" w:hAnsiTheme="minorHAnsi"/>
                <w:b/>
                <w:sz w:val="18"/>
                <w:szCs w:val="18"/>
              </w:rPr>
              <w:t xml:space="preserve">Pokrajinsko tajništvo za obrazovanje, propise, </w:t>
            </w:r>
            <w:r w:rsidRPr="00257A21">
              <w:rPr>
                <w:rFonts w:asciiTheme="minorHAnsi" w:hAnsiTheme="minorHAnsi"/>
                <w:b/>
                <w:sz w:val="18"/>
                <w:szCs w:val="18"/>
              </w:rPr>
              <w:br/>
              <w:t>upravu i nacionalne manjine – nacionalne zajednice</w:t>
            </w:r>
          </w:p>
          <w:p w:rsidR="000878A8" w:rsidRPr="00257A21" w:rsidRDefault="000878A8" w:rsidP="000878A8">
            <w:pPr>
              <w:spacing w:line="204" w:lineRule="auto"/>
              <w:rPr>
                <w:rFonts w:asciiTheme="minorHAnsi" w:eastAsia="Calibri" w:hAnsiTheme="minorHAnsi" w:cstheme="minorHAnsi"/>
                <w:b/>
                <w:sz w:val="18"/>
                <w:szCs w:val="18"/>
              </w:rPr>
            </w:pPr>
          </w:p>
          <w:p w:rsidR="000878A8" w:rsidRPr="00257A21" w:rsidRDefault="00C21217" w:rsidP="000878A8">
            <w:pPr>
              <w:tabs>
                <w:tab w:val="center" w:pos="4703"/>
                <w:tab w:val="right" w:pos="9406"/>
              </w:tabs>
              <w:rPr>
                <w:rFonts w:asciiTheme="minorHAnsi" w:eastAsia="Calibri" w:hAnsiTheme="minorHAnsi" w:cstheme="minorHAnsi"/>
                <w:sz w:val="18"/>
                <w:szCs w:val="18"/>
              </w:rPr>
            </w:pPr>
            <w:r w:rsidRPr="00257A21">
              <w:rPr>
                <w:rFonts w:asciiTheme="minorHAnsi" w:hAnsiTheme="minorHAnsi"/>
                <w:sz w:val="18"/>
                <w:szCs w:val="18"/>
              </w:rPr>
              <w:t>Bulevar Mihajla Pupina 16, 21000 Novi Sad</w:t>
            </w:r>
          </w:p>
          <w:p w:rsidR="000878A8" w:rsidRPr="00257A21" w:rsidRDefault="00C21217" w:rsidP="000878A8">
            <w:pPr>
              <w:tabs>
                <w:tab w:val="center" w:pos="4703"/>
                <w:tab w:val="right" w:pos="9406"/>
              </w:tabs>
              <w:rPr>
                <w:rFonts w:asciiTheme="minorHAnsi" w:eastAsia="Calibri" w:hAnsiTheme="minorHAnsi" w:cstheme="minorHAnsi"/>
                <w:sz w:val="18"/>
                <w:szCs w:val="18"/>
              </w:rPr>
            </w:pPr>
            <w:r w:rsidRPr="00257A21">
              <w:rPr>
                <w:rFonts w:asciiTheme="minorHAnsi" w:hAnsiTheme="minorHAnsi"/>
                <w:sz w:val="18"/>
                <w:szCs w:val="18"/>
              </w:rPr>
              <w:t xml:space="preserve">T: +381 21  487  4604; </w:t>
            </w:r>
          </w:p>
          <w:p w:rsidR="000878A8" w:rsidRPr="00257A21" w:rsidRDefault="002B7D54" w:rsidP="000878A8">
            <w:pPr>
              <w:spacing w:after="200"/>
              <w:rPr>
                <w:rFonts w:asciiTheme="minorHAnsi" w:eastAsia="Calibri" w:hAnsiTheme="minorHAnsi" w:cstheme="minorHAnsi"/>
                <w:sz w:val="18"/>
                <w:szCs w:val="18"/>
              </w:rPr>
            </w:pPr>
            <w:hyperlink r:id="rId9" w:history="1">
              <w:r w:rsidR="00C21217" w:rsidRPr="00257A21">
                <w:rPr>
                  <w:rStyle w:val="Hyperlink"/>
                  <w:rFonts w:asciiTheme="minorHAnsi" w:hAnsiTheme="minorHAnsi"/>
                  <w:color w:val="auto"/>
                  <w:sz w:val="18"/>
                  <w:szCs w:val="18"/>
                </w:rPr>
                <w:t>ounz@vojvodina.gov.rs</w:t>
              </w:r>
            </w:hyperlink>
          </w:p>
        </w:tc>
      </w:tr>
      <w:tr w:rsidR="0039220F" w:rsidRPr="00257A21" w:rsidTr="00C21217">
        <w:trPr>
          <w:trHeight w:val="305"/>
        </w:trPr>
        <w:tc>
          <w:tcPr>
            <w:tcW w:w="2586" w:type="dxa"/>
          </w:tcPr>
          <w:p w:rsidR="000878A8" w:rsidRPr="00257A21" w:rsidRDefault="000878A8" w:rsidP="000878A8">
            <w:pPr>
              <w:tabs>
                <w:tab w:val="center" w:pos="4703"/>
                <w:tab w:val="right" w:pos="9406"/>
              </w:tabs>
              <w:ind w:left="-198" w:firstLine="108"/>
              <w:rPr>
                <w:rFonts w:asciiTheme="minorHAnsi" w:eastAsia="Calibri" w:hAnsiTheme="minorHAnsi" w:cstheme="minorHAnsi"/>
                <w:sz w:val="16"/>
                <w:szCs w:val="16"/>
              </w:rPr>
            </w:pPr>
          </w:p>
        </w:tc>
        <w:tc>
          <w:tcPr>
            <w:tcW w:w="3969" w:type="dxa"/>
          </w:tcPr>
          <w:p w:rsidR="000878A8" w:rsidRPr="00257A21" w:rsidRDefault="00C21217" w:rsidP="000878A8">
            <w:pPr>
              <w:tabs>
                <w:tab w:val="center" w:pos="4703"/>
                <w:tab w:val="right" w:pos="9406"/>
              </w:tabs>
              <w:rPr>
                <w:rFonts w:asciiTheme="minorHAnsi" w:eastAsia="Calibri" w:hAnsiTheme="minorHAnsi" w:cstheme="minorHAnsi"/>
                <w:sz w:val="18"/>
                <w:szCs w:val="18"/>
              </w:rPr>
            </w:pPr>
            <w:r w:rsidRPr="00257A21">
              <w:rPr>
                <w:rFonts w:asciiTheme="minorHAnsi" w:hAnsiTheme="minorHAnsi"/>
                <w:sz w:val="18"/>
                <w:szCs w:val="18"/>
              </w:rPr>
              <w:t xml:space="preserve">KLASA: </w:t>
            </w:r>
            <w:r w:rsidRPr="00257A21">
              <w:rPr>
                <w:rFonts w:asciiTheme="minorHAnsi" w:hAnsiTheme="minorHAnsi"/>
                <w:sz w:val="18"/>
                <w:szCs w:val="16"/>
              </w:rPr>
              <w:t>003332748 2025 09427 005 001 087 011</w:t>
            </w:r>
          </w:p>
          <w:p w:rsidR="000878A8" w:rsidRPr="00257A21" w:rsidRDefault="000878A8" w:rsidP="000878A8">
            <w:pPr>
              <w:tabs>
                <w:tab w:val="center" w:pos="4703"/>
                <w:tab w:val="right" w:pos="9406"/>
              </w:tabs>
              <w:rPr>
                <w:rFonts w:asciiTheme="minorHAnsi" w:eastAsia="Calibri" w:hAnsiTheme="minorHAnsi" w:cstheme="minorHAnsi"/>
                <w:sz w:val="18"/>
                <w:szCs w:val="18"/>
              </w:rPr>
            </w:pPr>
          </w:p>
        </w:tc>
        <w:tc>
          <w:tcPr>
            <w:tcW w:w="2551" w:type="dxa"/>
          </w:tcPr>
          <w:p w:rsidR="000878A8" w:rsidRPr="00257A21" w:rsidRDefault="00C21217" w:rsidP="0073164E">
            <w:pPr>
              <w:tabs>
                <w:tab w:val="center" w:pos="4703"/>
                <w:tab w:val="right" w:pos="9406"/>
              </w:tabs>
              <w:rPr>
                <w:rFonts w:asciiTheme="minorHAnsi" w:eastAsia="Calibri" w:hAnsiTheme="minorHAnsi" w:cstheme="minorHAnsi"/>
                <w:sz w:val="18"/>
                <w:szCs w:val="18"/>
              </w:rPr>
            </w:pPr>
            <w:r w:rsidRPr="00257A21">
              <w:rPr>
                <w:rFonts w:asciiTheme="minorHAnsi" w:hAnsiTheme="minorHAnsi"/>
                <w:sz w:val="18"/>
                <w:szCs w:val="18"/>
              </w:rPr>
              <w:t>DATUM: 10.10.2025. godine</w:t>
            </w:r>
          </w:p>
        </w:tc>
      </w:tr>
    </w:tbl>
    <w:p w:rsidR="002F472A" w:rsidRPr="00257A21" w:rsidRDefault="00C21217" w:rsidP="00CC3502">
      <w:pPr>
        <w:ind w:firstLine="720"/>
        <w:jc w:val="both"/>
        <w:rPr>
          <w:rFonts w:asciiTheme="minorHAnsi" w:hAnsiTheme="minorHAnsi" w:cstheme="minorHAnsi"/>
          <w:bCs/>
          <w:sz w:val="20"/>
          <w:szCs w:val="20"/>
        </w:rPr>
      </w:pPr>
      <w:r w:rsidRPr="00257A21">
        <w:rPr>
          <w:rFonts w:asciiTheme="minorHAnsi" w:hAnsiTheme="minorHAnsi"/>
          <w:bCs/>
          <w:sz w:val="20"/>
          <w:szCs w:val="20"/>
        </w:rPr>
        <w:t>Na temelju članka 10. Pokrajinske skupštinske odluke o dodjeli proračunskih sredstava za unapređenje položaja nacionalnih manjina – nacionalnih zajednica i razvoj multikulturalizma i tolerancije („Službeni list APV“, broj: 8/2019) i članka 10. Pravilnika o</w:t>
      </w:r>
      <w:r w:rsidRPr="00257A21">
        <w:rPr>
          <w:rFonts w:asciiTheme="minorHAnsi" w:hAnsiTheme="minorHAnsi"/>
          <w:b/>
          <w:bCs/>
          <w:sz w:val="20"/>
          <w:szCs w:val="20"/>
        </w:rPr>
        <w:t xml:space="preserve"> </w:t>
      </w:r>
      <w:r w:rsidRPr="00257A21">
        <w:rPr>
          <w:rFonts w:asciiTheme="minorHAnsi" w:hAnsiTheme="minorHAnsi"/>
          <w:bCs/>
          <w:sz w:val="20"/>
          <w:szCs w:val="20"/>
        </w:rPr>
        <w:t>dodjeli proračunskih sredstava Pokrajinskog tajništva za obrazovanje, propise, upravu i nacionalne manjine – nacionalne zajednice za unapređivanje i razvoj multikulturalizma i tolerancije u Autonomnoj Pokrajini Vojvodini u 2025. godini („Službeni list APV“, broj 5/2025 i 39/2025), natječajno povjerenstvo koje provodi postupak dodjele sredstava po Javnom natječaju za sufinanciranje programa i projekata očuvanja i njegovanja multikulturalnosti i međunacionalne tolerancije u AP Vojvodini u 2025. godini, na sjednici održanoj 10. 10. 2025. godine, utvrdilo je:</w:t>
      </w:r>
    </w:p>
    <w:p w:rsidR="00B8344A" w:rsidRPr="00257A21" w:rsidRDefault="00B8344A" w:rsidP="002F472A">
      <w:pPr>
        <w:jc w:val="both"/>
        <w:rPr>
          <w:rFonts w:asciiTheme="minorHAnsi" w:hAnsiTheme="minorHAnsi" w:cstheme="minorHAnsi"/>
          <w:bCs/>
          <w:sz w:val="20"/>
          <w:szCs w:val="20"/>
        </w:rPr>
      </w:pPr>
    </w:p>
    <w:p w:rsidR="00B73311" w:rsidRPr="00257A21" w:rsidRDefault="00C21217" w:rsidP="00B73311">
      <w:pPr>
        <w:jc w:val="center"/>
        <w:rPr>
          <w:rFonts w:ascii="Calibri" w:hAnsi="Calibri" w:cs="Calibri"/>
          <w:b/>
          <w:bCs/>
          <w:caps/>
          <w:color w:val="000000"/>
          <w:sz w:val="22"/>
          <w:szCs w:val="22"/>
        </w:rPr>
      </w:pPr>
      <w:r w:rsidRPr="00257A21">
        <w:rPr>
          <w:rFonts w:asciiTheme="minorHAnsi" w:hAnsiTheme="minorHAnsi"/>
          <w:b/>
          <w:sz w:val="22"/>
          <w:szCs w:val="22"/>
        </w:rPr>
        <w:t xml:space="preserve">LISTU VREDNOVANJA I RANGIRANJA PRIJAVLJENIH PROGRAMA I PROJEKATA NA </w:t>
      </w:r>
      <w:r w:rsidRPr="00257A21">
        <w:rPr>
          <w:rFonts w:ascii="Calibri" w:hAnsi="Calibri"/>
          <w:b/>
          <w:bCs/>
          <w:sz w:val="22"/>
          <w:szCs w:val="22"/>
        </w:rPr>
        <w:t xml:space="preserve">JAVNOM NATJEČAJU ZA SUFINANCIRANJE PROGRAMA I PROJEKATA OČUVANJA I NJEGOVANJA MULTIKULTURALNOSTI I MEĐUNACIONALNE TOLERANCIJE U APV U 2025. </w:t>
      </w:r>
      <w:r w:rsidRPr="00257A21">
        <w:rPr>
          <w:rFonts w:ascii="Calibri" w:hAnsi="Calibri"/>
          <w:b/>
          <w:bCs/>
          <w:color w:val="000000"/>
          <w:sz w:val="22"/>
          <w:szCs w:val="22"/>
        </w:rPr>
        <w:t>GODINI</w:t>
      </w:r>
    </w:p>
    <w:p w:rsidR="000878A8" w:rsidRPr="00257A21" w:rsidRDefault="000878A8" w:rsidP="000878A8">
      <w:pPr>
        <w:jc w:val="center"/>
        <w:rPr>
          <w:rFonts w:asciiTheme="minorHAnsi" w:hAnsiTheme="minorHAnsi" w:cstheme="minorHAnsi"/>
          <w:b/>
          <w:sz w:val="20"/>
          <w:szCs w:val="20"/>
        </w:rPr>
      </w:pPr>
    </w:p>
    <w:p w:rsidR="000878A8" w:rsidRPr="00257A21" w:rsidRDefault="00C21217" w:rsidP="00AD4D7B">
      <w:pPr>
        <w:pStyle w:val="ListParagraph"/>
        <w:numPr>
          <w:ilvl w:val="0"/>
          <w:numId w:val="2"/>
        </w:numPr>
        <w:ind w:left="0"/>
        <w:jc w:val="center"/>
        <w:rPr>
          <w:rFonts w:asciiTheme="minorHAnsi" w:hAnsiTheme="minorHAnsi" w:cstheme="minorHAnsi"/>
          <w:b/>
          <w:sz w:val="22"/>
          <w:szCs w:val="22"/>
        </w:rPr>
      </w:pPr>
      <w:r w:rsidRPr="00257A21">
        <w:rPr>
          <w:rFonts w:asciiTheme="minorHAnsi" w:hAnsiTheme="minorHAnsi"/>
          <w:b/>
          <w:sz w:val="22"/>
          <w:szCs w:val="22"/>
        </w:rPr>
        <w:t>Vrednovane, bodovane i rangirane prijave</w:t>
      </w:r>
    </w:p>
    <w:p w:rsidR="00540F16" w:rsidRPr="00257A21" w:rsidRDefault="00540F16" w:rsidP="00543A49">
      <w:pPr>
        <w:pStyle w:val="ListParagraph"/>
        <w:rPr>
          <w:rFonts w:asciiTheme="minorHAnsi" w:hAnsiTheme="minorHAnsi" w:cstheme="minorHAnsi"/>
          <w:b/>
          <w:sz w:val="22"/>
          <w:szCs w:val="22"/>
        </w:rPr>
      </w:pPr>
    </w:p>
    <w:p w:rsidR="000878A8" w:rsidRPr="00257A21" w:rsidRDefault="00C21217" w:rsidP="00AD4D7B">
      <w:pPr>
        <w:pStyle w:val="ListParagraph"/>
        <w:numPr>
          <w:ilvl w:val="1"/>
          <w:numId w:val="2"/>
        </w:numPr>
        <w:ind w:left="0"/>
        <w:jc w:val="center"/>
        <w:rPr>
          <w:rFonts w:asciiTheme="minorHAnsi" w:hAnsiTheme="minorHAnsi" w:cstheme="minorHAnsi"/>
          <w:sz w:val="22"/>
          <w:szCs w:val="22"/>
        </w:rPr>
      </w:pPr>
      <w:r w:rsidRPr="00257A21">
        <w:rPr>
          <w:rFonts w:asciiTheme="minorHAnsi" w:hAnsiTheme="minorHAnsi"/>
          <w:sz w:val="22"/>
          <w:szCs w:val="22"/>
        </w:rPr>
        <w:t>Projekti i programi za koje dodjeljuju sredstva</w:t>
      </w:r>
    </w:p>
    <w:p w:rsidR="00C668EA" w:rsidRPr="00257A21" w:rsidRDefault="00C668EA" w:rsidP="00C668EA">
      <w:pPr>
        <w:pStyle w:val="ListParagraph"/>
        <w:ind w:left="0"/>
        <w:rPr>
          <w:rFonts w:asciiTheme="minorHAnsi" w:hAnsiTheme="minorHAnsi" w:cstheme="minorHAnsi"/>
          <w:sz w:val="22"/>
          <w:szCs w:val="22"/>
        </w:rPr>
      </w:pPr>
    </w:p>
    <w:p w:rsidR="00FD1AD5" w:rsidRPr="00257A21" w:rsidRDefault="00C21217" w:rsidP="00FD1AD5">
      <w:pPr>
        <w:ind w:firstLine="540"/>
        <w:jc w:val="both"/>
        <w:rPr>
          <w:rFonts w:asciiTheme="minorHAnsi" w:hAnsiTheme="minorHAnsi" w:cstheme="minorHAnsi"/>
          <w:b/>
          <w:sz w:val="20"/>
          <w:szCs w:val="20"/>
        </w:rPr>
      </w:pPr>
      <w:r w:rsidRPr="00257A21">
        <w:rPr>
          <w:rFonts w:asciiTheme="minorHAnsi" w:hAnsiTheme="minorHAnsi"/>
          <w:bCs/>
          <w:sz w:val="20"/>
          <w:szCs w:val="20"/>
        </w:rPr>
        <w:t>Lista programa i projekata podnositelja prijava koji su vrednovani s više od 10 bodova kojima se dodjeljuju sredstva:</w:t>
      </w:r>
    </w:p>
    <w:p w:rsidR="00CA26C9" w:rsidRPr="00257A21" w:rsidRDefault="00CA26C9" w:rsidP="00782027">
      <w:pPr>
        <w:pStyle w:val="ListParagraph"/>
        <w:ind w:left="0"/>
        <w:rPr>
          <w:rFonts w:asciiTheme="minorHAnsi" w:hAnsiTheme="minorHAnsi" w:cstheme="minorHAnsi"/>
          <w:sz w:val="22"/>
          <w:szCs w:val="22"/>
        </w:rPr>
      </w:pPr>
    </w:p>
    <w:tbl>
      <w:tblPr>
        <w:tblW w:w="9990" w:type="dxa"/>
        <w:tblInd w:w="-275" w:type="dxa"/>
        <w:tblLayout w:type="fixed"/>
        <w:tblLook w:val="04A0" w:firstRow="1" w:lastRow="0" w:firstColumn="1" w:lastColumn="0" w:noHBand="0" w:noVBand="1"/>
      </w:tblPr>
      <w:tblGrid>
        <w:gridCol w:w="696"/>
        <w:gridCol w:w="2339"/>
        <w:gridCol w:w="1256"/>
        <w:gridCol w:w="2133"/>
        <w:gridCol w:w="1217"/>
        <w:gridCol w:w="1418"/>
        <w:gridCol w:w="931"/>
      </w:tblGrid>
      <w:tr w:rsidR="00FD1AD5" w:rsidRPr="00257A21" w:rsidTr="00257A21">
        <w:trPr>
          <w:trHeight w:val="510"/>
          <w:tblHeader/>
        </w:trPr>
        <w:tc>
          <w:tcPr>
            <w:tcW w:w="696"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R. br.</w:t>
            </w:r>
          </w:p>
        </w:tc>
        <w:tc>
          <w:tcPr>
            <w:tcW w:w="2339"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Naziv podnositelja prijave</w:t>
            </w:r>
          </w:p>
        </w:tc>
        <w:tc>
          <w:tcPr>
            <w:tcW w:w="125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Naseljeno mjesto</w:t>
            </w:r>
          </w:p>
        </w:tc>
        <w:tc>
          <w:tcPr>
            <w:tcW w:w="2133"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Naziv projekta</w:t>
            </w:r>
          </w:p>
        </w:tc>
        <w:tc>
          <w:tcPr>
            <w:tcW w:w="1217"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Broj predmeta</w:t>
            </w:r>
          </w:p>
        </w:tc>
        <w:tc>
          <w:tcPr>
            <w:tcW w:w="1418"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Odobreni iznos u RSD</w:t>
            </w:r>
          </w:p>
        </w:tc>
        <w:tc>
          <w:tcPr>
            <w:tcW w:w="931"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Bodovi</w:t>
            </w:r>
          </w:p>
        </w:tc>
      </w:tr>
      <w:tr w:rsidR="00FD1AD5" w:rsidRPr="00257A21" w:rsidTr="00257A21">
        <w:trPr>
          <w:trHeight w:val="204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w:t>
            </w:r>
            <w:r w:rsidR="004854A5">
              <w:rPr>
                <w:rFonts w:ascii="Calibri" w:hAnsi="Calibri"/>
                <w:color w:val="000000"/>
                <w:sz w:val="20"/>
                <w:szCs w:val="20"/>
              </w:rPr>
              <w:t>.</w:t>
            </w:r>
            <w:bookmarkStart w:id="0" w:name="_GoBack"/>
            <w:bookmarkEnd w:id="0"/>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MOLSKIH OBITELJI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Mol</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családok, nők szerepe a vajdasági tanyavilágban- régi ízek felfedezése, MAGUNK ÉS KÖRNYEZETÜNK FELFEDEZÉSE</w:t>
            </w:r>
            <w:r w:rsidR="00D13E2D" w:rsidRPr="00257A21">
              <w:rPr>
                <w:rFonts w:ascii="Calibri" w:hAnsi="Calibri"/>
                <w:color w:val="000000"/>
                <w:sz w:val="20"/>
                <w:szCs w:val="20"/>
              </w:rPr>
              <w:t xml:space="preserve"> </w:t>
            </w:r>
            <w:r w:rsidRPr="00257A21">
              <w:rPr>
                <w:rFonts w:ascii="Calibri" w:hAnsi="Calibri"/>
                <w:color w:val="000000"/>
                <w:sz w:val="20"/>
                <w:szCs w:val="20"/>
              </w:rPr>
              <w:t xml:space="preserve">- Uloga obitelji, žena na salašima u Vojvodini - otkrivanje starih okusa, </w:t>
            </w:r>
            <w:r w:rsidR="00D13E2D" w:rsidRPr="00257A21">
              <w:rPr>
                <w:rFonts w:ascii="Calibri" w:hAnsi="Calibri"/>
                <w:color w:val="000000"/>
                <w:sz w:val="20"/>
                <w:szCs w:val="20"/>
              </w:rPr>
              <w:t>otkrivanje sebe i naše okoline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003446720 2025 09427 005 000 000 001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„PÁL ABRÁHÁM“</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Apatin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Karácsonyi ünnepség- csomagosztással- Božićna svečanost s dodjelom paketića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003627004 2025 09427 005 001 000 001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MAĐARSKO KULTURNO-UMJETNIČKO DRUŠTVO „VECSERA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Bačka Palanka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Kroz igru do naših korijena </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C641EA">
            <w:pPr>
              <w:rPr>
                <w:rFonts w:ascii="Calibri" w:hAnsi="Calibri" w:cs="Calibri"/>
                <w:color w:val="000000"/>
                <w:sz w:val="20"/>
                <w:szCs w:val="20"/>
              </w:rPr>
            </w:pPr>
            <w:r w:rsidRPr="00257A21">
              <w:rPr>
                <w:rFonts w:ascii="Calibri" w:hAnsi="Calibri"/>
                <w:color w:val="000000"/>
                <w:sz w:val="20"/>
                <w:szCs w:val="20"/>
              </w:rPr>
              <w:t>03618385 2025 09427 005 001 000 001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12</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KULTURNI CENTAR „ADY ENDRE“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Stara Moravica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Márton-napi játszóház és kézműves nap a multikulturalizmus szellemében</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003432430 2025 09427 005 000 000 001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90.000,00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lastRenderedPageBreak/>
              <w:t>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VELIKIH OBITELJI "STABLO ŽIVOTA"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Stara Moravica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Ünnepi sokadalom a multikulturalizmus jegyében</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003603343 2025 09427 005 001 000 001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178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KRUG PRIJATELJA MEĐUNARODNE UMJETNIČKE KOLONIJE 9+1 Stara Moravica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Stara Moravica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9+1 Nemzetközi Művésztelep őszi tábora a tolerancia és multikulturalizmus jegyében 2025. - Jesenji kamp Kruga prijatelja međunarodne umjetničke kolonije 9+1 u znaku tolerancije i multikulturalizma 2025</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003602641 2025 09427 005 001 000 001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90.000,00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KLUB MLADIH „GUNAROŠ POBEDA“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Gunaroš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"Egészséges élet- közösségben, egymás mellett" multikulturális életmódváltó program - "Zdrav život- u zajednici, pored drugog" multikulturalni program</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003618032 2025 09427 005 001 000 001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90.000,00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MAĐARSKI KULTURNI CENTAR „KODÁLY ZOLTÁN“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Bačka Topola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Šarenolikost narodne tradicije našeg kraja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003617581 2025 09427 005 001 000 001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130.000,00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12</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MAĐARSKO KULTURNO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Szent István - napi rendezvény Óbecsén - Obilježavanje dana Svetog Stefana u Bečeju</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003405449 2025 09427 005 000 000 001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BEČEJSKA UDRUGA VELIKIH OBITELJI „BOBITA”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Gyermekhét szervezése Óbecse községben - Obilježavanje Dječjeg tjedna u Bečeju</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003405504 2025 09427 005 000 000 001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70.000,00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22</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 DRUŠTVO "KUTAŠ PUSTA" DRLJAN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Mileševo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Híd a Kultúra és az Innováció között - Tolerancia a Gyakorlatban - Most između kulture i inovacije - tolerancija u praksi</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003524760 2025 09427 005 001 000 001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468"/>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DRUŠTVO INTELEKTUALACA „BRAĆA TAN“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Angol és szerb tanoda - Kisnyugdíjasok megsegítése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003516169 2025 09427 005 000 000 001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DRUŠTVO NARODNE UMJETNOSTI I STVARALAŠTVA „POTISJE“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Bačko Petrovo Selo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Tragom naših običaja - Hagyományink nyomában</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003614135 2025 09427 005 001 000 001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"JORGOVAN" DRUŠTVO ZA NJEGOVANJE TRADICIJE RUČNIH RADOVA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Torda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Szentestei-karacsonyi rendezvény - Programi povodom Badnje večeri i Božića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003435687 2025 09427 005 000 000 001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DRUŠTVO ZA NJEGOVANJE NARODNIH OBIČAJA I TRADICIJE „BÚZAVIRÁG“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Itebej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Adventi és karácsonyi programok - Adventski i Božićni programi</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003618481 2025 09427 005 001 000 001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17</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KLUB ŽENA „MUŽLJA“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Teadélutánok a hagyományok felelevenítése és bemutatása céljából - Čajanke u cilju obnavljanja i predstavljanja običaja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003446800 2025 09427 005 000 000 001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27</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RUKOMETNI KLUB </w:t>
            </w:r>
            <w:r w:rsidR="00C21217" w:rsidRPr="00257A21">
              <w:rPr>
                <w:rFonts w:ascii="Calibri" w:hAnsi="Calibri"/>
                <w:color w:val="000000"/>
                <w:sz w:val="20"/>
                <w:szCs w:val="20"/>
              </w:rPr>
              <w:t>„</w:t>
            </w:r>
            <w:r w:rsidRPr="00257A21">
              <w:rPr>
                <w:rFonts w:ascii="Calibri" w:hAnsi="Calibri"/>
                <w:color w:val="000000"/>
                <w:sz w:val="20"/>
                <w:szCs w:val="20"/>
              </w:rPr>
              <w:t>LEHEL</w:t>
            </w:r>
            <w:r w:rsidR="00C21217" w:rsidRPr="00257A21">
              <w:rPr>
                <w:rFonts w:ascii="Calibri" w:hAnsi="Calibri"/>
                <w:color w:val="000000"/>
                <w:sz w:val="20"/>
                <w:szCs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Nemzetközi kézilabdatorna - a multikulturalizmus jegyében - Međunarodni rukometaški turnir u znaku multikulturalizma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003449472 2025 09427 005 001 000 001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26</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ZA NJEGOVANJE STARIH OBIČAJA „R.E.M.U.S.“</w:t>
            </w:r>
            <w:r w:rsidR="002B7D54" w:rsidRPr="00257A21">
              <w:rPr>
                <w:rFonts w:ascii="Calibri" w:hAnsi="Calibri"/>
                <w:color w:val="000000"/>
                <w:sz w:val="20"/>
                <w:szCs w:val="20"/>
              </w:rPr>
              <w:t xml:space="preserve"> ZRENJANIN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Ifjúsági főzőverseny és lángosfesztivál - Natjecanje za mlade u kuhanju i festival langoša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003474566 2025 09427 005 000 000 001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GLAZBENIKA I PJEVAČA IZ MUŽLJE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Általános és középiskolások énekes vetélkedője Muzslyán - Natjecanje u pjevanju u Mužlji za djecu osnovnoškolskog i srednjoškolskog uzrasta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003547075 2025 09427 005 000 000 001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MUŽLJANSKO MAĐARSKO KULTURNO-UMJETNIČKO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Mužlja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Táncház a muzslyai Petőfiben - gyerekeknek és felnőtteknek</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003575930 2025 09427 005 001 000 001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 </w:t>
            </w:r>
          </w:p>
        </w:tc>
      </w:tr>
      <w:tr w:rsidR="00FD1AD5" w:rsidRPr="00257A21" w:rsidTr="00257A21">
        <w:trPr>
          <w:trHeight w:val="468"/>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MAĐARSKA KULTURNA UDRUGA „PETŐFI“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B. Szabó György festőtábor - Likovni kamp "B. Sabo Đerđ"</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003576242 2025 09427 005 001 000 001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17</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MAĐARSKO KULTURNO-UMJETNIČKO DRUŠTVO „JÓZSEF ATTILA“ MIHAJLOVO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Mihajlovo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Dan sela- Slava Mjesne zajednice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003592890 2025 09427 005 001 000 001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28</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ČEŠKA BESEDA SREMA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Maradik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Tradicija, jezik i umjetnost Čeha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003595756 2025 09427 005 001 000 001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KULTURNO</w:t>
            </w:r>
            <w:r w:rsidR="00C21217" w:rsidRPr="00257A21">
              <w:rPr>
                <w:rFonts w:ascii="Calibri" w:hAnsi="Calibri"/>
                <w:color w:val="000000"/>
                <w:sz w:val="20"/>
                <w:szCs w:val="20"/>
              </w:rPr>
              <w:t>-</w:t>
            </w:r>
            <w:r w:rsidRPr="00257A21">
              <w:rPr>
                <w:rFonts w:ascii="Calibri" w:hAnsi="Calibri"/>
                <w:color w:val="000000"/>
                <w:sz w:val="20"/>
                <w:szCs w:val="20"/>
              </w:rPr>
              <w:t xml:space="preserve">UMJETNIČKO DRUŠTVO </w:t>
            </w:r>
            <w:r w:rsidR="00C21217" w:rsidRPr="00257A21">
              <w:rPr>
                <w:rFonts w:ascii="Calibri" w:hAnsi="Calibri"/>
                <w:color w:val="000000"/>
                <w:sz w:val="20"/>
                <w:szCs w:val="20"/>
              </w:rPr>
              <w:t>„</w:t>
            </w:r>
            <w:r w:rsidRPr="00257A21">
              <w:rPr>
                <w:rFonts w:ascii="Calibri" w:hAnsi="Calibri"/>
                <w:color w:val="000000"/>
                <w:sz w:val="20"/>
                <w:szCs w:val="20"/>
              </w:rPr>
              <w:t>BELI BAGREM</w:t>
            </w:r>
            <w:r w:rsidR="00C21217" w:rsidRPr="00257A21">
              <w:rPr>
                <w:rFonts w:ascii="Calibri" w:hAnsi="Calibri"/>
                <w:color w:val="000000"/>
                <w:sz w:val="20"/>
                <w:szCs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Totovo Selo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Néptánc találkozó Tóthfaluban a nemzetek összetartozása jegyében - Susret folkloraša u znaku nacionalnih jedinstava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003595723 2025 09427 005 001 000 001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KULTURNO-UMJETNIČKO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Trešnjevac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András napi sokadalom - Néphagyomány ápolása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003593230 2025 09427 005 001 000 001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PROSVJETNIH DJELATNIKA OPĆINE KANJIŽA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Kanjiža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Susret učeničkih parlamenata osnovnih škola općine Kanjiža i bratskih škola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003618033 2025 09427 005 001 000 001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KULTURNO-UMJETNIČKO DRUŠTVO „EGYSÉG“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Kikinda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9. Međunarodni susret zborova u Kikindi - 9. Nemzetközi Kórustalálkozó Nagykikindán</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003419978 2025 09427 005 000 000 001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25</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MAĐARSKI KULTURNO-UMJETNIČKI CENTAR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Debeljača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kézműves szakcsoport őszi programjainak támogatása - Sufinanciranje jesenjih aktivnosti sekcije ručnog stvaralaštva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003617860 2025 09427 005 001 000 001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KULTURNO-UMJETNIČKO DRUŠTVO „SZALMASZÁL“ </w:t>
            </w:r>
            <w:r w:rsidR="002B7D54" w:rsidRPr="00257A21">
              <w:rPr>
                <w:rFonts w:ascii="Calibri" w:hAnsi="Calibri"/>
                <w:color w:val="000000"/>
                <w:sz w:val="20"/>
                <w:szCs w:val="20"/>
              </w:rPr>
              <w:t>SKORENOVAC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Skorenovac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Očuvanje tradicije u spomen Svetog Nikole - "Mikulaša"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003618607 2025 09427 005 001 000 001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80.000,00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DOBROVOLJNO VATROGASNO DRUŠTVO „MARONKA KÁROLY“ - </w:t>
            </w:r>
            <w:r w:rsidR="002B7D54" w:rsidRPr="00257A21">
              <w:rPr>
                <w:rFonts w:ascii="Calibri" w:hAnsi="Calibri"/>
                <w:color w:val="000000"/>
                <w:sz w:val="20"/>
                <w:szCs w:val="20"/>
              </w:rPr>
              <w:t>MALI IĐOŠ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Tűzoltó gyermeknap - Dječji dan</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003550506 2025 09427 005 000 000 001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80.000,00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VELIKIH OBITELJI MALI IĐOŠ „KINCSE“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Gyereknapi koncert - Koncert povodom Dana djece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003589255 2025 09427 005 001 000 001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80.000,00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STRIP DRUŠTVO VOJVOĐANSKIH MAĐARA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Képregény mesterkurzus haladóknak - Master tečaj stripova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003589308 2025 09427 005 001 000 001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28</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KULTURNO-UMJETNIČKO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VI. Őszi forgatag - ifjúsági fesztivál - 6. Jesenji festival mladeži</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003589870 2025 09427 005 001 000 001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28</w:t>
            </w:r>
          </w:p>
        </w:tc>
      </w:tr>
      <w:tr w:rsidR="00FD1AD5" w:rsidRPr="00257A21" w:rsidTr="00257A21">
        <w:trPr>
          <w:trHeight w:val="454"/>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DRUŠTVO DRAMSKIH PEDAGOGA MAĐARA U VOJVODINI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Feketić</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KultúrSzínpad- multikulturális fejlesztés a dráma eszközeivel - Multikulturalno unapređenje sa sredstvima drame "KultúrSzínpad"</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003614764 2025 09427 005 001 000 001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NARODNA UDRUGA CRNA GORA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Lovćenac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Koš za tradiciju - turnir povodom 80 godina kolonizacije Crnogoraca u Vojvodini</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003592665 2025 09427 005 001 000 001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200.000,00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E023B" w:rsidP="00FD1AD5">
            <w:pPr>
              <w:rPr>
                <w:rFonts w:ascii="Calibri" w:hAnsi="Calibri" w:cs="Calibri"/>
                <w:color w:val="000000"/>
                <w:sz w:val="20"/>
                <w:szCs w:val="20"/>
              </w:rPr>
            </w:pPr>
            <w:r w:rsidRPr="00257A21">
              <w:rPr>
                <w:rFonts w:ascii="Calibri" w:hAnsi="Calibri"/>
                <w:color w:val="000000"/>
                <w:sz w:val="20"/>
                <w:szCs w:val="20"/>
              </w:rPr>
              <w:t>UDRUGA „ZA BOLJI NOVI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Kneževac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Tolerancia az Advent időszakában - Tolerancija u adventskom razdoblju</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003595684 2025 09427 005 001 000 001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185.000,00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18</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KULTURNO-UMJETNIČKO DRUŠTVO „TISZAGYÖNGYE“ </w:t>
            </w:r>
            <w:r w:rsidR="002B7D54" w:rsidRPr="00257A21">
              <w:rPr>
                <w:rFonts w:ascii="Calibri" w:hAnsi="Calibri"/>
                <w:color w:val="000000"/>
                <w:sz w:val="20"/>
                <w:szCs w:val="20"/>
              </w:rPr>
              <w:t>NOVI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Kneževac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Tolerancia a Karácsony időszakában - Tolerancija za vrijeme Božića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003595287 2025 09427 005 001 000 001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KULTURNO - UMJETNIČKO DRUŠTVO </w:t>
            </w:r>
            <w:r w:rsidR="00C21217" w:rsidRPr="00257A21">
              <w:rPr>
                <w:rFonts w:ascii="Calibri" w:hAnsi="Calibri"/>
                <w:color w:val="000000"/>
                <w:sz w:val="20"/>
                <w:szCs w:val="20"/>
              </w:rPr>
              <w:t>„</w:t>
            </w:r>
            <w:r w:rsidRPr="00257A21">
              <w:rPr>
                <w:rFonts w:ascii="Calibri" w:hAnsi="Calibri"/>
                <w:color w:val="000000"/>
                <w:sz w:val="20"/>
                <w:szCs w:val="20"/>
              </w:rPr>
              <w:t>DR. BATTHYÁNY-STRATTMANN LÁSZLÓ</w:t>
            </w:r>
            <w:r w:rsidR="00C21217" w:rsidRPr="00257A21">
              <w:rPr>
                <w:rFonts w:ascii="Calibri" w:hAnsi="Calibri"/>
                <w:color w:val="000000"/>
                <w:sz w:val="20"/>
                <w:szCs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Banatsko Aranđelovo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Tolerancia a Karácsony időszakában a mi kis falunkban - Tolerancija u Božićnom razdoblju u našem malom selu</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003595382 2025 09427 005 001 000 001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80.000,00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26</w:t>
            </w:r>
          </w:p>
        </w:tc>
      </w:tr>
      <w:tr w:rsidR="00FD1AD5" w:rsidRPr="00257A21" w:rsidTr="00257A21">
        <w:trPr>
          <w:trHeight w:val="468"/>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„NOVI KNEŽEVAC I OKOLINA</w:t>
            </w:r>
            <w:r w:rsidR="00C21217" w:rsidRPr="00257A21">
              <w:rPr>
                <w:rFonts w:ascii="Calibri" w:hAnsi="Calibri"/>
                <w:color w:val="000000"/>
                <w:sz w:val="20"/>
                <w:szCs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Kneževac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TOLERANCIA ÉS MULTIKULTURALIZMUS TÖRÖKKANIZSÁN ÉS A VILÁGHÁLÓN - MINT MEGTARTÓ, ÖSSZETARTÓ ERŐ - Tolerancija i multikulturalizam u Novom Kneževcu i na internetu, kao snaga koja spaja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003589164 2025 09427 005 001 000 001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 UMETNIČKO DRUŠTVO "VADVIRAGOK"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Rabe</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Multikulturalizmus: sokszínűség Oroszlános Monostorán</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003619007 2025 09427 005 001 000 001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80.000,00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INTERKULTURALNI CENTAR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bCs/>
                <w:color w:val="000000"/>
                <w:sz w:val="20"/>
                <w:szCs w:val="20"/>
              </w:rPr>
              <w:t>IV.</w:t>
            </w:r>
            <w:r w:rsidRPr="00257A21">
              <w:rPr>
                <w:rFonts w:ascii="Calibri" w:hAnsi="Calibri"/>
                <w:color w:val="000000"/>
                <w:sz w:val="20"/>
                <w:szCs w:val="20"/>
              </w:rPr>
              <w:t xml:space="preserve"> Zentai interkulturális tábor - Felnőtt fafaragó és alkotótábor - 4. Senćanski interkulturalni kamp </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003452413 2025 09427 005 001 000 001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28</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„SZEMPONT'“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Médiakonferencia - Konferencija za medije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003575023 2025 09427 005 001 000 001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CENTAR OMLADINE VOJVOĐANSKIH MAĐARA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XXII. Ifjúsági Etno Tábor - 22. Etno kamp mladih</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003575073 2025 09427 005 001 000 001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468"/>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ZNANSTVENO DRUŠTVO VOJVOĐANSKIH MAĐARA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Tudományos publikációk nyomdai előkészítése és nyomtatása - Pripremanje znanstvenih publikacija za tiskanje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003584257 2025 09427 005 001 000 001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CENTAR NARODNE UMJETNOSTI I OPĆEG OBRAZOVANJA MAĐARA U VOJVODINI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Interaktív népművészeti ismeretterjesztő előadások - Interaktivna predavanja o narodnoj umjetnosti </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003587801 2025 09427 005 001 000 001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70.000,00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MAĐARSKO KULTURNO - UMJETNIČKO DRUŠTVO "FEHÉR FERENC“ </w:t>
            </w:r>
            <w:r w:rsidR="002B7D54" w:rsidRPr="00257A21">
              <w:rPr>
                <w:rFonts w:ascii="Calibri" w:hAnsi="Calibri"/>
                <w:color w:val="000000"/>
                <w:sz w:val="20"/>
                <w:szCs w:val="20"/>
              </w:rPr>
              <w:t>RUMENKA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Rumenka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Radionice ručnog veza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C641EA">
            <w:pPr>
              <w:rPr>
                <w:rFonts w:ascii="Calibri" w:hAnsi="Calibri" w:cs="Calibri"/>
                <w:color w:val="000000"/>
                <w:sz w:val="20"/>
                <w:szCs w:val="20"/>
              </w:rPr>
            </w:pPr>
            <w:r w:rsidRPr="00257A21">
              <w:rPr>
                <w:rFonts w:ascii="Calibri" w:hAnsi="Calibri"/>
                <w:color w:val="000000"/>
                <w:sz w:val="20"/>
                <w:szCs w:val="20"/>
              </w:rPr>
              <w:t>03584193 2025 09427 005 001 000 001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14</w:t>
            </w:r>
          </w:p>
        </w:tc>
      </w:tr>
      <w:tr w:rsidR="00FD1AD5" w:rsidRPr="00257A21" w:rsidTr="00257A21">
        <w:trPr>
          <w:trHeight w:val="229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MAĐARSKIH NOVINARA VOJVODINE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Vajdasági Magyar Újságírók Egyesülete multikulturalizmus jegyében megvalósuló rendezvényeinek megszervezése és tevékenységeinek népszerűsítése - Promoviranje rada i sufinanciranje multikulturalnih događaja udruge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003625820 2025 09427 005 001 000 001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14</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ZAVIČAJNA UDRUGA „SAVA MRKALJ“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Azbukoprotres 21. stoljeća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003592137 2025 09427 005 001 000 001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EUROPSKA ASOCIJACIJA ROMSKIH INTELEKTUALACA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Budi mi drug, upoznaj moj krug</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003583059 2025 09427 005 001 000 001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ŽENA „ROMENA”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Žene kao čuvarke kulture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003582464 2025 09427 005 001 000 001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INSTITUT "FOKUS NA ŽIVOT"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 xml:space="preserve">Lica Vojvodine </w:t>
            </w:r>
            <w:r w:rsidR="00C21217" w:rsidRPr="00257A21">
              <w:rPr>
                <w:rFonts w:ascii="Calibri" w:hAnsi="Calibri"/>
                <w:color w:val="000000"/>
                <w:sz w:val="20"/>
                <w:szCs w:val="20"/>
              </w:rPr>
              <w:t>- promidžba multikulturalnosti kroz priče žena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C641EA">
            <w:pPr>
              <w:rPr>
                <w:rFonts w:ascii="Calibri" w:hAnsi="Calibri" w:cs="Calibri"/>
                <w:color w:val="000000"/>
                <w:sz w:val="20"/>
                <w:szCs w:val="20"/>
              </w:rPr>
            </w:pPr>
            <w:r w:rsidRPr="00257A21">
              <w:rPr>
                <w:rFonts w:ascii="Calibri" w:hAnsi="Calibri"/>
                <w:color w:val="000000"/>
                <w:sz w:val="20"/>
                <w:szCs w:val="20"/>
              </w:rPr>
              <w:t xml:space="preserve">03591875 2025 09427 005 001 000 001 </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250.000,00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MLADI ZA RUMENKU</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Rumenka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Božićna priredba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003584098 2025 09427 005 001 000 001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18</w:t>
            </w:r>
          </w:p>
        </w:tc>
      </w:tr>
      <w:tr w:rsidR="00FD1AD5" w:rsidRPr="00257A21" w:rsidTr="00257A21">
        <w:trPr>
          <w:trHeight w:val="454"/>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ZA DJEČJE UMJETNIČKO STVARALAŠTVO "AŠA I ANA"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Međunarodni glazbeni festival za djecu "Školjkice u plavom"</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003422135 2025 09427 005 001 000 001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"ZBOR NOVOSADSKE ŠMIZLE"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Kultura bez granica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003546079 2025 09427 005 001 000 001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14</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SPOTRSKO REKREATIVNA UDRUGA ZA PRAVILAN RAZVOJ DJECE SA SMETNJAMA I OSOBA S INVALIDITETOM FENIKS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Treniraj s nama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003570288 2025 09427 005 001 000 001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250.000,00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MAĐARSKO KULTURNO-UMJETNIČKO DRUŠTVO „PETŐFI SÁNDOR“ </w:t>
            </w:r>
            <w:r w:rsidR="002B7D54" w:rsidRPr="00257A21">
              <w:rPr>
                <w:rFonts w:ascii="Calibri" w:hAnsi="Calibri"/>
                <w:color w:val="000000"/>
                <w:sz w:val="20"/>
                <w:szCs w:val="20"/>
              </w:rPr>
              <w:t>PANČEVO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Pančevo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Többnyelvű nótaest - Višejezična glazbena večer</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003590130 2025 09427 005 001 000 001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CRPSKO-TURSKOG PRIJATELJSTVA ,,AVLIJA“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Veliki Gaj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FENAK - Festival nacionalnih kultura 025</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003476255 2025 09427 005 000 000 001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250.000,00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22</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KULTURNO DRUŠTVO „ADY ENDRE“ </w:t>
            </w:r>
            <w:r w:rsidR="002B7D54" w:rsidRPr="00257A21">
              <w:rPr>
                <w:rFonts w:ascii="Calibri" w:hAnsi="Calibri"/>
                <w:color w:val="000000"/>
                <w:sz w:val="20"/>
                <w:szCs w:val="20"/>
              </w:rPr>
              <w:t>TORNJOŠ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Tornjoš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bCs/>
                <w:color w:val="000000"/>
                <w:sz w:val="20"/>
                <w:szCs w:val="20"/>
              </w:rPr>
              <w:t>II.</w:t>
            </w:r>
            <w:r w:rsidRPr="00257A21">
              <w:rPr>
                <w:rFonts w:ascii="Calibri" w:hAnsi="Calibri"/>
                <w:color w:val="000000"/>
                <w:sz w:val="20"/>
                <w:szCs w:val="20"/>
              </w:rPr>
              <w:t xml:space="preserve"> Egymás mellett- egymásért - magyar - ruszin hagyományőrzés - 2. Jedan pored drugog - jedan za drugog - očuvanje mađarskih i rusinskih običaja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003591381 2025 09427 005 001 000 001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75.000,00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127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„BIBLIOTEČKI KRUG“ GORNJI BREG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Gornji Breg</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Tolerancia a Luca napi szokások felelevenítése kapcsán a mi kis falunkban - Tolerancija prilikom osvježavanja običaja povodom Dana Luce u našem malom selu</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003591417 2025 09427 005 001 000 001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SAVEZ AGRARNIH UDRUGA VOJVODINE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Senta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zentai parasztfiatalok falusi találkozója - a nemzetközi kárpát - medencei aratóünnepig 1960-2025 című könyv kiadása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003592847 2025 09427 005 001 000 001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400.000,00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ŠAHOVSKI KLUB „RADNIČKI“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Tornjoš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VI. Karácsonyi gyermek rapid verseny - 6. Božićno brzopotezno dječje šahovsko natjecanje </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003614225 2025 09427 005 001 000 001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40.000,00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ZA RURALNI RAZVOJ „EURO-BAČKA“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Sombor</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Ostajte ovdje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003475242 2025 09427 005 001 000 001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„BUNJEVAČKO KOLO“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Sombor</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Bunjevačka dužionica 2025</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003409357 2025 09427 005 001 000 001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12</w:t>
            </w:r>
          </w:p>
        </w:tc>
      </w:tr>
      <w:tr w:rsidR="00FD1AD5" w:rsidRPr="00257A21" w:rsidTr="00257A21">
        <w:trPr>
          <w:trHeight w:val="326"/>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GRAĐANA „PULS“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Bezdan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Kamp tolerancije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003576309 2025 09427 005 001 000 001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„CRNA ŠUMA“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Bezdan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Minijaturni svijetovi multikulturalizma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003550625 2025 09427 005 001 000 001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80.000,00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27</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„KLUB ZA NJEGOVANJE TRADICIJE I OBIČAJA SVIH NARODA I NARODNOSTI VOJVODINE“ SRBOBRAN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Srbobran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Karácsonyi kavalkád - kultúrális műsor és tevékenység</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003516749 2025 09427 005 001 000 001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ŽENA „ORHIDEJA“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Srbobran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Évértékelő 2025</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003615620 2025 09427 005 001 000 001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CENTAR ZA EKOLOŠKU REGENERACIJU</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Srijemski Karlovci</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Svijet kulture kroz objektiv</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003501163 2025 09427 005 001 000 001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SLOVAČKA VOJVOĐANSKA HARMONIJA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Stara Pazova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Valcer zajedništva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003461590 2025 09427 005 001 000 001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200.000,00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12</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FONDACIJA ZA OČUVANJE I UNAPREĐENJE MAKEDONSKE KULTURE "MAKEDONSKO SUNCE"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Tolerancija - blagodet (su)života </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003410705 2025 09427 005 000 000 001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71</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GRAĐANA TRADICIJA,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Palić</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Arany kezek - Zlatne ruke magyar és szerb kézművestárgyak létrehozása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003519829 2025 09427 005 001 000 001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24</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72</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TALENTUM UMJETNIČKA UDRUGA TALENATA, SUBOTICA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Két nép, egy ünnep- magyar-szerb karácsonyi hagyományok - Dva naroda, jedan praznik - mađarski i srpski Božićni običaji</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003518151 2025 09427 005 001 000 001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73</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MAĐARSKO KULTURNO-UMJETNIČKO DRUŠTVO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Palić</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Palics Magyar Művelődési Egyesület éves programjainak szervezése és tájolása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003592177 2025 09427 005 001 000 001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200.000,00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p>
        </w:tc>
      </w:tr>
      <w:tr w:rsidR="00FD1AD5" w:rsidRPr="00257A21" w:rsidTr="00257A21">
        <w:trPr>
          <w:trHeight w:val="454"/>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74</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GRAĐANA „JUHÁSZOK“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Vándorlás Vajdaságban- turné és útifilm - Lutanje po Vojvodini - turneja i snimanje filma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003592220 2025 09427 005 001 000 001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300.000,00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27</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75</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"ANAHITAS" UDRUGA ZA BRIGU ŽENA I TRUDNICA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Kétnyelvű várandós edukáció - Edukacija za trudnice na dva jezika</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003619137 2025 09427 005 001 000 001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22</w:t>
            </w:r>
          </w:p>
        </w:tc>
      </w:tr>
      <w:tr w:rsidR="00FD1AD5" w:rsidRPr="00257A21" w:rsidTr="00257A21">
        <w:trPr>
          <w:trHeight w:val="468"/>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76</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SPORTSKA UDRUGA „ACTIVE KIDS</w:t>
            </w:r>
            <w:r w:rsidR="00C21217" w:rsidRPr="00257A21">
              <w:rPr>
                <w:rFonts w:ascii="Calibri" w:hAnsi="Calibri"/>
                <w:color w:val="000000"/>
                <w:sz w:val="20"/>
                <w:szCs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Zdravo djetinjstvo bez granica - kroz igru i kulturu</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003576474 2025 09427 005 001 000 001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77</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„KULTUR KAVALKAD“</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Temerin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Konvoj tolerancije - natjecanja i rekreacija za djecu i mlade</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003568540 2025 09427 005 001 000 001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150.000,00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1020"/>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78</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INOVACIJSKI CENTAR - PADEJ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Padej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"Mikulás bekopogtat - Hagyomány, szeretet és közösség" - "Mikulaš u posjetiu- čuvanje tradicije i zajedništvo"</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003555410 2025 09427 005 000 000 001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100.000,00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79</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MAĐARSKI KULTURNI KRUG „TISZASZENTMIKLOS“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Ostojićevo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84337B">
            <w:pPr>
              <w:rPr>
                <w:rFonts w:ascii="Calibri" w:hAnsi="Calibri" w:cs="Calibri"/>
                <w:color w:val="000000"/>
                <w:sz w:val="20"/>
                <w:szCs w:val="20"/>
              </w:rPr>
            </w:pPr>
            <w:r w:rsidRPr="00257A21">
              <w:rPr>
                <w:rFonts w:ascii="Calibri" w:hAnsi="Calibri"/>
                <w:color w:val="000000"/>
                <w:sz w:val="20"/>
                <w:szCs w:val="20"/>
              </w:rPr>
              <w:t>Libanapok - sokszínű Tiszaszentmiklós - Dani guske</w:t>
            </w:r>
            <w:r w:rsidR="0084337B" w:rsidRPr="00257A21">
              <w:rPr>
                <w:rFonts w:ascii="Calibri" w:hAnsi="Calibri"/>
                <w:color w:val="000000"/>
                <w:sz w:val="20"/>
                <w:szCs w:val="20"/>
              </w:rPr>
              <w:t xml:space="preserve"> </w:t>
            </w:r>
            <w:r w:rsidRPr="00257A21">
              <w:rPr>
                <w:rFonts w:ascii="Calibri" w:hAnsi="Calibri"/>
                <w:color w:val="000000"/>
                <w:sz w:val="20"/>
                <w:szCs w:val="20"/>
              </w:rPr>
              <w:t>- multikulturalno Ostojićevo</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003592680 2025 09427 005 001 000 001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120.000,00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26</w:t>
            </w:r>
          </w:p>
        </w:tc>
      </w:tr>
      <w:tr w:rsidR="00FD1AD5" w:rsidRPr="00257A21" w:rsidTr="00257A21">
        <w:trPr>
          <w:trHeight w:val="765"/>
        </w:trPr>
        <w:tc>
          <w:tcPr>
            <w:tcW w:w="696"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80</w:t>
            </w:r>
            <w:r w:rsidR="004854A5">
              <w:rPr>
                <w:rFonts w:ascii="Calibri" w:hAnsi="Calibri"/>
                <w:color w:val="000000"/>
                <w:sz w:val="20"/>
                <w:szCs w:val="20"/>
              </w:rPr>
              <w:t>.</w:t>
            </w:r>
          </w:p>
        </w:tc>
        <w:tc>
          <w:tcPr>
            <w:tcW w:w="2339"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„PIROS TULIPÁN“ - UDRUGA ZA OČUVANJE MAĐARSKE TRADICIJE OKOLIŠA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Ostojićevo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10 Banatski Disnotor</w:t>
            </w:r>
          </w:p>
        </w:tc>
        <w:tc>
          <w:tcPr>
            <w:tcW w:w="121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003490264 2025 09427 005 000 000 001</w:t>
            </w:r>
          </w:p>
        </w:tc>
        <w:tc>
          <w:tcPr>
            <w:tcW w:w="1418"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right"/>
              <w:rPr>
                <w:rFonts w:ascii="Calibri" w:hAnsi="Calibri" w:cs="Calibri"/>
                <w:color w:val="000000"/>
                <w:sz w:val="20"/>
                <w:szCs w:val="20"/>
              </w:rPr>
            </w:pPr>
            <w:r w:rsidRPr="00257A21">
              <w:rPr>
                <w:rFonts w:ascii="Calibri" w:hAnsi="Calibri"/>
                <w:color w:val="000000"/>
                <w:sz w:val="20"/>
                <w:szCs w:val="20"/>
              </w:rPr>
              <w:t>140.000,00</w:t>
            </w:r>
          </w:p>
        </w:tc>
        <w:tc>
          <w:tcPr>
            <w:tcW w:w="931"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p>
        </w:tc>
      </w:tr>
      <w:tr w:rsidR="00FD1AD5" w:rsidRPr="00257A21" w:rsidTr="00257A21">
        <w:trPr>
          <w:trHeight w:val="510"/>
        </w:trPr>
        <w:tc>
          <w:tcPr>
            <w:tcW w:w="696" w:type="dxa"/>
            <w:tcBorders>
              <w:top w:val="nil"/>
              <w:left w:val="single" w:sz="4" w:space="0" w:color="000000"/>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 </w:t>
            </w:r>
          </w:p>
        </w:tc>
        <w:tc>
          <w:tcPr>
            <w:tcW w:w="2339" w:type="dxa"/>
            <w:tcBorders>
              <w:top w:val="nil"/>
              <w:left w:val="nil"/>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 </w:t>
            </w:r>
          </w:p>
        </w:tc>
        <w:tc>
          <w:tcPr>
            <w:tcW w:w="1256" w:type="dxa"/>
            <w:tcBorders>
              <w:top w:val="nil"/>
              <w:left w:val="nil"/>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 </w:t>
            </w:r>
          </w:p>
        </w:tc>
        <w:tc>
          <w:tcPr>
            <w:tcW w:w="2133" w:type="dxa"/>
            <w:tcBorders>
              <w:top w:val="nil"/>
              <w:left w:val="nil"/>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 </w:t>
            </w:r>
          </w:p>
        </w:tc>
        <w:tc>
          <w:tcPr>
            <w:tcW w:w="1217" w:type="dxa"/>
            <w:tcBorders>
              <w:top w:val="nil"/>
              <w:left w:val="nil"/>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 </w:t>
            </w:r>
          </w:p>
        </w:tc>
        <w:tc>
          <w:tcPr>
            <w:tcW w:w="1418" w:type="dxa"/>
            <w:tcBorders>
              <w:top w:val="nil"/>
              <w:left w:val="nil"/>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10.000.000,00</w:t>
            </w:r>
          </w:p>
        </w:tc>
        <w:tc>
          <w:tcPr>
            <w:tcW w:w="931" w:type="dxa"/>
            <w:tcBorders>
              <w:top w:val="nil"/>
              <w:left w:val="nil"/>
              <w:bottom w:val="single" w:sz="4" w:space="0" w:color="000000"/>
              <w:right w:val="single" w:sz="4" w:space="0" w:color="000000"/>
            </w:tcBorders>
            <w:shd w:val="clear" w:color="000000" w:fill="BBBBBB"/>
            <w:vAlign w:val="center"/>
            <w:hideMark/>
          </w:tcPr>
          <w:p w:rsidR="00FD1AD5" w:rsidRPr="00257A21" w:rsidRDefault="00FD1AD5" w:rsidP="00E91036">
            <w:pPr>
              <w:jc w:val="center"/>
              <w:rPr>
                <w:rFonts w:ascii="Calibri" w:hAnsi="Calibri" w:cs="Calibri"/>
                <w:color w:val="000000"/>
                <w:sz w:val="20"/>
                <w:szCs w:val="20"/>
              </w:rPr>
            </w:pPr>
            <w:r w:rsidRPr="00257A21">
              <w:rPr>
                <w:rFonts w:ascii="Calibri" w:hAnsi="Calibri"/>
                <w:color w:val="000000"/>
                <w:sz w:val="20"/>
                <w:szCs w:val="20"/>
              </w:rPr>
              <w:t> </w:t>
            </w:r>
          </w:p>
        </w:tc>
      </w:tr>
    </w:tbl>
    <w:p w:rsidR="00E91036" w:rsidRPr="00257A21" w:rsidRDefault="00E91036" w:rsidP="00782027">
      <w:pPr>
        <w:pStyle w:val="ListParagraph"/>
        <w:ind w:left="0"/>
        <w:rPr>
          <w:rFonts w:asciiTheme="minorHAnsi" w:hAnsiTheme="minorHAnsi" w:cstheme="minorHAnsi"/>
          <w:sz w:val="22"/>
          <w:szCs w:val="22"/>
        </w:rPr>
      </w:pPr>
    </w:p>
    <w:p w:rsidR="00FD1AD5" w:rsidRPr="00257A21" w:rsidRDefault="00C21217" w:rsidP="00FD1AD5">
      <w:pPr>
        <w:pStyle w:val="ListParagraph"/>
        <w:numPr>
          <w:ilvl w:val="1"/>
          <w:numId w:val="2"/>
        </w:numPr>
        <w:ind w:left="0"/>
        <w:jc w:val="center"/>
        <w:rPr>
          <w:rFonts w:asciiTheme="minorHAnsi" w:hAnsiTheme="minorHAnsi" w:cstheme="minorHAnsi"/>
          <w:sz w:val="22"/>
          <w:szCs w:val="22"/>
        </w:rPr>
      </w:pPr>
      <w:r w:rsidRPr="00257A21">
        <w:rPr>
          <w:rFonts w:asciiTheme="minorHAnsi" w:hAnsiTheme="minorHAnsi"/>
          <w:sz w:val="22"/>
          <w:szCs w:val="22"/>
        </w:rPr>
        <w:t>Projekti i programi za koje se ne dodjeljuju sredstva</w:t>
      </w:r>
    </w:p>
    <w:p w:rsidR="000878A8" w:rsidRPr="00257A21" w:rsidRDefault="000878A8" w:rsidP="000878A8">
      <w:pPr>
        <w:rPr>
          <w:rFonts w:asciiTheme="minorHAnsi" w:hAnsiTheme="minorHAnsi" w:cstheme="minorHAnsi"/>
          <w:b/>
          <w:sz w:val="22"/>
          <w:szCs w:val="22"/>
        </w:rPr>
      </w:pPr>
    </w:p>
    <w:p w:rsidR="00322EAA" w:rsidRPr="00257A21" w:rsidRDefault="00C21217" w:rsidP="00322EAA">
      <w:pPr>
        <w:ind w:firstLine="540"/>
        <w:jc w:val="both"/>
        <w:rPr>
          <w:rFonts w:asciiTheme="minorHAnsi" w:hAnsiTheme="minorHAnsi" w:cstheme="minorHAnsi"/>
          <w:bCs/>
          <w:sz w:val="20"/>
          <w:szCs w:val="20"/>
        </w:rPr>
      </w:pPr>
      <w:r w:rsidRPr="00257A21">
        <w:rPr>
          <w:rFonts w:asciiTheme="minorHAnsi" w:hAnsiTheme="minorHAnsi"/>
          <w:bCs/>
          <w:sz w:val="20"/>
          <w:szCs w:val="20"/>
        </w:rPr>
        <w:t>Lista programa i projekata podnositelja prijava koji su vrednovani s manje od 10 bodova za koje se ne dodjeljuju sredstva:</w:t>
      </w:r>
    </w:p>
    <w:p w:rsidR="00375918" w:rsidRPr="00257A21" w:rsidRDefault="00375918" w:rsidP="00152474">
      <w:pPr>
        <w:ind w:firstLine="540"/>
        <w:jc w:val="both"/>
        <w:rPr>
          <w:rFonts w:asciiTheme="minorHAnsi" w:hAnsiTheme="minorHAnsi" w:cstheme="minorHAnsi"/>
          <w:b/>
          <w:sz w:val="20"/>
          <w:szCs w:val="20"/>
        </w:rPr>
      </w:pPr>
    </w:p>
    <w:tbl>
      <w:tblPr>
        <w:tblW w:w="9990" w:type="dxa"/>
        <w:tblInd w:w="-185" w:type="dxa"/>
        <w:tblLook w:val="04A0" w:firstRow="1" w:lastRow="0" w:firstColumn="1" w:lastColumn="0" w:noHBand="0" w:noVBand="1"/>
      </w:tblPr>
      <w:tblGrid>
        <w:gridCol w:w="705"/>
        <w:gridCol w:w="2536"/>
        <w:gridCol w:w="1447"/>
        <w:gridCol w:w="2152"/>
        <w:gridCol w:w="1530"/>
        <w:gridCol w:w="1620"/>
      </w:tblGrid>
      <w:tr w:rsidR="00FD1AD5" w:rsidRPr="00257A21" w:rsidTr="00395D79">
        <w:trPr>
          <w:trHeight w:val="300"/>
          <w:tblHeader/>
        </w:trPr>
        <w:tc>
          <w:tcPr>
            <w:tcW w:w="705"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R. br.</w:t>
            </w:r>
          </w:p>
        </w:tc>
        <w:tc>
          <w:tcPr>
            <w:tcW w:w="253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Naziv podnositelja prijave</w:t>
            </w:r>
          </w:p>
        </w:tc>
        <w:tc>
          <w:tcPr>
            <w:tcW w:w="1447"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Naseljeno mjesto</w:t>
            </w:r>
          </w:p>
        </w:tc>
        <w:tc>
          <w:tcPr>
            <w:tcW w:w="2152"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Naziv projekta</w:t>
            </w:r>
          </w:p>
        </w:tc>
        <w:tc>
          <w:tcPr>
            <w:tcW w:w="1530"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Broj predmeta</w:t>
            </w:r>
          </w:p>
        </w:tc>
        <w:tc>
          <w:tcPr>
            <w:tcW w:w="1620"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257A21" w:rsidRDefault="00C21217" w:rsidP="00FD1AD5">
            <w:pPr>
              <w:jc w:val="center"/>
              <w:rPr>
                <w:rFonts w:ascii="Calibri" w:hAnsi="Calibri" w:cs="Calibri"/>
                <w:b/>
                <w:bCs/>
                <w:color w:val="FFFFFF"/>
                <w:sz w:val="20"/>
                <w:szCs w:val="20"/>
              </w:rPr>
            </w:pPr>
            <w:r w:rsidRPr="00257A21">
              <w:rPr>
                <w:rFonts w:ascii="Calibri" w:hAnsi="Calibri"/>
                <w:b/>
                <w:bCs/>
                <w:color w:val="FFFFFF"/>
                <w:sz w:val="20"/>
                <w:szCs w:val="20"/>
              </w:rPr>
              <w:t>Bodovi</w:t>
            </w:r>
          </w:p>
        </w:tc>
      </w:tr>
      <w:tr w:rsidR="00FD1AD5" w:rsidRPr="00257A21"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84337B">
            <w:pPr>
              <w:rPr>
                <w:rFonts w:ascii="Calibri" w:hAnsi="Calibri" w:cs="Calibri"/>
                <w:color w:val="000000"/>
                <w:sz w:val="20"/>
                <w:szCs w:val="20"/>
              </w:rPr>
            </w:pPr>
            <w:r w:rsidRPr="00257A21">
              <w:rPr>
                <w:rFonts w:ascii="Calibri" w:hAnsi="Calibri"/>
                <w:color w:val="000000"/>
                <w:sz w:val="20"/>
                <w:szCs w:val="20"/>
              </w:rPr>
              <w:t>AĐANSKA KAZALIŠNA SKUPINA I KULTURNA UDRUGA - ADAI SZÍNTÁRSULAT ÉS KULTURÁLIS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Ada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tolerancia megőrzését és a kommunikációs készségek fejlesztését segítő foglalkozások - Radionice za očuvanje tolerancije i razvoj komunikacijskih sposobnosti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003625752 2025 09427 005 001 000 001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ZA OČUVANJE KULTURE TRADICIJE I UMJETNOSTI „SELENČA“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Selenča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Upoznajmo se - poštujmo 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003476297 2025 09427 005 001 000 001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HRVATSKO DRUŠTVO "DREVNI BAČ</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Šokački vjenčići: Tradicija na glavi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003616806 2025 09427 005 001 000 001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ISKON BAČ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15. </w:t>
            </w:r>
            <w:r w:rsidR="00D13E2D" w:rsidRPr="00257A21">
              <w:rPr>
                <w:rFonts w:ascii="Calibri" w:hAnsi="Calibri"/>
                <w:color w:val="000000"/>
                <w:sz w:val="20"/>
                <w:szCs w:val="20"/>
              </w:rPr>
              <w:t>Likovna kolonija Izraz</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003595178 2025 09427 005 001 000 001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HRVATSKA KULTURNA UDRUGA „ANTUN SORGG</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Vajska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Mini kuharica - od stiha do stola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003546941 2025 09427 005 001 000 001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„CENTAR ZA RAZVOJ-BP</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Bačka Palanka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Mostovi tradicije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003501146 2025 09427 005 001 000 001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KULTURNI CENTAR „ADY ENDRE</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Stara Moravica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Multikulturális családi kézműves nap - Obiteljski dan ručnih radinosti u znaku multikulturalizma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003432188 2025 09427 005 001 000 001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w:t>
            </w:r>
            <w:r w:rsidR="002B7D54" w:rsidRPr="00257A21">
              <w:rPr>
                <w:rFonts w:ascii="Calibri" w:hAnsi="Calibri"/>
                <w:color w:val="000000"/>
                <w:sz w:val="20"/>
                <w:szCs w:val="20"/>
              </w:rPr>
              <w:t>KRUG PRIJATELJA MEĐUNARODNE UMJETNIČKE KOLONIJE 9+1" STARA MORAVICA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Stara Moravica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9+1 Nemzetközi művésztelep ifjúsági programjai a tolerancia és multikulturalizmus jegyében 2025. - Programi Kruga prijatelja međunarodne umjetničke kolonije 9+1 za mlade u znaku tolerancije i multikulturalizma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003601674 2025 09427 005 001 000 001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BUDUĆNOST GUNAROŠA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Gunaroš</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"Templombúcsú a multikulturalizmus jegyében" - közösségi rendezvény Gunarason - "Crkvena slava u znaku multikulturalizma“ - program za cijelu zajednicu Gunaroša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003618819 2025 09427 005 001 000 001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ŠKOLA PLUS „DOSITEJ OBRADOVIĆ</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Bela Crkva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w:t>
            </w:r>
            <w:r w:rsidR="00D13E2D" w:rsidRPr="00257A21">
              <w:rPr>
                <w:rFonts w:ascii="Calibri" w:hAnsi="Calibri"/>
                <w:color w:val="000000"/>
                <w:sz w:val="20"/>
                <w:szCs w:val="20"/>
              </w:rPr>
              <w:t>Karavana prijateljstva</w:t>
            </w:r>
            <w:r w:rsidRPr="00257A21">
              <w:rPr>
                <w:rFonts w:ascii="Calibri" w:hAnsi="Calibri"/>
                <w:color w:val="000000"/>
                <w:sz w:val="20"/>
                <w:szCs w:val="20"/>
              </w:rPr>
              <w: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003479318 2025 09427 005 001 000 001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UDRUGA GRAĐANA </w:t>
            </w:r>
            <w:r w:rsidR="00C21217" w:rsidRPr="00257A21">
              <w:rPr>
                <w:rFonts w:ascii="Calibri" w:hAnsi="Calibri"/>
                <w:color w:val="000000"/>
                <w:sz w:val="20"/>
                <w:szCs w:val="20"/>
              </w:rPr>
              <w:t>"EKOBEČEJ"</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természet közelében“ - Tanösvény és bogárles Kovács Huszka Ferenc botanikus nyomdokain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003405392 2025 09427 005 000 000 001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MAĐARSKA KAZALIŠNA UDRUGA „PEREM</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Nő az ajtó mögött munkacímű színdarab létrehozása és bemutatása - Priprema i prikazivanje predstave "Žena iza vrata"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003405570 2025 09427 005 000 000 001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2B7D54">
        <w:trPr>
          <w:trHeight w:val="482"/>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„INNOVA“ </w:t>
            </w:r>
            <w:r w:rsidR="002B7D54" w:rsidRPr="00257A21">
              <w:rPr>
                <w:rFonts w:ascii="Calibri" w:hAnsi="Calibri"/>
                <w:color w:val="000000"/>
                <w:sz w:val="20"/>
                <w:szCs w:val="20"/>
              </w:rPr>
              <w:t>DRUŠTVO STVARATELJA I INOVATORA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Mosolyok Hídja - Kapcsolódások a Sokféleség Jegyében - Most osmjeha - spajanje u znaku raznolikosti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003461648 2025 09427 005 000 000 001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395D79">
        <w:trPr>
          <w:trHeight w:val="482"/>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„INNOVA“ </w:t>
            </w:r>
            <w:r w:rsidR="002B7D54" w:rsidRPr="00257A21">
              <w:rPr>
                <w:rFonts w:ascii="Calibri" w:hAnsi="Calibri"/>
                <w:color w:val="000000"/>
                <w:sz w:val="20"/>
                <w:szCs w:val="20"/>
              </w:rPr>
              <w:t>DRUŠTVO STVARATELJA I INOVATORA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Ádventi kavalkád - Multikulturális, közösségi ünnepi esemény</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003462532 2025 09427 005 000 000 001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257A21">
        <w:trPr>
          <w:trHeight w:val="482"/>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„INNOVA“ </w:t>
            </w:r>
            <w:r w:rsidR="002B7D54" w:rsidRPr="00257A21">
              <w:rPr>
                <w:rFonts w:ascii="Calibri" w:hAnsi="Calibri"/>
                <w:color w:val="000000"/>
                <w:sz w:val="20"/>
                <w:szCs w:val="20"/>
              </w:rPr>
              <w:t>DRUŠTVO STVARATELJA I INOVATORA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Kapcsolódás Határok Nélkül - Különbözőségeinkben az Erő - Povezivanje bez granica - Snaga je u različitosti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003462483 2025 09427 005 000 000 001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OČUVANJA ZDRAVOG NAČINA ŽIVOTA "VI - LO - GO</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Egészségnap 2025 - Multikulturális egészségmegőrző közösségi rendezvény - Dan zdravlja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003490124 2025 09427 005 001 000 001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GALOP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Bačko Petrovo Selo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bCs/>
                <w:color w:val="000000"/>
                <w:sz w:val="20"/>
                <w:szCs w:val="20"/>
              </w:rPr>
              <w:t>IV.</w:t>
            </w:r>
            <w:r w:rsidRPr="00257A21">
              <w:rPr>
                <w:rFonts w:ascii="Calibri" w:hAnsi="Calibri"/>
                <w:color w:val="000000"/>
                <w:sz w:val="20"/>
                <w:szCs w:val="20"/>
              </w:rPr>
              <w:t xml:space="preserve"> Őszi Fesztivál - gyermek kézműves foglalkozás - 4. Jesenji festival - ručne radionice za djecu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003529173 2025 09427 005 000 000 001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395D79">
        <w:trPr>
          <w:trHeight w:val="601"/>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HUMANITARNA UDRUGA „ĐINA</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Bačko Gradište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Klik za multikulturalnost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003603714 2025 09427 005 001 000 001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19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SAVEZ LJUBITELJA RUČNIH RAD. I NEG. KULT. TRADICIJA MAĐARA I DR.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„Zlatne ruke Vojvodine“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003572887 2025 09427 005 001 000 001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„BUBAMARA</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Glazbeni kamp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003618182 2025 09427 005 001 000 001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ETNO-KLUB OTETO OD ZABORAVA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Kucura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"MILI SINU MOJ"- prva faza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003546821 2025 09427 005 001 000 001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CENTAR KULTURNOG RAZVOJA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Skriptorijum panonskih lirizama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003576264 2025 09427 005 001 000 001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CENTAR KULTURNOG RAZVOJA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„Lingua Pannonica”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003576213 2025 09427 005 001 000 001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CRNOGORSKA DIJASPORA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Crnogorska nacionalna baština</w:t>
            </w:r>
            <w:r w:rsidR="00C21217" w:rsidRPr="00257A21">
              <w:rPr>
                <w:rFonts w:ascii="Calibri" w:hAnsi="Calibri"/>
                <w:color w:val="000000"/>
                <w:sz w:val="20"/>
                <w:szCs w:val="20"/>
              </w:rPr>
              <w:t>: očuvanje, promidžba i dijalog kroz multikulturalnost i nacionalnu toleranciju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003616696 2025 09427 005 001 000 001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CRNOGORSKA DIJASPORA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Digitalne inovacije za očuvanje i promidžbu kulturnog identiteta crnogorske zajednice u Srbiji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003616743 2025 09427 005 001 000 0</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DRUŠTVO ZA RUMUNJSKI JEZIK VOJVODINE - REPUBLIKA SRBIJA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Vršac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Glasovi različitosti - manjinski jezici u fokusu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003589934 2025 09427 005 001 000 001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DRUŠTVO ZA RUMUNJSKI JEZIK VOJVODINE - REPUBLIKA SRBIJA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Vršac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 xml:space="preserve">Jezik </w:t>
            </w:r>
            <w:r w:rsidR="00C21217" w:rsidRPr="00257A21">
              <w:rPr>
                <w:rFonts w:ascii="Calibri" w:hAnsi="Calibri"/>
                <w:color w:val="000000"/>
                <w:sz w:val="20"/>
                <w:szCs w:val="20"/>
              </w:rPr>
              <w:t>-</w:t>
            </w:r>
            <w:r w:rsidRPr="00257A21">
              <w:rPr>
                <w:rFonts w:ascii="Calibri" w:hAnsi="Calibri"/>
                <w:color w:val="000000"/>
                <w:sz w:val="20"/>
                <w:szCs w:val="20"/>
              </w:rPr>
              <w:t xml:space="preserve"> čuvar tradicije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003595487 2025 09427 005 001 000 001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ŽENA „OLORIJA“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Đurđevo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 xml:space="preserve">Dani tolerancije Šajkaške </w:t>
            </w:r>
            <w:r w:rsidR="00C21217" w:rsidRPr="00257A21">
              <w:rPr>
                <w:rFonts w:ascii="Calibri" w:hAnsi="Calibri"/>
                <w:color w:val="000000"/>
                <w:sz w:val="20"/>
                <w:szCs w:val="20"/>
              </w:rPr>
              <w:t>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29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ŽENA „OLORIJA“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Đurđevo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 xml:space="preserve">Dani tolerancije Šajkaške </w:t>
            </w:r>
            <w:r w:rsidR="00C21217" w:rsidRPr="00257A21">
              <w:rPr>
                <w:rFonts w:ascii="Calibri" w:hAnsi="Calibri"/>
                <w:color w:val="000000"/>
                <w:sz w:val="20"/>
                <w:szCs w:val="20"/>
              </w:rPr>
              <w:t>- 2025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PROIZVOĐAČA VOĆNIH RAKIJA MUŽLJA „ANĐEO ČUVAR</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Miert fontos a gyümölcs? - előadások gyerekeknek a természetben - Zašto je važno voće? - predavanja za djecu u prirodi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003490390 2025 09427 005 000 000 001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OBITELJSKIH GOSPODARSTAVA „KLASTER FOKUS“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Varázslatos Gyermekhét - Játék, tudás és közösség - Čarobni dječi tjedan - Igra, znanje i zajednica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003592159 2025 09427 005 001 000 001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KLUB MUŽLJANACA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Zrenjanin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Advent és karácsony a falunkban - Advent i Božić u našem selu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MOTO KLUB MIHAJLOVO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Mihajlovo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Moto Mikulaši za dječji osmjeh i radost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003515937 2025 09427 005 001 000 001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MAĐARSKI KULTURNO-UMJETNIČKI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Karácsonyi humanitárius akcióban való aktív részvételünk támogatása - Sufinanciranje sudjelovanja u Božićnoj humanitarnoj akciji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003617408 2025 09427 005 001 000 001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MAĐARSKI KULTURNO-UMJETNIČKI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*GYÖKEREK* szakcsoport őszi tevékenységeinek támogatása - Sufinanciranje jesenjih aktivnosti sekcije "GYÖKEREK"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003617911 2025 09427 005 001 000 001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MAĐARSKI KULTURNO-UMJETNIČKI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Évzáró Mikulás Batyubál támogatása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003617795 2025 09427 005 001 000 001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MAĐARSKI KULTURNI CENTAR „NÉPKÖR“ KULA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néptánccsoport fejlesztésének költségei - Troškovi razvoja folklorne skupine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003595328 2025 09427 005 001 000 001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KUD „DURMITOR“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Svevremeni Njegoš - Njegoševi dani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003592369 2025 09427 005 001 000 001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39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„RUSTEM“ RUSKI KRSTUR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Ruski Krstur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Pogled u prošlost, korak u budućnost, 80.godinagimnazije "Petro Kuzmjak"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003447029 2025 09427 005 001 000 001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MATICA RUSINSKA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Ruski Krstur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5. MEĐUNARODNI KONGRES RUSINSKOG JEZIKA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003555463 2025 09427 005 001 000 001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CRNOGORACA „CRVENKA“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Nova Crvenka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LIKOVNA KOLONIJA EKG - IZA HORIZONTA VIII.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003592420 2025 09427 005 001 000 001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NARODNA UDRUGA CRNA GORA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Lovćenac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Naši korijeni kroz igru i priču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003593261 2025 09427 005 001 000 001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ŽIDOVSKA OPĆINA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Europski dan židovske kulture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003434345 2025 09427 005 000 000 001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ŽIDOVSKA OPĆINA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84337B">
            <w:pPr>
              <w:rPr>
                <w:rFonts w:ascii="Calibri" w:hAnsi="Calibri" w:cs="Calibri"/>
                <w:color w:val="000000"/>
                <w:sz w:val="20"/>
                <w:szCs w:val="20"/>
              </w:rPr>
            </w:pPr>
            <w:r w:rsidRPr="00257A21">
              <w:rPr>
                <w:rFonts w:ascii="Calibri" w:hAnsi="Calibri"/>
                <w:color w:val="000000"/>
                <w:sz w:val="20"/>
                <w:szCs w:val="20"/>
              </w:rPr>
              <w:t xml:space="preserve">Židovska kultura i tradicija kao temelj multietničke i multikulturalne tolerancije u Vojvodini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003434405 2025 09427 005 000 000 001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RUMUNJSKI CENTAR ZA DEMOKRATSKE INSTITUCIJE I LJUDSKA PRAVA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Obojeni svijet djetinjstva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003520557 2025 09427 005 001 000 001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„MOJ SVET“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Upoznaj susjeda i njegovu tradiciju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003508409 2025 09427 005 001 000 001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„MOJ SVET“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Medijska prezentacija udruge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003508358 2025 09427 005 001 000 001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„MOJ SVET“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395D79" w:rsidP="00FD1AD5">
            <w:pPr>
              <w:rPr>
                <w:rFonts w:ascii="Calibri" w:hAnsi="Calibri" w:cs="Calibri"/>
                <w:color w:val="000000"/>
                <w:sz w:val="20"/>
                <w:szCs w:val="20"/>
              </w:rPr>
            </w:pPr>
            <w:r w:rsidRPr="00257A21">
              <w:rPr>
                <w:rFonts w:ascii="Calibri" w:hAnsi="Calibri"/>
                <w:color w:val="000000"/>
                <w:sz w:val="20"/>
                <w:szCs w:val="20"/>
              </w:rPr>
              <w:t>Očuvanje i njegovanje jezika, narodnih običaja i starih obrta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003508432 2025 09427 005 001 000 001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49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395D79" w:rsidP="00FD1AD5">
            <w:pPr>
              <w:rPr>
                <w:rFonts w:ascii="Calibri" w:hAnsi="Calibri" w:cs="Calibri"/>
                <w:color w:val="000000"/>
                <w:sz w:val="20"/>
                <w:szCs w:val="20"/>
              </w:rPr>
            </w:pPr>
            <w:r w:rsidRPr="00257A21">
              <w:rPr>
                <w:rFonts w:ascii="Calibri" w:hAnsi="Calibri"/>
                <w:color w:val="000000"/>
                <w:sz w:val="20"/>
                <w:szCs w:val="20"/>
              </w:rPr>
              <w:t>Trukovanje i vojvođanski vez</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003490217 2025 09427 005 001 000 001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Kratke forme o rusinskoj kulturi namijenjene djeci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003489482 2025 09427 005 001 000 001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Večer duhovne glazbe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003488141 2025 09427 005 001 000 001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KULTURNO-UMJETNIČKO DRUŠTVO „PETŐFI SÁNDOR“ BUDISAVA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Budisava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AZ ÚJ KENYÉR ILLATA - Miris novog kruha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003514175 2025 09427 005 001 000 001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395D79">
        <w:trPr>
          <w:trHeight w:val="34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ZNANSTVENO DRUŠTVO VOJVOĐANSKIH MAĐARA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Magyar Tudomány Napja a Délvidéken- 2025 tanácskozás, valamint a 2023-as és 2024-es konferenciakötetek kiadásának társfinanszírozása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003560469 2025 09427 005 001 000 001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SLOVAČKI KULTURNI CENTAR „PAVEL JOZEF ŠAFÁRIK“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D13E2D">
            <w:pPr>
              <w:rPr>
                <w:rFonts w:ascii="Calibri" w:hAnsi="Calibri" w:cs="Calibri"/>
                <w:color w:val="000000"/>
                <w:sz w:val="20"/>
                <w:szCs w:val="20"/>
              </w:rPr>
            </w:pPr>
            <w:r w:rsidRPr="00257A21">
              <w:rPr>
                <w:rFonts w:ascii="Calibri" w:hAnsi="Calibri"/>
                <w:color w:val="000000"/>
                <w:sz w:val="20"/>
                <w:szCs w:val="20"/>
              </w:rPr>
              <w:t>Gostovanje folklornog ansambla Šafarik i komornog zbora Agape u R. Slovačkoj</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84337B">
            <w:pPr>
              <w:rPr>
                <w:rFonts w:ascii="Calibri" w:hAnsi="Calibri" w:cs="Calibri"/>
                <w:color w:val="000000"/>
                <w:sz w:val="20"/>
                <w:szCs w:val="20"/>
              </w:rPr>
            </w:pPr>
            <w:r w:rsidRPr="00257A21">
              <w:rPr>
                <w:rFonts w:ascii="Calibri" w:hAnsi="Calibri"/>
                <w:color w:val="000000"/>
                <w:sz w:val="20"/>
                <w:szCs w:val="20"/>
              </w:rPr>
              <w:t>003618292 2025 09427 005 001 000 001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F03B4A">
        <w:trPr>
          <w:trHeight w:val="482"/>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KULTURNO-UMJETNIČKO DRUŠTVO „VLADIMIR MIČÁTEK“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Izložba slika naivnih slikara uz LED tehnologiju/Inštalácia výstavy naivných maliarov s využitím LED technológie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003567742 2025 09427 005 001 000 001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"MUMBART</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Kulturni mozaik Vojvodine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003584951 2025 09427 005 001 000 001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RUSINSKI KULTURNI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Godišnji koncert RKC</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KULTURNO-UMJETNIČKO DRUŠTVO „VLADIMIR MIČÁTEK“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Dvojezična književna večer: Jedna knjiga, dva jezika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003567845 2025 09427 005 001 000 001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59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HRVATSKO KULTURNO-PROSVJETNO DRUŠTVO „JELAČIĆ</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Multikulturalni Božić u Petrovaradinu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003583435 2025 09427 005 001 000 001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AKTIV NS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Srijemska Kamenica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Heroji svog svijeta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003618187 2025 09427 005 001 000 001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MATKA - DRUŠTVO RUSINA NOVOG SADA - VOJVODINE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Masonka 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003618430 2025 09427 005 001 000 001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FONDACIJA "FUNDATIO RUTHENORUM</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Virtualna galerija AS Helene Sivč</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MATKA - DRUŠTVO RUSINA NOVOG SADA - VOJVODINE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23. </w:t>
            </w:r>
            <w:r w:rsidR="00D13E2D" w:rsidRPr="00257A21">
              <w:rPr>
                <w:rFonts w:ascii="Calibri" w:hAnsi="Calibri"/>
                <w:color w:val="000000"/>
                <w:sz w:val="20"/>
                <w:szCs w:val="20"/>
              </w:rPr>
              <w:t xml:space="preserve">Rusinski </w:t>
            </w:r>
            <w:r w:rsidRPr="00257A21">
              <w:rPr>
                <w:rFonts w:ascii="Calibri" w:hAnsi="Calibri"/>
                <w:color w:val="000000"/>
                <w:sz w:val="20"/>
                <w:szCs w:val="20"/>
              </w:rPr>
              <w:t xml:space="preserve">FMSF - </w:t>
            </w:r>
            <w:r w:rsidR="00D13E2D" w:rsidRPr="00257A21">
              <w:rPr>
                <w:rFonts w:ascii="Calibri" w:hAnsi="Calibri"/>
                <w:color w:val="000000"/>
                <w:sz w:val="20"/>
                <w:szCs w:val="20"/>
              </w:rPr>
              <w:t>Đura Papharhaji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003618926 2025 09427 005 001 000 001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ART MOST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"Mostovi između nas": Međunarodna izložba i radionica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003571952 2025 09427 005 001 000 001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DRUŠTVO KNJIŽEVNIKA VOJVODINE - </w:t>
            </w:r>
            <w:r w:rsidR="002B7D54" w:rsidRPr="00257A21">
              <w:rPr>
                <w:rFonts w:ascii="Calibri" w:hAnsi="Calibri"/>
                <w:color w:val="000000"/>
                <w:sz w:val="20"/>
                <w:szCs w:val="20"/>
              </w:rPr>
              <w:t>Reprezentativna Udruga U Kulturi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20. Međunarodni novosadski književni festival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003569228 2025 09427 005 001 000 001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DRUŠTVO KNJIŽEVNIKA VOJVODINE - </w:t>
            </w:r>
            <w:r w:rsidR="002B7D54" w:rsidRPr="00257A21">
              <w:rPr>
                <w:rFonts w:ascii="Calibri" w:hAnsi="Calibri"/>
                <w:color w:val="000000"/>
                <w:sz w:val="20"/>
                <w:szCs w:val="20"/>
              </w:rPr>
              <w:t>REPREZENTATIVNA UDRUGA U KULTURI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D13E2D">
            <w:pPr>
              <w:rPr>
                <w:rFonts w:ascii="Calibri" w:hAnsi="Calibri" w:cs="Calibri"/>
                <w:color w:val="000000"/>
                <w:sz w:val="20"/>
                <w:szCs w:val="20"/>
              </w:rPr>
            </w:pPr>
            <w:r w:rsidRPr="00257A21">
              <w:rPr>
                <w:rFonts w:ascii="Calibri" w:hAnsi="Calibri"/>
                <w:color w:val="000000"/>
                <w:sz w:val="20"/>
                <w:szCs w:val="20"/>
              </w:rPr>
              <w:t>Časopis Zlatna greda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003569166 2025 09427 005 001 000 001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DOR - </w:t>
            </w:r>
            <w:r w:rsidR="002B7D54" w:rsidRPr="00257A21">
              <w:rPr>
                <w:rFonts w:ascii="Calibri" w:hAnsi="Calibri"/>
                <w:color w:val="000000"/>
                <w:sz w:val="20"/>
                <w:szCs w:val="20"/>
              </w:rPr>
              <w:t>CENTAR ZA KREATIVNU EDUKACIJU I UMJETNOST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Sigurni svijet bez granica - digitalni vodič za prijateljstvo i toleranciju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003561343 2025 09427 005 001 000 001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VINA PRODUKCIJA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DFDT - Djeca filma i djeca televizije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003576691 2025 09427 005 001 000 001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84337B">
            <w:pPr>
              <w:rPr>
                <w:rFonts w:ascii="Calibri" w:hAnsi="Calibri" w:cs="Calibri"/>
                <w:color w:val="000000"/>
                <w:sz w:val="20"/>
                <w:szCs w:val="20"/>
              </w:rPr>
            </w:pPr>
            <w:r w:rsidRPr="00257A21">
              <w:rPr>
                <w:rFonts w:ascii="Calibri" w:hAnsi="Calibri"/>
                <w:color w:val="000000"/>
                <w:sz w:val="20"/>
                <w:szCs w:val="20"/>
              </w:rPr>
              <w:t>KULTURNO-PROSVJETNO DRUŠTVO „DOK“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Dvojezična dječja liga Milada Obrenovića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003569074 2025 09427 005 001 000 001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SRPSKO-ČEŠKA UDRUGA „BESEDA“ PETROVARADIN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Putovima Čeha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003570572 2025 09427 005 001 000 001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UG „</w:t>
            </w:r>
            <w:r w:rsidR="002B7D54" w:rsidRPr="00257A21">
              <w:rPr>
                <w:rFonts w:ascii="Calibri" w:hAnsi="Calibri"/>
                <w:color w:val="000000"/>
                <w:sz w:val="20"/>
                <w:szCs w:val="20"/>
              </w:rPr>
              <w:t>BUNJEVAČKI KULTURNI CENTAR“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Čitamo i rješavamo zagonetke o životinjama zajedno</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003626914 2025 09427 005 001 000 001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SAVEZ RUSINA I UKRAJINACA SRBIJA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Izdavanje Biltena "Glas Saveza"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003490515 2025 09427 005 001 000 001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DOR - </w:t>
            </w:r>
            <w:r w:rsidR="002B7D54" w:rsidRPr="00257A21">
              <w:rPr>
                <w:rFonts w:ascii="Calibri" w:hAnsi="Calibri"/>
                <w:color w:val="000000"/>
                <w:sz w:val="20"/>
                <w:szCs w:val="20"/>
              </w:rPr>
              <w:t>CENTAR ZA KREATIVNU EDUKACIJU I UMJETNOST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Jednaki i snažni - neformalna edukacija za međusobno poštovanje i toleranciju među djecom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003561383 2025 09427 005 001 000 001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ZA ŽENE I MLADE ARABESKA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Petljanka - radionica heklanja za djecu sa zlatnim rukama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003567802 2025 09427 005 001 000 001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"ONOGOŠT</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D13E2D" w:rsidP="00FD1AD5">
            <w:pPr>
              <w:rPr>
                <w:rFonts w:ascii="Calibri" w:hAnsi="Calibri" w:cs="Calibri"/>
                <w:color w:val="000000"/>
                <w:sz w:val="20"/>
                <w:szCs w:val="20"/>
              </w:rPr>
            </w:pPr>
            <w:r w:rsidRPr="00257A21">
              <w:rPr>
                <w:rFonts w:ascii="Calibri" w:hAnsi="Calibri"/>
                <w:color w:val="000000"/>
                <w:sz w:val="20"/>
                <w:szCs w:val="20"/>
              </w:rPr>
              <w:t>Putovi predaka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003585112 2025 09427 005 001 000 001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GRAĐANA INSTITUT "FOKUS NA ŽIVOT"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Timska suradnja u multikulturalnom okruženju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003591795 2025 09427 005 001 000 001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„HLAS ĽUDU“ IZ NOVOG SADA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Panel diskusija manjinskih medija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003591555 2025 09427 005 001 000 001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"ONOGOŠT</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Njegošev jezik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003584813 2025 09427 005 001 000 001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ZELENA GRANA </w:t>
            </w:r>
            <w:r w:rsidR="00C21217" w:rsidRPr="00257A21">
              <w:rPr>
                <w:rFonts w:ascii="Calibri" w:hAnsi="Calibri"/>
                <w:color w:val="000000"/>
                <w:sz w:val="20"/>
                <w:szCs w:val="20"/>
              </w:rPr>
              <w:t>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Eko usluga na dva jezika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003584760 2025 09427 005 001 000 001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NOVOSADSKI CENTAR ZA MLADE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 - grad mladih i multikulture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003585057 2025 09427 005 001 000 001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ZELENA GRANA </w:t>
            </w:r>
            <w:r w:rsidR="00C21217" w:rsidRPr="00257A21">
              <w:rPr>
                <w:rFonts w:ascii="Calibri" w:hAnsi="Calibri"/>
                <w:color w:val="000000"/>
                <w:sz w:val="20"/>
                <w:szCs w:val="20"/>
              </w:rPr>
              <w:t>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Kulture u zelenoj harmoniji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003585009 2025 09427 005 001 000 001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"MUMBART</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Dva glasa - jedan servis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003584898 2025 09427 005 001 000 001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NOVOSADSKI CENTAR ZA MLADE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Dvojezični start za mlade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003584859 2025 09427 005 001 000 001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CENTAR ZA RAZVOJ I DRUŠTVENU INTEGRACIJU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Jezik u praksi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003584503 2025 09427 005 001 000 001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CENTAR ZA RAZVOJ I DRUŠTVENU INTEGRACIJU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Jezici koji spajaju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003584437 2025 09427 005 001 000 001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CENTAR ZA PEDAGOŠKO-PSIHOLOŠKO SAVJETOVALIŠTE ZA EDUKACIJU „FID</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Vremeplov vještina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003550600 2025 09427 005 001 000 001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ZA KULTURU, TURIZAM I MEDIJE "PETROVARADIN MEDIJA“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Petrovaradinski karneval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003576585 2025 09427 005 001 000 001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UKRAJINSKI KULTURNI CENTAR KOBZAR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Organizacija i sudjelovanje na festivalu Ukrajinskog dječjeg stvaralaštva Veselka Novi Sad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003574858 2025 09427 005 001 000 001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VINA PRODUKCIJA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D13E2D">
            <w:pPr>
              <w:rPr>
                <w:rFonts w:ascii="Calibri" w:hAnsi="Calibri" w:cs="Calibri"/>
                <w:color w:val="000000"/>
                <w:sz w:val="20"/>
                <w:szCs w:val="20"/>
              </w:rPr>
            </w:pPr>
            <w:r w:rsidRPr="00257A21">
              <w:rPr>
                <w:rFonts w:ascii="Calibri" w:hAnsi="Calibri"/>
                <w:color w:val="000000"/>
                <w:sz w:val="20"/>
                <w:szCs w:val="20"/>
              </w:rPr>
              <w:t xml:space="preserve">Kazališna predstava </w:t>
            </w:r>
            <w:r w:rsidR="00D13E2D" w:rsidRPr="00257A21">
              <w:rPr>
                <w:rFonts w:ascii="Calibri" w:hAnsi="Calibri"/>
                <w:color w:val="000000"/>
                <w:sz w:val="20"/>
                <w:szCs w:val="20"/>
              </w:rPr>
              <w:t>o</w:t>
            </w:r>
            <w:r w:rsidRPr="00257A21">
              <w:rPr>
                <w:rFonts w:ascii="Calibri" w:hAnsi="Calibri"/>
                <w:color w:val="000000"/>
                <w:sz w:val="20"/>
                <w:szCs w:val="20"/>
              </w:rPr>
              <w:t xml:space="preserve"> Mrdelji Vasojević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003576777 2025 09427 005 001 000 001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VINA PRODUKCIJA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TV emisija Galerija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003576745 2025 09427 005 001 000 001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ZA ŽENE I MLADE ARABESKA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Specijalno heklanje </w:t>
            </w:r>
            <w:r w:rsidR="00C21217" w:rsidRPr="00257A21">
              <w:rPr>
                <w:rFonts w:ascii="Calibri" w:hAnsi="Calibri"/>
                <w:color w:val="000000"/>
                <w:sz w:val="20"/>
                <w:szCs w:val="20"/>
              </w:rPr>
              <w:t xml:space="preserve">- kreativna radionice za osobe s posebnim potrebama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003602830 2025 09427 005 001 000 001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"VJERA LJUBAV NADA"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Harmonija različitosti </w:t>
            </w:r>
            <w:r w:rsidR="00C21217" w:rsidRPr="00257A21">
              <w:rPr>
                <w:rFonts w:ascii="Calibri" w:hAnsi="Calibri"/>
                <w:color w:val="000000"/>
                <w:sz w:val="20"/>
                <w:szCs w:val="20"/>
              </w:rPr>
              <w:t>- Glazbom do inkluzije i prihvaćanja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003618746 2025 09427 005 001 000 001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SPORTSKO KOŠARKAŠKA UDRUGA „I TI SI NETKO“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Šturov kamp u prirodi - sportsko-literarni kamp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003567964 2025 09427 005 001 000 001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SPORTSKO KOŠARKAŠKA UDRUGA „I TI SI NETKO“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Igramo zajedno - sportom do jačih multietničkih veza djece: Posjet učenika osnovne škole Sportskom sveučilišnom centru Nitra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003567899 2025 09427 005 001 000 001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KULTURNO-UMJETNIČKO DRUŠTVO „ŠTEFANIK“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Kazališna predstava VAJ FAJ/Divadelné predstavenie WAJ FAJ</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003616948 2025 09427 005 001 000 001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SLOVAČKO-SRPSKI INFORMATIVNI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Dani slovačke kulture u Laliću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003627165 2025 09427 005 001 000 001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SLOVAČKO-SRPSKI INFORMATIVNI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Kazališne večeri Mihala Benka Uče i prezentacija pjesnika Zlatka Benka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003626890 2025 09427 005 001 000 001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 xml:space="preserve">MAKEDONSKA UDRUGA NOVINARA </w:t>
            </w:r>
            <w:r w:rsidR="00C21217" w:rsidRPr="00257A21">
              <w:rPr>
                <w:rFonts w:ascii="Calibri" w:hAnsi="Calibri"/>
                <w:color w:val="000000"/>
                <w:sz w:val="20"/>
                <w:szCs w:val="20"/>
              </w:rPr>
              <w:t>MAK-INFO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Pančevo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ŠAH INFO: Šahovske radionice i turnir za učenike koji pohađaju Makedonski jezik s elementima nacionalne kulture u Vojvodini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003593336 2025 09427 005 001 000 001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99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SLOVAČKO KP DRUŠTVO „ĐETVAN“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Pančevo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Obilježavanje 50 godina od osnivanja SKPD Đetvan Vojlovica, Pančevo</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003524882 2025 09427 005 001 000 001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FORUM MLADIH MAKEDONACA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Pančevo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Književna i likovna radionica za djecu koja uče makedonski jezik s elementima nacionalne kulture u Srbiji i njihove drugare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003590827 2025 09427 005 001 000 001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HKPD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Koncert povodom Dana Društva (122 godine rada i postojanja)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003595544 2025 09427 005 001 000 001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HKPD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 xml:space="preserve">Rad škole tambure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003595443 2025 09427 005 001 000 001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HKPD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Rad folklorne sekcije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003595479 2025 09427 005 001 000 001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GRAĐANA "LUNIN GLAS" ZA MENTALNO I EMOCIONALNO ZDRAVLJE ŽENA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Senta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E91036">
            <w:pPr>
              <w:rPr>
                <w:rFonts w:ascii="Calibri" w:hAnsi="Calibri" w:cs="Calibri"/>
                <w:color w:val="000000"/>
                <w:sz w:val="20"/>
                <w:szCs w:val="20"/>
              </w:rPr>
            </w:pPr>
            <w:r w:rsidRPr="00257A21">
              <w:rPr>
                <w:rFonts w:ascii="Calibri" w:hAnsi="Calibri"/>
                <w:color w:val="000000"/>
                <w:sz w:val="20"/>
                <w:szCs w:val="20"/>
              </w:rPr>
              <w:t>Ono što je žensko u nama - potpora ženskom stvaralaštvu na temu ravnopravnosti i feminizma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003589710 2025 09427 005 001 000 001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641EA" w:rsidP="00FD1AD5">
            <w:pPr>
              <w:rPr>
                <w:rFonts w:ascii="Calibri" w:hAnsi="Calibri" w:cs="Calibri"/>
                <w:color w:val="000000"/>
                <w:sz w:val="20"/>
                <w:szCs w:val="20"/>
              </w:rPr>
            </w:pPr>
            <w:r w:rsidRPr="00257A21">
              <w:rPr>
                <w:rFonts w:ascii="Calibri" w:hAnsi="Calibri"/>
                <w:color w:val="000000"/>
                <w:sz w:val="20"/>
                <w:szCs w:val="20"/>
              </w:rPr>
              <w:t>UDRUGA ROMA BEAŠA "RUMUNKA"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Monoštor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Jedinstveni, stići ćemo do cilja skupa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003626833 2025 09427 005 001 000 001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PROSVJETNIH DJELATNIKA "U BOJAMA DJECE</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Konferencija: Jezik je čovjeku prva otadžbina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003618224 2025 09427 005 001 000 001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HRVATSKO KULTURNO-UMJETNIČKO DRUŠTVO "VLADIMIR NAZOR</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Divojački vašar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003627532 2025 09427 005 001 000 001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HRVATSKO KULTURNO-UMJETNIČKO DRUŠTVO "VLADIMIR NAZOR</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16. međunarodni susret amaterskih dramskih društava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003626163 2025 09427 005 001 000 001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109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"BAKIN SPOMENAR</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Bezdan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Etno izložba "Tri susjeda"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w:t>
            </w:r>
            <w:r w:rsidR="002B7D54" w:rsidRPr="00257A21">
              <w:rPr>
                <w:rFonts w:ascii="Calibri" w:hAnsi="Calibri"/>
                <w:color w:val="000000"/>
                <w:sz w:val="20"/>
                <w:szCs w:val="20"/>
              </w:rPr>
              <w:t>KLUB ZA NJEGOVANJE TRADICIJE I OBIČAJA SVIH NARODA I NARODNOSTI VOJVODINE“ SRBOBRAN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Srbobran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Mali čuvari tradicije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003627071 2025 09427 005 001 000 001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CENTAR ZA EKONOMSKO UNAPREĐENJE ROMA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Srijemska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Jezične radionice za digitalnu eru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003567594 2025 09427 005 001 000 001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NIJEMACA „SYRMISCH MITROWITZ”, SRIJEMSKA MITROVICA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Srijemska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Sveti Martin u Srijemu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003627134 2025 09427 005 001 000 001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ROMSKA UDRUGA „KARLOVAČKE ZORE“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Srijemski Karlovci</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Tolerancija se uči- poštovanje se gradi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003524706 2025 09427 005 001 000 001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STVARATELJA KULTURE „STALKER“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"Muskátli" - vajdasági zenei jelenség kulturális sokszínűségének bemutatása filmvetítésen és közönségtalálkozón - Muškatla - prikazivanje šarenolikosti na glazbenoj sceni Vojvodine kroz emitiranje filma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003515796 2025 09427 005 000 000 001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STVARATELJA KULTURE „STALKER</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Sorsfordulók és közösség a vajdasági magyar diaszpórában- dokumentumfilm készítése - Preokreti i zajednica u Vojvođanskoj mađarskoj dijaspori - snimanje dokumentarca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003515830 2025 09427 005 000 000 001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STVARATELJA KULTURE „STALKER“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Kultúrák találkozása - nemzetközi filmvetítések és beszélgetések a sokszínűségről, és a Vajdasági Magyar Mozgókép Nap megünneplése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w:t>
            </w:r>
            <w:r w:rsidR="002B7D54" w:rsidRPr="00257A21">
              <w:rPr>
                <w:rFonts w:ascii="Calibri" w:hAnsi="Calibri"/>
                <w:color w:val="000000"/>
                <w:sz w:val="20"/>
                <w:szCs w:val="20"/>
              </w:rPr>
              <w:t>ANAHITAS" UDRUGA ZA BRIGU ŽENA I TRUDNICA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Bilingvális lépések- Kétnyelvű korai nevelési program a boldog gyermekért- Bilingualni koraci - dvojezični odgojni program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003603466 2025 09427 005 001 000 001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118</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KULTURNO-UMJETNIČKO DRUŠTVO „LÚDAS MATYI</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Šupljak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28. Ludasi Hagyományőrző és Környezetismereti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003592387 2025 09427 005 001 000 001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A154E9" w:rsidP="00FD1AD5">
            <w:pPr>
              <w:jc w:val="center"/>
              <w:rPr>
                <w:rFonts w:ascii="Calibri" w:hAnsi="Calibri" w:cs="Calibri"/>
                <w:color w:val="000000"/>
                <w:sz w:val="20"/>
                <w:szCs w:val="20"/>
              </w:rPr>
            </w:pPr>
            <w:r w:rsidRPr="00257A21">
              <w:rPr>
                <w:rFonts w:ascii="Calibri" w:hAnsi="Calibri"/>
                <w:color w:val="000000"/>
                <w:sz w:val="20"/>
                <w:szCs w:val="20"/>
              </w:rPr>
              <w:t>119</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MAĐARSKO KULTURNO-UMJETNIČKO DRUŠTVO „PALIĆ</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Palić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A Palics Magyar Művelődési Egyesület éves programjainak szervezése és tájolása - Sufinanciranje godišnjih aktivnosti društva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003593349 2025 09427 005 001 000 001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120</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BUNJEVAČKI EDUKATIVNI I ISTRAŽIVAČKI CENTAR „AMBROZIJE ŠARČEVIĆ</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Multikulturna i multinacionalna „Dičija nedilja“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 xml:space="preserve"> 003446571 2025 09427 005 001 000 001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121</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BUNJEVAČKI EDUKATIVNI I ISTRAŽIVAČKI CENTAR „AMBROZIJE ŠARČEVIĆ</w:t>
            </w:r>
            <w:r w:rsidR="00C21217" w:rsidRPr="00257A21">
              <w:rPr>
                <w:rFonts w:ascii="Calibri" w:hAnsi="Calibri"/>
                <w:color w:val="000000"/>
                <w:sz w:val="20"/>
                <w:szCs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Dan Dužijance 2025 - mul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003449524 2025 09427 005 001 000 001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8</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122</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UDRUGA BUNJEVAČKIH HRVATA „DUŽIJANCA“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Kraljevska baština - 1100 godina zajedništva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003615082 2025 09427 005 001 000 001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123</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GALERIJA PRVE KOLONIJE NAIVE U TEHNICI SLAME - TAVANKUT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Gornji Tavankut</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Vojvođanski portreti - čuvari multikulturalnosti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003618322 2025 09427 005 001 000 001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9</w:t>
            </w:r>
          </w:p>
        </w:tc>
      </w:tr>
      <w:tr w:rsidR="00FD1AD5" w:rsidRPr="00257A21"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124</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UDRUGA "TAKT“ - TEMERINSKA LIKOVNO-STVARALAČKA KOLONIJA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Szerb, magyar, német és zsidó szállások feltérképezése és összeírása a temerini határban - Katalogizacija srpskih, mađarskih, njemačkih i židovskih salaša u Temerinu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003453309 2025 09427 005 001 000 001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125</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VOJVOĐANSKI SUNCOKRETI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Mladi istraživači kulturne baštine Južnobačkog okruga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003641440 2025 09427 005 000 000 001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126</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MAĐARSKO KULTURNO UMJETNIČKO DRUŠTVO "KODALJ ZOLTAN" JAZOVO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Jazovo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b/>
                <w:bCs/>
                <w:color w:val="000000"/>
                <w:sz w:val="20"/>
                <w:szCs w:val="20"/>
              </w:rPr>
              <w:t>VII.</w:t>
            </w:r>
            <w:r w:rsidRPr="00257A21">
              <w:rPr>
                <w:rFonts w:ascii="Calibri" w:hAnsi="Calibri"/>
                <w:color w:val="000000"/>
                <w:sz w:val="20"/>
                <w:szCs w:val="20"/>
              </w:rPr>
              <w:t xml:space="preserve"> Betlehemezés - Kóringyálás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003544235 2025 09427 005 000 000 001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7</w:t>
            </w:r>
          </w:p>
        </w:tc>
      </w:tr>
      <w:tr w:rsidR="00FD1AD5" w:rsidRPr="00257A21"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257A21" w:rsidRDefault="00FD1AD5" w:rsidP="00A154E9">
            <w:pPr>
              <w:jc w:val="center"/>
              <w:rPr>
                <w:rFonts w:ascii="Calibri" w:hAnsi="Calibri" w:cs="Calibri"/>
                <w:color w:val="000000"/>
                <w:sz w:val="20"/>
                <w:szCs w:val="20"/>
              </w:rPr>
            </w:pPr>
            <w:r w:rsidRPr="00257A21">
              <w:rPr>
                <w:rFonts w:ascii="Calibri" w:hAnsi="Calibri"/>
                <w:color w:val="000000"/>
                <w:sz w:val="20"/>
                <w:szCs w:val="20"/>
              </w:rPr>
              <w:t>127</w:t>
            </w:r>
            <w:r w:rsidR="004854A5">
              <w:rPr>
                <w:rFonts w:ascii="Calibri" w:hAnsi="Calibri"/>
                <w:color w:val="000000"/>
                <w:sz w:val="20"/>
                <w:szCs w:val="20"/>
              </w:rPr>
              <w:t>.</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2B7D54" w:rsidP="00FD1AD5">
            <w:pPr>
              <w:rPr>
                <w:rFonts w:ascii="Calibri" w:hAnsi="Calibri" w:cs="Calibri"/>
                <w:color w:val="000000"/>
                <w:sz w:val="20"/>
                <w:szCs w:val="20"/>
              </w:rPr>
            </w:pPr>
            <w:r w:rsidRPr="00257A21">
              <w:rPr>
                <w:rFonts w:ascii="Calibri" w:hAnsi="Calibri"/>
                <w:color w:val="000000"/>
                <w:sz w:val="20"/>
                <w:szCs w:val="20"/>
              </w:rPr>
              <w:t>MAĐARSKO KULTURNO UMJETNIČKO DRUŠTVO "KODALJ ZOLTAN" JAZOVO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C21217" w:rsidP="00FD1AD5">
            <w:pPr>
              <w:rPr>
                <w:rFonts w:ascii="Calibri" w:hAnsi="Calibri" w:cs="Calibri"/>
                <w:color w:val="000000"/>
                <w:sz w:val="20"/>
                <w:szCs w:val="20"/>
              </w:rPr>
            </w:pPr>
            <w:r w:rsidRPr="00257A21">
              <w:rPr>
                <w:rFonts w:ascii="Calibri" w:hAnsi="Calibri"/>
                <w:color w:val="000000"/>
                <w:sz w:val="20"/>
                <w:szCs w:val="20"/>
              </w:rPr>
              <w:t>Jazovo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I. Helyismereti és kézműves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rPr>
                <w:rFonts w:ascii="Calibri" w:hAnsi="Calibri" w:cs="Calibri"/>
                <w:color w:val="000000"/>
                <w:sz w:val="20"/>
                <w:szCs w:val="20"/>
              </w:rPr>
            </w:pPr>
            <w:r w:rsidRPr="00257A21">
              <w:rPr>
                <w:rFonts w:ascii="Calibri" w:hAnsi="Calibri"/>
                <w:color w:val="000000"/>
                <w:sz w:val="20"/>
                <w:szCs w:val="20"/>
              </w:rPr>
              <w:t>003544403 2025 09427 005 000 000 001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257A21" w:rsidRDefault="00FD1AD5" w:rsidP="00FD1AD5">
            <w:pPr>
              <w:jc w:val="center"/>
              <w:rPr>
                <w:rFonts w:ascii="Calibri" w:hAnsi="Calibri" w:cs="Calibri"/>
                <w:color w:val="000000"/>
                <w:sz w:val="20"/>
                <w:szCs w:val="20"/>
              </w:rPr>
            </w:pPr>
            <w:r w:rsidRPr="00257A21">
              <w:rPr>
                <w:rFonts w:ascii="Calibri" w:hAnsi="Calibri"/>
                <w:color w:val="000000"/>
                <w:sz w:val="20"/>
                <w:szCs w:val="20"/>
              </w:rPr>
              <w:t>6</w:t>
            </w:r>
          </w:p>
        </w:tc>
      </w:tr>
    </w:tbl>
    <w:p w:rsidR="00CA26C9" w:rsidRPr="00257A21" w:rsidRDefault="00CA26C9" w:rsidP="00395D79">
      <w:pPr>
        <w:pStyle w:val="ListParagraph"/>
        <w:ind w:left="0"/>
        <w:rPr>
          <w:rFonts w:asciiTheme="minorHAnsi" w:hAnsiTheme="minorHAnsi" w:cstheme="minorHAnsi"/>
          <w:sz w:val="22"/>
          <w:szCs w:val="22"/>
        </w:rPr>
      </w:pPr>
    </w:p>
    <w:p w:rsidR="00433D98" w:rsidRPr="00257A21" w:rsidRDefault="00C21217" w:rsidP="003B3A13">
      <w:pPr>
        <w:pStyle w:val="ListParagraph"/>
        <w:numPr>
          <w:ilvl w:val="0"/>
          <w:numId w:val="2"/>
        </w:numPr>
        <w:jc w:val="center"/>
        <w:rPr>
          <w:rFonts w:asciiTheme="minorHAnsi" w:hAnsiTheme="minorHAnsi" w:cstheme="minorHAnsi"/>
          <w:b/>
          <w:sz w:val="22"/>
          <w:szCs w:val="22"/>
        </w:rPr>
      </w:pPr>
      <w:r w:rsidRPr="00257A21">
        <w:rPr>
          <w:rFonts w:asciiTheme="minorHAnsi" w:hAnsiTheme="minorHAnsi"/>
          <w:b/>
          <w:sz w:val="22"/>
          <w:szCs w:val="22"/>
        </w:rPr>
        <w:t>Odbačene prijave i prijave koje ne ispunjavaju uvjete za vrednovanje, bodovanje i</w:t>
      </w:r>
    </w:p>
    <w:p w:rsidR="00152474" w:rsidRPr="00257A21" w:rsidRDefault="00C21217" w:rsidP="00433D98">
      <w:pPr>
        <w:pStyle w:val="ListParagraph"/>
        <w:ind w:left="0"/>
        <w:jc w:val="center"/>
        <w:rPr>
          <w:rFonts w:asciiTheme="minorHAnsi" w:hAnsiTheme="minorHAnsi" w:cstheme="minorHAnsi"/>
          <w:b/>
          <w:sz w:val="22"/>
          <w:szCs w:val="22"/>
        </w:rPr>
      </w:pPr>
      <w:r w:rsidRPr="00257A21">
        <w:rPr>
          <w:rFonts w:asciiTheme="minorHAnsi" w:hAnsiTheme="minorHAnsi"/>
          <w:b/>
          <w:sz w:val="22"/>
          <w:szCs w:val="22"/>
        </w:rPr>
        <w:t>rangiranje</w:t>
      </w:r>
    </w:p>
    <w:p w:rsidR="00152474" w:rsidRPr="00257A21" w:rsidRDefault="00152474" w:rsidP="00152474">
      <w:pPr>
        <w:jc w:val="both"/>
        <w:rPr>
          <w:rFonts w:asciiTheme="minorHAnsi" w:hAnsiTheme="minorHAnsi" w:cstheme="minorHAnsi"/>
          <w:b/>
          <w:sz w:val="22"/>
          <w:szCs w:val="22"/>
        </w:rPr>
      </w:pPr>
    </w:p>
    <w:p w:rsidR="00322EAA" w:rsidRPr="00257A21" w:rsidRDefault="00C21217" w:rsidP="002F472A">
      <w:pPr>
        <w:ind w:firstLine="540"/>
        <w:jc w:val="both"/>
        <w:rPr>
          <w:rFonts w:asciiTheme="minorHAnsi" w:hAnsiTheme="minorHAnsi" w:cstheme="minorHAnsi"/>
          <w:bCs/>
          <w:sz w:val="20"/>
          <w:szCs w:val="20"/>
        </w:rPr>
      </w:pPr>
      <w:r w:rsidRPr="00257A21">
        <w:rPr>
          <w:rFonts w:asciiTheme="minorHAnsi" w:hAnsiTheme="minorHAnsi"/>
          <w:bCs/>
          <w:sz w:val="20"/>
          <w:szCs w:val="20"/>
        </w:rPr>
        <w:t xml:space="preserve">Sukladno članku 10. Pokrajinske skupštinske odluke o dodjeli proračunskih sredstava za unapređenje položaja nacionalnih manjina – nacionalnih zajednica i razvoj multikulturalizma i tolerancije („Službeni list APV“, broj: 8/2019) i članku 8. Pravilnika o dodjeli proračunskih sredstava Pokrajinskog tajništva za obrazovanje, propise, upravu i nacionalne manjine – nacionalne zajednice za unaprjeđivanje i razvoj multikulturalizma i tolerancije u Autonomnoj Pokrajini Vojvodini u 2025. godini („Službeni list APV“, broj: 5/2025 i 39/2025), natječajno povjerenstvo je rješenjem odbacilo nepotpune ili nepravilno popunjene prijave tj. prijave u kojima nisu popunjena sva obvezna polja, kao i prijave koje nisu potpisane, nepravodobne prijave i nedopuštene prijave (prijave podnesene od strane osoba koje su neovlaštene i subjekata koji nisu predviđeni natječajem, prijave koje se odnose na nabavu opreme, investicijska ulaganja ili stalne troškove i redovitu djelatnost podnositelja prijave, prijave podnositelja prijava koji nisu podnijeli izvješće o utrošku i korištenju dodijeljenih sredstava za prethodnu godinu, odnosno za koje se utvrdi iz izvješća da su nenamjenski utrošili ta sredstva, kao ni prijave podnositelja koji nisu izmirili obveze po prethodnim natječajima Tajništva u smislu dostavljanja fotografija ili videomaterijala kao dokaza o realiziranim aktivnostima, prijave podnositelja prijava koji narativno/financijsko izvješće o realizaciji programa/projekata iz prethodne godine nisu dostavili u predviđenim rokovima, kao i programe odnosno projekte čija realizacija se ne može izvršiti tijekom tekuće proračunske godine). </w:t>
      </w:r>
    </w:p>
    <w:p w:rsidR="00322EAA" w:rsidRPr="00257A21" w:rsidRDefault="00C21217" w:rsidP="002F472A">
      <w:pPr>
        <w:ind w:firstLine="540"/>
        <w:jc w:val="both"/>
        <w:rPr>
          <w:rFonts w:asciiTheme="minorHAnsi" w:hAnsiTheme="minorHAnsi" w:cstheme="minorHAnsi"/>
          <w:bCs/>
          <w:sz w:val="20"/>
          <w:szCs w:val="20"/>
        </w:rPr>
      </w:pPr>
      <w:r w:rsidRPr="00257A21">
        <w:rPr>
          <w:rFonts w:asciiTheme="minorHAnsi" w:hAnsiTheme="minorHAnsi"/>
          <w:bCs/>
          <w:sz w:val="20"/>
          <w:szCs w:val="20"/>
        </w:rPr>
        <w:t>Odbačene prijave nisu vrednovane i rangirane na listama iz točke 1.1 i točke 1.2.</w:t>
      </w:r>
    </w:p>
    <w:p w:rsidR="001F56B9" w:rsidRPr="00257A21" w:rsidRDefault="00C21217" w:rsidP="00322EAA">
      <w:pPr>
        <w:ind w:firstLine="540"/>
        <w:jc w:val="both"/>
        <w:rPr>
          <w:rFonts w:asciiTheme="minorHAnsi" w:hAnsiTheme="minorHAnsi" w:cstheme="minorHAnsi"/>
          <w:bCs/>
          <w:sz w:val="20"/>
          <w:szCs w:val="20"/>
        </w:rPr>
      </w:pPr>
      <w:r w:rsidRPr="00257A21">
        <w:rPr>
          <w:rFonts w:asciiTheme="minorHAnsi" w:hAnsiTheme="minorHAnsi"/>
          <w:bCs/>
          <w:sz w:val="20"/>
          <w:szCs w:val="20"/>
        </w:rPr>
        <w:t xml:space="preserve">Rješenje o odbacivanju dostavljeno je podnositeljima čije su prijave odbačene. </w:t>
      </w:r>
    </w:p>
    <w:p w:rsidR="00322EAA" w:rsidRPr="00257A21" w:rsidRDefault="00322EAA" w:rsidP="00322EAA">
      <w:pPr>
        <w:ind w:firstLine="540"/>
        <w:jc w:val="both"/>
        <w:rPr>
          <w:rFonts w:asciiTheme="minorHAnsi" w:hAnsiTheme="minorHAnsi" w:cstheme="minorHAnsi"/>
          <w:bCs/>
          <w:sz w:val="20"/>
          <w:szCs w:val="20"/>
        </w:rPr>
      </w:pPr>
    </w:p>
    <w:p w:rsidR="00322EAA" w:rsidRPr="00257A21" w:rsidRDefault="00C21217" w:rsidP="00F03B4A">
      <w:pPr>
        <w:keepNext/>
        <w:jc w:val="center"/>
        <w:rPr>
          <w:rFonts w:asciiTheme="minorHAnsi" w:hAnsiTheme="minorHAnsi" w:cstheme="minorHAnsi"/>
          <w:b/>
          <w:bCs/>
          <w:sz w:val="20"/>
          <w:szCs w:val="20"/>
        </w:rPr>
      </w:pPr>
      <w:r w:rsidRPr="00257A21">
        <w:rPr>
          <w:rFonts w:asciiTheme="minorHAnsi" w:hAnsiTheme="minorHAnsi"/>
          <w:b/>
          <w:bCs/>
          <w:sz w:val="20"/>
          <w:szCs w:val="20"/>
        </w:rPr>
        <w:t>O b r a z l o ž e nj e</w:t>
      </w:r>
    </w:p>
    <w:p w:rsidR="00322EAA" w:rsidRPr="00257A21" w:rsidRDefault="00322EAA" w:rsidP="00F03B4A">
      <w:pPr>
        <w:keepNext/>
        <w:ind w:firstLine="539"/>
        <w:jc w:val="both"/>
        <w:rPr>
          <w:rFonts w:asciiTheme="minorHAnsi" w:hAnsiTheme="minorHAnsi" w:cstheme="minorHAnsi"/>
          <w:bCs/>
          <w:sz w:val="20"/>
          <w:szCs w:val="20"/>
        </w:rPr>
      </w:pPr>
    </w:p>
    <w:p w:rsidR="00322EAA" w:rsidRPr="00257A21" w:rsidRDefault="00C21217" w:rsidP="00F22188">
      <w:pPr>
        <w:ind w:firstLine="360"/>
        <w:jc w:val="both"/>
        <w:rPr>
          <w:rFonts w:asciiTheme="minorHAnsi" w:hAnsiTheme="minorHAnsi" w:cstheme="minorHAnsi"/>
          <w:bCs/>
          <w:sz w:val="20"/>
          <w:szCs w:val="20"/>
        </w:rPr>
      </w:pPr>
      <w:r w:rsidRPr="00257A21">
        <w:rPr>
          <w:rFonts w:asciiTheme="minorHAnsi" w:hAnsiTheme="minorHAnsi"/>
          <w:bCs/>
          <w:sz w:val="20"/>
          <w:szCs w:val="20"/>
        </w:rPr>
        <w:t>Na temelju članka 7. Pokrajinske skupštinske odluke o dodjeli proračunskih sredstava za unapređenje položaja nacionalnih manjina – nacionalnih zajednica i razvoj multikulturalizma i tolerancije („Službeni list APV“, broj: 8/2019) članaka 11., 12., 23. stavka 4., 25. i 26. Pokrajinske skupštinske odluke o proračunu Autonomne Pokrajine Vojvodine za 2025. godinu („Službeni list APV“, broj: 57/2024 i 38/2025 - rebalans), članka 37. Pokrajinske skupštinske odluke o pokrajinskoj upravi („Sl. list APV“, broj: 37/2014, 54/2014 ‒ dr. odluka, 37/2016, 29/2017, 24/2019, 66/2020, 38/2021 i 22/2025), članka 6. Uredbe o sredstvima za poticanje programa ili nedostajućeg dijela sredstava za financiranje programa od javnog interesa koje realiziraju udruge („Sl. glasnik RS“, broj: 16/2018), kao i članka 3. Pravilnika o dodjeli proračunskih sredstava Pokrajinskog tajništva za obrazovanje, propise, upravu i nacionalne manjine – nacionalne zajednice za unapređivanje i razvoj multikulturalizma i tolerancije u Autonomnoj Pokrajini Vojvodini u 2025. godini („Službeni list APV“, broj 5/2025 i 39/2025), Pokrajinsko tajništvo za obrazovanje, propise, upravu i nacionalne manjine – nacionalne zajednice raspisalo je javni natječaj za sufinanciranje programa i projekata očuvanja i njegovanja multikulturalnosti i međunacionalne tolerancije u Autonomnoj Pokrajini Vojvodini u 2025. godini (drugi u 2025. godini) broj: 003332748 2025 09427 005 001 084 011 od 01.08.2025. godine.</w:t>
      </w:r>
    </w:p>
    <w:p w:rsidR="00322EAA" w:rsidRPr="00257A21" w:rsidRDefault="00C21217" w:rsidP="00F22188">
      <w:pPr>
        <w:ind w:firstLine="360"/>
        <w:jc w:val="both"/>
        <w:rPr>
          <w:rFonts w:asciiTheme="minorHAnsi" w:hAnsiTheme="minorHAnsi" w:cstheme="minorHAnsi"/>
          <w:bCs/>
          <w:sz w:val="20"/>
          <w:szCs w:val="20"/>
        </w:rPr>
      </w:pPr>
      <w:r w:rsidRPr="00257A21">
        <w:rPr>
          <w:rFonts w:asciiTheme="minorHAnsi" w:hAnsiTheme="minorHAnsi"/>
          <w:bCs/>
          <w:sz w:val="20"/>
          <w:szCs w:val="20"/>
        </w:rPr>
        <w:t>Javni natječaj je objavljen na mrežnoj stranici Pokrajinskog tajništva za obrazovanje, propise, upravu i nacionalne manjine– nacionalne zajednice.</w:t>
      </w:r>
    </w:p>
    <w:p w:rsidR="00F56DA6" w:rsidRPr="00257A21" w:rsidRDefault="00C21217" w:rsidP="003007EB">
      <w:pPr>
        <w:ind w:firstLine="360"/>
        <w:jc w:val="both"/>
        <w:rPr>
          <w:rFonts w:asciiTheme="minorHAnsi" w:hAnsiTheme="minorHAnsi" w:cstheme="minorHAnsi"/>
          <w:bCs/>
          <w:sz w:val="20"/>
          <w:szCs w:val="20"/>
        </w:rPr>
      </w:pPr>
      <w:r w:rsidRPr="00257A21">
        <w:rPr>
          <w:rFonts w:asciiTheme="minorHAnsi" w:hAnsiTheme="minorHAnsi"/>
          <w:bCs/>
          <w:sz w:val="20"/>
          <w:szCs w:val="20"/>
        </w:rPr>
        <w:t xml:space="preserve">Pokrajinski tajnik za obrazovanje, propise, upravu i nacionalne manjine – nacionalne zajednice formirao je Natječajno povjerenstvo za provedbu postupka dodjele proračunskih sredstava na temelju Javnog natječaja za sufinanciranje programa i projekata očuvanja i njegovanja multikulturalnosti i međunacionalne tolerancije u AP Vojvodini u 2025. godini, Rješenjem broj: 003467515 2025 09427 005 001 012 002 od 12.08.2025.godine, čiji je sastav izmijenjen Rješenjem </w:t>
      </w:r>
      <w:r w:rsidRPr="00257A21">
        <w:rPr>
          <w:rFonts w:ascii="Calibri" w:hAnsi="Calibri"/>
          <w:bCs/>
          <w:color w:val="000000"/>
          <w:sz w:val="20"/>
          <w:szCs w:val="20"/>
        </w:rPr>
        <w:t xml:space="preserve">o izmjeni rješenja o formiranju natječajnog povjerenstva za provedbu postupka dodjele proračunskih sredstava na temelju Javnog natječaja za sufinanciranje programa i projekata očuvanja i njegovanja multikulturalnosti i međunacionalne tolerancije u AP Vojvodini u 2025. godini, </w:t>
      </w:r>
      <w:r w:rsidRPr="00257A21">
        <w:rPr>
          <w:rFonts w:asciiTheme="minorHAnsi" w:hAnsiTheme="minorHAnsi"/>
          <w:bCs/>
          <w:sz w:val="20"/>
          <w:szCs w:val="20"/>
        </w:rPr>
        <w:t>broj: 003467515 2025 09427 005 001 012 002 od 29.09. 2025. godine</w:t>
      </w:r>
    </w:p>
    <w:p w:rsidR="003007EB" w:rsidRPr="00257A21" w:rsidRDefault="00C21217" w:rsidP="003007EB">
      <w:pPr>
        <w:ind w:firstLine="360"/>
        <w:jc w:val="both"/>
        <w:rPr>
          <w:rFonts w:asciiTheme="minorHAnsi" w:hAnsiTheme="minorHAnsi" w:cstheme="minorHAnsi"/>
          <w:bCs/>
          <w:sz w:val="20"/>
          <w:szCs w:val="20"/>
        </w:rPr>
      </w:pPr>
      <w:r w:rsidRPr="00257A21">
        <w:rPr>
          <w:rFonts w:asciiTheme="minorHAnsi" w:hAnsiTheme="minorHAnsi"/>
          <w:bCs/>
          <w:sz w:val="20"/>
          <w:szCs w:val="20"/>
        </w:rPr>
        <w:t>Natječajno povjerenstvo za utvrđivanje liste vrednovanja i rangiranja prijavljenih programa po Javnom natječaju za sufinanciranje programa i projekata očuvanja i njegovanja multikulturalnosti i međunacionalne tolerancije u AP Vojvodini u 2025. godine, razmotrila je prijavljene programe prema kriterijima i mjerilima koje utvrđuje navedeni Pravilnik, Uredba i Javni natječaj, vodeći računa o namjeni istog i utvrdila je Listu vrednovanja i rangiranja prijavljenih programa i projekata na javnom natječaju za sufinanciranje programa i projekata očuvanja i njegovanja multikulturalnosti i međunacionalne tolerancije u APV u 2025. godini. Navedena lista obuhvaća sve vrednovane, bodovane i rangirane prijave za programe i projekta, kako one za koje se dodjeljuju sredstva, tako i one kojima se ne dodjeljuju sredstva.</w:t>
      </w:r>
    </w:p>
    <w:p w:rsidR="002F472A" w:rsidRPr="00257A21" w:rsidRDefault="00C21217" w:rsidP="00DD4EE3">
      <w:pPr>
        <w:ind w:firstLine="360"/>
        <w:jc w:val="both"/>
        <w:rPr>
          <w:rFonts w:asciiTheme="minorHAnsi" w:hAnsiTheme="minorHAnsi" w:cstheme="minorHAnsi"/>
          <w:bCs/>
          <w:sz w:val="20"/>
          <w:szCs w:val="20"/>
        </w:rPr>
      </w:pPr>
      <w:r w:rsidRPr="00257A21">
        <w:rPr>
          <w:rFonts w:asciiTheme="minorHAnsi" w:hAnsiTheme="minorHAnsi"/>
          <w:bCs/>
          <w:sz w:val="20"/>
          <w:szCs w:val="20"/>
        </w:rPr>
        <w:t>Lista vrednovanja i rangiranja prijavljenih programa i projekata na javnom natječaju za sufinanciranje programa i projekata očuvanja i njegovanja multikulturalnosti i međunacionalne tolerancije u APV u 2025. godini, objavljuje se na zvaničnoj mrežnoj stranici Pokrajinskog tajništva za obrazovanje, propise, upravu i nacionalne manjine – nacionalne zajednice. Navedena Lista vrednovanja i rangiranja je konačna.</w:t>
      </w:r>
    </w:p>
    <w:p w:rsidR="00DD4EE3" w:rsidRPr="00257A21" w:rsidRDefault="00DD4EE3" w:rsidP="00DD4EE3">
      <w:pPr>
        <w:ind w:firstLine="360"/>
        <w:jc w:val="both"/>
        <w:rPr>
          <w:rFonts w:asciiTheme="minorHAnsi" w:hAnsiTheme="minorHAnsi" w:cstheme="minorHAnsi"/>
          <w:bCs/>
          <w:sz w:val="20"/>
          <w:szCs w:val="20"/>
        </w:rPr>
      </w:pPr>
    </w:p>
    <w:p w:rsidR="003E4531" w:rsidRPr="00257A21" w:rsidRDefault="00C21217" w:rsidP="00A50C69">
      <w:pPr>
        <w:ind w:firstLine="360"/>
        <w:jc w:val="both"/>
        <w:rPr>
          <w:rFonts w:asciiTheme="minorHAnsi" w:hAnsiTheme="minorHAnsi" w:cstheme="minorHAnsi"/>
          <w:bCs/>
          <w:sz w:val="20"/>
          <w:szCs w:val="20"/>
        </w:rPr>
      </w:pPr>
      <w:r w:rsidRPr="00257A21">
        <w:rPr>
          <w:rFonts w:asciiTheme="minorHAnsi" w:hAnsiTheme="minorHAnsi"/>
          <w:b/>
          <w:bCs/>
          <w:sz w:val="20"/>
          <w:szCs w:val="20"/>
        </w:rPr>
        <w:t>Pouka o pravnom sredstvu</w:t>
      </w:r>
      <w:r w:rsidRPr="00257A21">
        <w:rPr>
          <w:rFonts w:asciiTheme="minorHAnsi" w:hAnsiTheme="minorHAnsi"/>
          <w:bCs/>
          <w:sz w:val="20"/>
          <w:szCs w:val="20"/>
        </w:rPr>
        <w:t xml:space="preserve">: Sudionici imaju pravo prigovora na Listu vrednovanja i rangiranja prijavljenih programa i projekata na javnom natječaju za sufinanciranje programa i projekata očuvanja i njegovanja multikulturalnosti i međunacionalne tolerancije u APV u 2025. godini, u roku od osam dana od dana objave iste, na sljedeće načine: 1. </w:t>
      </w:r>
      <w:r w:rsidRPr="00257A21">
        <w:rPr>
          <w:rFonts w:asciiTheme="minorHAnsi" w:hAnsiTheme="minorHAnsi"/>
          <w:bCs/>
          <w:sz w:val="20"/>
          <w:szCs w:val="20"/>
          <w:u w:val="single"/>
        </w:rPr>
        <w:t>Poštom na adresu</w:t>
      </w:r>
      <w:r w:rsidRPr="00257A21">
        <w:rPr>
          <w:rFonts w:asciiTheme="minorHAnsi" w:hAnsiTheme="minorHAnsi"/>
          <w:bCs/>
          <w:sz w:val="20"/>
          <w:szCs w:val="20"/>
        </w:rPr>
        <w:t>: Pokrajinsko tajništvo za obrazovanje, propise, upravu i nacionalne manjine – nacionalne zajednice, Bulevar Mihajla Pupina 16, 21000 Novi Sad, s naznakom na licu koverte: „</w:t>
      </w:r>
      <w:r w:rsidRPr="00257A21">
        <w:rPr>
          <w:rFonts w:asciiTheme="minorHAnsi" w:hAnsiTheme="minorHAnsi"/>
          <w:bCs/>
          <w:i/>
          <w:sz w:val="20"/>
          <w:szCs w:val="20"/>
        </w:rPr>
        <w:t>Prigovor na Listu vrednovanja i rangiranja prijavljenih programa i projekata na javnom natječaju za sufinanciranje programa i projekata očuvanja i njegovanja multikulturalnosti i međunacionalne tolerancije u APV u 2025. godini</w:t>
      </w:r>
      <w:r w:rsidRPr="00257A21">
        <w:rPr>
          <w:rFonts w:asciiTheme="minorHAnsi" w:hAnsiTheme="minorHAnsi"/>
          <w:bCs/>
          <w:sz w:val="20"/>
          <w:szCs w:val="20"/>
        </w:rPr>
        <w:t xml:space="preserve"> “; 2. </w:t>
      </w:r>
      <w:r w:rsidRPr="00257A21">
        <w:rPr>
          <w:rFonts w:asciiTheme="minorHAnsi" w:hAnsiTheme="minorHAnsi"/>
          <w:bCs/>
          <w:sz w:val="20"/>
          <w:szCs w:val="20"/>
          <w:u w:val="single"/>
        </w:rPr>
        <w:t>Osobno</w:t>
      </w:r>
      <w:r w:rsidRPr="00257A21">
        <w:rPr>
          <w:rFonts w:asciiTheme="minorHAnsi" w:hAnsiTheme="minorHAnsi"/>
          <w:bCs/>
          <w:sz w:val="20"/>
          <w:szCs w:val="20"/>
        </w:rPr>
        <w:t xml:space="preserve">, predajom pisarnici pokrajinskih tijela uprave (ulaz pisarnice pokrajinskih tijela uprave, ulica Banovinski prolaz bb, Novi Sad) s istom naznakom; 3. </w:t>
      </w:r>
      <w:r w:rsidRPr="00257A21">
        <w:rPr>
          <w:rFonts w:asciiTheme="minorHAnsi" w:hAnsiTheme="minorHAnsi"/>
          <w:bCs/>
          <w:sz w:val="20"/>
          <w:szCs w:val="20"/>
          <w:u w:val="single"/>
        </w:rPr>
        <w:t>Putem e-maila na</w:t>
      </w:r>
      <w:r w:rsidRPr="00257A21">
        <w:rPr>
          <w:rFonts w:asciiTheme="minorHAnsi" w:hAnsiTheme="minorHAnsi"/>
          <w:bCs/>
          <w:sz w:val="20"/>
          <w:szCs w:val="20"/>
        </w:rPr>
        <w:t xml:space="preserve">: </w:t>
      </w:r>
      <w:hyperlink r:id="rId10" w:history="1">
        <w:r w:rsidRPr="00257A21">
          <w:rPr>
            <w:rStyle w:val="Hyperlink"/>
            <w:rFonts w:asciiTheme="minorHAnsi" w:hAnsiTheme="minorHAnsi"/>
            <w:bCs/>
            <w:sz w:val="20"/>
            <w:szCs w:val="20"/>
          </w:rPr>
          <w:t>bojan.greguric@vojvodina.gov.rs</w:t>
        </w:r>
      </w:hyperlink>
      <w:r w:rsidRPr="00257A21">
        <w:rPr>
          <w:rFonts w:asciiTheme="minorHAnsi" w:hAnsiTheme="minorHAnsi"/>
          <w:bCs/>
          <w:sz w:val="20"/>
          <w:szCs w:val="20"/>
        </w:rPr>
        <w:t xml:space="preserve">. </w:t>
      </w:r>
    </w:p>
    <w:p w:rsidR="003E4531" w:rsidRPr="00257A21" w:rsidRDefault="003E4531" w:rsidP="003E4531">
      <w:pPr>
        <w:jc w:val="both"/>
        <w:rPr>
          <w:rFonts w:asciiTheme="minorHAnsi" w:hAnsiTheme="minorHAnsi" w:cstheme="minorHAnsi"/>
          <w:bCs/>
          <w:sz w:val="20"/>
          <w:szCs w:val="20"/>
        </w:rPr>
      </w:pPr>
    </w:p>
    <w:p w:rsidR="005D3E70" w:rsidRPr="00257A21" w:rsidRDefault="005D3E70" w:rsidP="003E4531">
      <w:pPr>
        <w:jc w:val="both"/>
        <w:rPr>
          <w:rFonts w:asciiTheme="minorHAnsi" w:hAnsiTheme="minorHAnsi" w:cstheme="minorHAnsi"/>
          <w:bCs/>
          <w:sz w:val="20"/>
          <w:szCs w:val="20"/>
        </w:rPr>
      </w:pPr>
    </w:p>
    <w:p w:rsidR="003E4531" w:rsidRPr="00257A21" w:rsidRDefault="00C21217" w:rsidP="00C641EA">
      <w:pPr>
        <w:tabs>
          <w:tab w:val="center" w:pos="7938"/>
        </w:tabs>
        <w:ind w:left="5529"/>
        <w:jc w:val="center"/>
        <w:rPr>
          <w:rFonts w:ascii="Calibri" w:hAnsi="Calibri" w:cs="Calibri"/>
          <w:color w:val="000000"/>
          <w:sz w:val="20"/>
          <w:szCs w:val="20"/>
        </w:rPr>
      </w:pPr>
      <w:r w:rsidRPr="00257A21">
        <w:rPr>
          <w:rFonts w:ascii="Calibri" w:hAnsi="Calibri"/>
          <w:color w:val="000000"/>
          <w:sz w:val="20"/>
          <w:szCs w:val="20"/>
        </w:rPr>
        <w:t>POKRAJINSKI TAJNIK</w:t>
      </w:r>
    </w:p>
    <w:p w:rsidR="003E4531" w:rsidRPr="00257A21" w:rsidRDefault="00C641EA" w:rsidP="00C641EA">
      <w:pPr>
        <w:tabs>
          <w:tab w:val="center" w:pos="7938"/>
        </w:tabs>
        <w:spacing w:before="120"/>
        <w:ind w:left="5529"/>
        <w:jc w:val="center"/>
        <w:rPr>
          <w:rFonts w:ascii="Calibri" w:hAnsi="Calibri" w:cs="Calibri"/>
          <w:color w:val="000000"/>
          <w:sz w:val="20"/>
          <w:szCs w:val="20"/>
        </w:rPr>
      </w:pPr>
      <w:r w:rsidRPr="00257A21">
        <w:rPr>
          <w:rFonts w:ascii="Calibri" w:hAnsi="Calibri"/>
          <w:color w:val="000000"/>
          <w:sz w:val="20"/>
          <w:szCs w:val="20"/>
        </w:rPr>
        <w:t xml:space="preserve">Róbert Ótott </w:t>
      </w:r>
    </w:p>
    <w:sectPr w:rsidR="003E4531" w:rsidRPr="00257A21" w:rsidSect="00CA26C9">
      <w:footerReference w:type="default" r:id="rId11"/>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E6" w:rsidRDefault="003415E6" w:rsidP="00D90F7B">
      <w:r>
        <w:separator/>
      </w:r>
    </w:p>
  </w:endnote>
  <w:endnote w:type="continuationSeparator" w:id="0">
    <w:p w:rsidR="003415E6" w:rsidRDefault="003415E6" w:rsidP="00D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517693"/>
      <w:docPartObj>
        <w:docPartGallery w:val="Page Numbers (Bottom of Page)"/>
        <w:docPartUnique/>
      </w:docPartObj>
    </w:sdtPr>
    <w:sdtEndPr>
      <w:rPr>
        <w:noProof/>
        <w:sz w:val="18"/>
      </w:rPr>
    </w:sdtEndPr>
    <w:sdtContent>
      <w:p w:rsidR="002B7D54" w:rsidRPr="00A56274" w:rsidRDefault="002B7D54">
        <w:pPr>
          <w:pStyle w:val="Footer"/>
          <w:jc w:val="center"/>
          <w:rPr>
            <w:sz w:val="18"/>
          </w:rPr>
        </w:pPr>
        <w:r w:rsidRPr="00A56274">
          <w:rPr>
            <w:sz w:val="18"/>
          </w:rPr>
          <w:fldChar w:fldCharType="begin"/>
        </w:r>
        <w:r w:rsidRPr="00A56274">
          <w:rPr>
            <w:sz w:val="18"/>
          </w:rPr>
          <w:instrText xml:space="preserve"> PAGE   \* MERGEFORMAT </w:instrText>
        </w:r>
        <w:r w:rsidRPr="00A56274">
          <w:rPr>
            <w:sz w:val="18"/>
          </w:rPr>
          <w:fldChar w:fldCharType="separate"/>
        </w:r>
        <w:r w:rsidR="003415E6">
          <w:rPr>
            <w:noProof/>
            <w:sz w:val="18"/>
          </w:rPr>
          <w:t>1</w:t>
        </w:r>
        <w:r w:rsidRPr="00A56274">
          <w:rPr>
            <w:sz w:val="18"/>
          </w:rPr>
          <w:fldChar w:fldCharType="end"/>
        </w:r>
      </w:p>
    </w:sdtContent>
  </w:sdt>
  <w:p w:rsidR="002B7D54" w:rsidRDefault="002B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E6" w:rsidRDefault="003415E6" w:rsidP="00D90F7B">
      <w:r>
        <w:separator/>
      </w:r>
    </w:p>
  </w:footnote>
  <w:footnote w:type="continuationSeparator" w:id="0">
    <w:p w:rsidR="003415E6" w:rsidRDefault="003415E6" w:rsidP="00D9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223C9"/>
    <w:rsid w:val="000231F4"/>
    <w:rsid w:val="00024DB8"/>
    <w:rsid w:val="00035528"/>
    <w:rsid w:val="000878A8"/>
    <w:rsid w:val="00091F2C"/>
    <w:rsid w:val="0009765B"/>
    <w:rsid w:val="000A6E06"/>
    <w:rsid w:val="000C6AF3"/>
    <w:rsid w:val="000E15D5"/>
    <w:rsid w:val="000E1ADF"/>
    <w:rsid w:val="000E5E86"/>
    <w:rsid w:val="000F25FE"/>
    <w:rsid w:val="00103CCF"/>
    <w:rsid w:val="00110648"/>
    <w:rsid w:val="001209F4"/>
    <w:rsid w:val="00145CB4"/>
    <w:rsid w:val="00152474"/>
    <w:rsid w:val="0018199B"/>
    <w:rsid w:val="00194B2B"/>
    <w:rsid w:val="001A1689"/>
    <w:rsid w:val="001F3E46"/>
    <w:rsid w:val="001F56B9"/>
    <w:rsid w:val="001F5F50"/>
    <w:rsid w:val="00224B01"/>
    <w:rsid w:val="0022597C"/>
    <w:rsid w:val="00257A21"/>
    <w:rsid w:val="002614E9"/>
    <w:rsid w:val="0026276A"/>
    <w:rsid w:val="002A1978"/>
    <w:rsid w:val="002A3D69"/>
    <w:rsid w:val="002B7D54"/>
    <w:rsid w:val="002F472A"/>
    <w:rsid w:val="003007EB"/>
    <w:rsid w:val="00303792"/>
    <w:rsid w:val="00305DA5"/>
    <w:rsid w:val="00306EF1"/>
    <w:rsid w:val="00322EAA"/>
    <w:rsid w:val="00332E6E"/>
    <w:rsid w:val="00336399"/>
    <w:rsid w:val="00337DB7"/>
    <w:rsid w:val="003415E6"/>
    <w:rsid w:val="00375918"/>
    <w:rsid w:val="0039220F"/>
    <w:rsid w:val="00395D79"/>
    <w:rsid w:val="003B3A13"/>
    <w:rsid w:val="003B564A"/>
    <w:rsid w:val="003D548C"/>
    <w:rsid w:val="003E4531"/>
    <w:rsid w:val="003E4E2C"/>
    <w:rsid w:val="00405B4E"/>
    <w:rsid w:val="00433D98"/>
    <w:rsid w:val="00434418"/>
    <w:rsid w:val="00440C37"/>
    <w:rsid w:val="004601BC"/>
    <w:rsid w:val="004854A5"/>
    <w:rsid w:val="00490815"/>
    <w:rsid w:val="004B1E3D"/>
    <w:rsid w:val="004B2B9A"/>
    <w:rsid w:val="004D63E6"/>
    <w:rsid w:val="004F21DA"/>
    <w:rsid w:val="00502FD2"/>
    <w:rsid w:val="005245D0"/>
    <w:rsid w:val="00532DE7"/>
    <w:rsid w:val="00540F16"/>
    <w:rsid w:val="00543A49"/>
    <w:rsid w:val="00550956"/>
    <w:rsid w:val="005750C7"/>
    <w:rsid w:val="0058225F"/>
    <w:rsid w:val="005914B4"/>
    <w:rsid w:val="005D3E70"/>
    <w:rsid w:val="005F1CBF"/>
    <w:rsid w:val="006233A5"/>
    <w:rsid w:val="00660856"/>
    <w:rsid w:val="006623CC"/>
    <w:rsid w:val="00690264"/>
    <w:rsid w:val="00693820"/>
    <w:rsid w:val="00697AC2"/>
    <w:rsid w:val="0073164E"/>
    <w:rsid w:val="00760A9D"/>
    <w:rsid w:val="00782027"/>
    <w:rsid w:val="007967E7"/>
    <w:rsid w:val="007A4765"/>
    <w:rsid w:val="00826418"/>
    <w:rsid w:val="00833DAE"/>
    <w:rsid w:val="0084337B"/>
    <w:rsid w:val="008456C2"/>
    <w:rsid w:val="00862703"/>
    <w:rsid w:val="008C79CA"/>
    <w:rsid w:val="008D74D2"/>
    <w:rsid w:val="00903F3B"/>
    <w:rsid w:val="00934859"/>
    <w:rsid w:val="00937958"/>
    <w:rsid w:val="009B2B5D"/>
    <w:rsid w:val="00A0269F"/>
    <w:rsid w:val="00A050B3"/>
    <w:rsid w:val="00A05971"/>
    <w:rsid w:val="00A154E9"/>
    <w:rsid w:val="00A40DF3"/>
    <w:rsid w:val="00A50C69"/>
    <w:rsid w:val="00A56274"/>
    <w:rsid w:val="00A65F4D"/>
    <w:rsid w:val="00A70680"/>
    <w:rsid w:val="00A80C4E"/>
    <w:rsid w:val="00A94D9D"/>
    <w:rsid w:val="00AA183F"/>
    <w:rsid w:val="00AD4D7B"/>
    <w:rsid w:val="00B00AE2"/>
    <w:rsid w:val="00B032F3"/>
    <w:rsid w:val="00B14B37"/>
    <w:rsid w:val="00B325BF"/>
    <w:rsid w:val="00B52367"/>
    <w:rsid w:val="00B6102B"/>
    <w:rsid w:val="00B73311"/>
    <w:rsid w:val="00B80A92"/>
    <w:rsid w:val="00B8344A"/>
    <w:rsid w:val="00B94C72"/>
    <w:rsid w:val="00BB40DF"/>
    <w:rsid w:val="00BD6444"/>
    <w:rsid w:val="00BF3A52"/>
    <w:rsid w:val="00C21217"/>
    <w:rsid w:val="00C219D4"/>
    <w:rsid w:val="00C32764"/>
    <w:rsid w:val="00C641EA"/>
    <w:rsid w:val="00C668EA"/>
    <w:rsid w:val="00C73230"/>
    <w:rsid w:val="00C73825"/>
    <w:rsid w:val="00C75CB3"/>
    <w:rsid w:val="00CA26C9"/>
    <w:rsid w:val="00CB06B5"/>
    <w:rsid w:val="00CC3502"/>
    <w:rsid w:val="00CF14A2"/>
    <w:rsid w:val="00CF4474"/>
    <w:rsid w:val="00D03DE0"/>
    <w:rsid w:val="00D05120"/>
    <w:rsid w:val="00D06D04"/>
    <w:rsid w:val="00D13E2D"/>
    <w:rsid w:val="00D31959"/>
    <w:rsid w:val="00D31AB5"/>
    <w:rsid w:val="00D37936"/>
    <w:rsid w:val="00D90F7B"/>
    <w:rsid w:val="00D97A37"/>
    <w:rsid w:val="00DA2B99"/>
    <w:rsid w:val="00DD4EE3"/>
    <w:rsid w:val="00DE023B"/>
    <w:rsid w:val="00DF04E2"/>
    <w:rsid w:val="00DF6BAA"/>
    <w:rsid w:val="00E07AE0"/>
    <w:rsid w:val="00E14AF1"/>
    <w:rsid w:val="00E45D32"/>
    <w:rsid w:val="00E55791"/>
    <w:rsid w:val="00E64FFF"/>
    <w:rsid w:val="00E91036"/>
    <w:rsid w:val="00EB2FA7"/>
    <w:rsid w:val="00ED4204"/>
    <w:rsid w:val="00F03B4A"/>
    <w:rsid w:val="00F22188"/>
    <w:rsid w:val="00F450BD"/>
    <w:rsid w:val="00F56DA6"/>
    <w:rsid w:val="00F71F2A"/>
    <w:rsid w:val="00FB1F94"/>
    <w:rsid w:val="00FC302E"/>
    <w:rsid w:val="00FD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00FE"/>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hr-HR"/>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4">
    <w:name w:val="xl84"/>
    <w:basedOn w:val="Normal"/>
    <w:rsid w:val="0039220F"/>
    <w:pPr>
      <w:spacing w:before="100" w:beforeAutospacing="1" w:after="100" w:afterAutospacing="1"/>
    </w:pPr>
    <w:rPr>
      <w:rFonts w:ascii="Times New Roman" w:hAnsi="Times New Roman"/>
      <w:lang w:eastAsia="sr-Latn-RS"/>
    </w:rPr>
  </w:style>
  <w:style w:type="paragraph" w:customStyle="1" w:styleId="xl85">
    <w:name w:val="xl85"/>
    <w:basedOn w:val="Normal"/>
    <w:rsid w:val="0039220F"/>
    <w:pPr>
      <w:spacing w:before="100" w:beforeAutospacing="1" w:after="100" w:afterAutospacing="1"/>
    </w:pPr>
    <w:rPr>
      <w:rFonts w:ascii="Arial" w:hAnsi="Arial" w:cs="Arial"/>
      <w:lang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63">
    <w:name w:val="xl63"/>
    <w:basedOn w:val="Normal"/>
    <w:rsid w:val="00CA26C9"/>
    <w:pPr>
      <w:spacing w:before="100" w:beforeAutospacing="1" w:after="100" w:afterAutospacing="1"/>
    </w:pPr>
    <w:rPr>
      <w:rFonts w:ascii="Calibri" w:hAnsi="Calibri" w:cs="Calibri"/>
      <w:lang w:eastAsia="sr-Latn-RS"/>
    </w:rPr>
  </w:style>
  <w:style w:type="paragraph" w:customStyle="1" w:styleId="xl64">
    <w:name w:val="xl64"/>
    <w:basedOn w:val="Normal"/>
    <w:rsid w:val="00CA26C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753">
      <w:bodyDiv w:val="1"/>
      <w:marLeft w:val="0"/>
      <w:marRight w:val="0"/>
      <w:marTop w:val="0"/>
      <w:marBottom w:val="0"/>
      <w:divBdr>
        <w:top w:val="none" w:sz="0" w:space="0" w:color="auto"/>
        <w:left w:val="none" w:sz="0" w:space="0" w:color="auto"/>
        <w:bottom w:val="none" w:sz="0" w:space="0" w:color="auto"/>
        <w:right w:val="none" w:sz="0" w:space="0" w:color="auto"/>
      </w:divBdr>
    </w:div>
    <w:div w:id="195627658">
      <w:bodyDiv w:val="1"/>
      <w:marLeft w:val="0"/>
      <w:marRight w:val="0"/>
      <w:marTop w:val="0"/>
      <w:marBottom w:val="0"/>
      <w:divBdr>
        <w:top w:val="none" w:sz="0" w:space="0" w:color="auto"/>
        <w:left w:val="none" w:sz="0" w:space="0" w:color="auto"/>
        <w:bottom w:val="none" w:sz="0" w:space="0" w:color="auto"/>
        <w:right w:val="none" w:sz="0" w:space="0" w:color="auto"/>
      </w:divBdr>
    </w:div>
    <w:div w:id="198052763">
      <w:bodyDiv w:val="1"/>
      <w:marLeft w:val="0"/>
      <w:marRight w:val="0"/>
      <w:marTop w:val="0"/>
      <w:marBottom w:val="0"/>
      <w:divBdr>
        <w:top w:val="none" w:sz="0" w:space="0" w:color="auto"/>
        <w:left w:val="none" w:sz="0" w:space="0" w:color="auto"/>
        <w:bottom w:val="none" w:sz="0" w:space="0" w:color="auto"/>
        <w:right w:val="none" w:sz="0" w:space="0" w:color="auto"/>
      </w:divBdr>
    </w:div>
    <w:div w:id="351418474">
      <w:bodyDiv w:val="1"/>
      <w:marLeft w:val="0"/>
      <w:marRight w:val="0"/>
      <w:marTop w:val="0"/>
      <w:marBottom w:val="0"/>
      <w:divBdr>
        <w:top w:val="none" w:sz="0" w:space="0" w:color="auto"/>
        <w:left w:val="none" w:sz="0" w:space="0" w:color="auto"/>
        <w:bottom w:val="none" w:sz="0" w:space="0" w:color="auto"/>
        <w:right w:val="none" w:sz="0" w:space="0" w:color="auto"/>
      </w:divBdr>
    </w:div>
    <w:div w:id="1106582170">
      <w:bodyDiv w:val="1"/>
      <w:marLeft w:val="0"/>
      <w:marRight w:val="0"/>
      <w:marTop w:val="0"/>
      <w:marBottom w:val="0"/>
      <w:divBdr>
        <w:top w:val="none" w:sz="0" w:space="0" w:color="auto"/>
        <w:left w:val="none" w:sz="0" w:space="0" w:color="auto"/>
        <w:bottom w:val="none" w:sz="0" w:space="0" w:color="auto"/>
        <w:right w:val="none" w:sz="0" w:space="0" w:color="auto"/>
      </w:divBdr>
    </w:div>
    <w:div w:id="1123184946">
      <w:bodyDiv w:val="1"/>
      <w:marLeft w:val="0"/>
      <w:marRight w:val="0"/>
      <w:marTop w:val="0"/>
      <w:marBottom w:val="0"/>
      <w:divBdr>
        <w:top w:val="none" w:sz="0" w:space="0" w:color="auto"/>
        <w:left w:val="none" w:sz="0" w:space="0" w:color="auto"/>
        <w:bottom w:val="none" w:sz="0" w:space="0" w:color="auto"/>
        <w:right w:val="none" w:sz="0" w:space="0" w:color="auto"/>
      </w:divBdr>
    </w:div>
    <w:div w:id="1268389302">
      <w:bodyDiv w:val="1"/>
      <w:marLeft w:val="0"/>
      <w:marRight w:val="0"/>
      <w:marTop w:val="0"/>
      <w:marBottom w:val="0"/>
      <w:divBdr>
        <w:top w:val="none" w:sz="0" w:space="0" w:color="auto"/>
        <w:left w:val="none" w:sz="0" w:space="0" w:color="auto"/>
        <w:bottom w:val="none" w:sz="0" w:space="0" w:color="auto"/>
        <w:right w:val="none" w:sz="0" w:space="0" w:color="auto"/>
      </w:divBdr>
    </w:div>
    <w:div w:id="1330791812">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 w:id="18386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jan.greguric@vojvodina.gov.rs" TargetMode="External"/><Relationship Id="rId4" Type="http://schemas.openxmlformats.org/officeDocument/2006/relationships/settings" Target="settings.xml"/><Relationship Id="rId9" Type="http://schemas.openxmlformats.org/officeDocument/2006/relationships/hyperlink" Target="mailto:ounz@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358A-6F0C-4EC9-B84D-4F283C3F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20</Pages>
  <Words>6174</Words>
  <Characters>35370</Characters>
  <Application>Microsoft Office Word</Application>
  <DocSecurity>0</DocSecurity>
  <Lines>2798</Lines>
  <Paragraphs>1364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Mato Groznica</cp:lastModifiedBy>
  <cp:revision>38</cp:revision>
  <cp:lastPrinted>2025-04-16T12:45:00Z</cp:lastPrinted>
  <dcterms:created xsi:type="dcterms:W3CDTF">2025-06-05T11:55:00Z</dcterms:created>
  <dcterms:modified xsi:type="dcterms:W3CDTF">2025-10-14T07:21:00Z</dcterms:modified>
</cp:coreProperties>
</file>