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FBEC0" w14:textId="360E9097" w:rsidR="00B9433E" w:rsidRPr="00F27A0A" w:rsidRDefault="00B9433E" w:rsidP="00B9433E">
      <w:pPr>
        <w:pStyle w:val="BodyText"/>
        <w:rPr>
          <w:rFonts w:ascii="Calibri" w:hAnsi="Calibri" w:cs="Calibri"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ab/>
      </w:r>
      <w:proofErr w:type="gramStart"/>
      <w:r w:rsidRPr="00F27A0A">
        <w:rPr>
          <w:rFonts w:ascii="Calibri" w:hAnsi="Calibri"/>
          <w:sz w:val="20"/>
          <w:szCs w:val="20"/>
        </w:rPr>
        <w:t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10/17. szám) 10. szakasza, valamint a tartományi közigazgatásról szóló tartományi képviselőházi rendelet (VAT Hivatalos Lapja, 37/2014., 54/2014. szám - más határozat, 37/2016., 29/2017., 24/2019., 66/2020. és 38/2021. szám) 15. szakasza, 16. szakaszának 2. bekezdése, valamint 24. szakaszának 2. bekezdés</w:t>
      </w:r>
      <w:proofErr w:type="gramEnd"/>
      <w:r w:rsidRPr="00F27A0A">
        <w:rPr>
          <w:rFonts w:ascii="Calibri" w:hAnsi="Calibri"/>
          <w:sz w:val="20"/>
          <w:szCs w:val="20"/>
        </w:rPr>
        <w:t xml:space="preserve">e </w:t>
      </w:r>
      <w:proofErr w:type="gramStart"/>
      <w:r w:rsidRPr="00F27A0A">
        <w:rPr>
          <w:rFonts w:ascii="Calibri" w:hAnsi="Calibri"/>
          <w:sz w:val="20"/>
          <w:szCs w:val="20"/>
        </w:rPr>
        <w:t>alapján</w:t>
      </w:r>
      <w:proofErr w:type="gramEnd"/>
      <w:r w:rsidRPr="00F27A0A">
        <w:rPr>
          <w:rFonts w:ascii="Calibri" w:hAnsi="Calibri"/>
          <w:sz w:val="20"/>
          <w:szCs w:val="20"/>
        </w:rPr>
        <w:t>, a tartományi oktatási, jogalkotási, közigazgatási és nemzeti kisebbségi – nemzeti közösségi titkár</w:t>
      </w:r>
    </w:p>
    <w:p w14:paraId="0185A7EA" w14:textId="77777777" w:rsidR="00B3317B" w:rsidRPr="00F27A0A" w:rsidRDefault="00B3317B" w:rsidP="00B9433E">
      <w:pPr>
        <w:pStyle w:val="BodyText"/>
        <w:rPr>
          <w:rFonts w:ascii="Calibri" w:hAnsi="Calibri" w:cs="Calibri"/>
          <w:color w:val="FF0000"/>
          <w:sz w:val="20"/>
          <w:szCs w:val="20"/>
        </w:rPr>
      </w:pPr>
    </w:p>
    <w:p w14:paraId="1874EF78" w14:textId="77777777" w:rsidR="00F27A0A" w:rsidRPr="00F27A0A" w:rsidRDefault="00B9433E" w:rsidP="00EB248B">
      <w:pPr>
        <w:jc w:val="center"/>
        <w:rPr>
          <w:rFonts w:ascii="Calibri" w:hAnsi="Calibri"/>
          <w:b/>
          <w:bCs/>
          <w:sz w:val="20"/>
          <w:szCs w:val="20"/>
        </w:rPr>
      </w:pPr>
      <w:r w:rsidRPr="00F27A0A">
        <w:rPr>
          <w:rFonts w:ascii="Calibri" w:hAnsi="Calibri"/>
          <w:b/>
          <w:bCs/>
          <w:sz w:val="20"/>
          <w:szCs w:val="20"/>
        </w:rPr>
        <w:t>SZABÁLYZATOT</w:t>
      </w:r>
    </w:p>
    <w:p w14:paraId="0C33DE0C" w14:textId="452AFA32" w:rsidR="00B9433E" w:rsidRPr="00F27A0A" w:rsidRDefault="00F27A0A" w:rsidP="00EB248B">
      <w:pPr>
        <w:jc w:val="center"/>
        <w:rPr>
          <w:rFonts w:ascii="Calibri" w:hAnsi="Calibri" w:cs="Calibri"/>
          <w:bCs/>
          <w:sz w:val="20"/>
          <w:szCs w:val="20"/>
        </w:rPr>
      </w:pPr>
      <w:proofErr w:type="gramStart"/>
      <w:r w:rsidRPr="00F27A0A">
        <w:rPr>
          <w:rFonts w:ascii="Calibri" w:hAnsi="Calibri"/>
          <w:bCs/>
          <w:sz w:val="20"/>
          <w:szCs w:val="20"/>
        </w:rPr>
        <w:t>hoz</w:t>
      </w:r>
      <w:proofErr w:type="gramEnd"/>
    </w:p>
    <w:p w14:paraId="3CDA3160" w14:textId="660BA0DE" w:rsidR="00B9433E" w:rsidRPr="00F27A0A" w:rsidRDefault="00B9433E" w:rsidP="00B9433E">
      <w:pPr>
        <w:jc w:val="center"/>
        <w:rPr>
          <w:rFonts w:ascii="Calibri" w:hAnsi="Calibri" w:cs="Calibri"/>
          <w:b/>
          <w:caps/>
          <w:sz w:val="20"/>
          <w:szCs w:val="20"/>
        </w:rPr>
      </w:pPr>
      <w:r w:rsidRPr="00F27A0A">
        <w:rPr>
          <w:rFonts w:ascii="Calibri" w:hAnsi="Calibri"/>
          <w:b/>
          <w:caps/>
          <w:sz w:val="20"/>
          <w:szCs w:val="20"/>
        </w:rPr>
        <w:t>A TARTOMÁNYI, OKTATÁSI, JOGALKOTÁ</w:t>
      </w:r>
      <w:r w:rsidR="00F27A0A" w:rsidRPr="00F27A0A">
        <w:rPr>
          <w:rFonts w:ascii="Calibri" w:hAnsi="Calibri"/>
          <w:b/>
          <w:caps/>
          <w:sz w:val="20"/>
          <w:szCs w:val="20"/>
        </w:rPr>
        <w:t>SI,</w:t>
      </w:r>
      <w:r w:rsidRPr="00F27A0A">
        <w:rPr>
          <w:rFonts w:ascii="Calibri" w:hAnsi="Calibri"/>
          <w:b/>
          <w:caps/>
          <w:sz w:val="20"/>
          <w:szCs w:val="20"/>
        </w:rPr>
        <w:br/>
        <w:t xml:space="preserve">KÖZIGAZGATÁSI </w:t>
      </w:r>
      <w:r w:rsidR="00F27A0A" w:rsidRPr="00F27A0A">
        <w:rPr>
          <w:rFonts w:ascii="Calibri" w:hAnsi="Calibri"/>
          <w:b/>
          <w:caps/>
          <w:sz w:val="20"/>
          <w:szCs w:val="20"/>
        </w:rPr>
        <w:t>ÉS NEMZETI KISEBBSÉGI – NEMZETI</w:t>
      </w:r>
      <w:r w:rsidRPr="00F27A0A">
        <w:rPr>
          <w:rFonts w:ascii="Calibri" w:hAnsi="Calibri"/>
          <w:b/>
          <w:caps/>
          <w:sz w:val="20"/>
          <w:szCs w:val="20"/>
        </w:rPr>
        <w:br/>
        <w:t>KÖZÖSSÉGI TITK</w:t>
      </w:r>
      <w:r w:rsidR="00F27A0A" w:rsidRPr="00F27A0A">
        <w:rPr>
          <w:rFonts w:ascii="Calibri" w:hAnsi="Calibri"/>
          <w:b/>
          <w:caps/>
          <w:sz w:val="20"/>
          <w:szCs w:val="20"/>
        </w:rPr>
        <w:t>ÁRSÁG KÖLTSÉGVETÉSI ESZKÖZEINEK</w:t>
      </w:r>
      <w:r w:rsidRPr="00F27A0A">
        <w:rPr>
          <w:rFonts w:ascii="Calibri" w:hAnsi="Calibri"/>
          <w:b/>
          <w:caps/>
          <w:sz w:val="20"/>
          <w:szCs w:val="20"/>
        </w:rPr>
        <w:br/>
        <w:t>A KÉTTAN</w:t>
      </w:r>
      <w:r w:rsidR="00F27A0A" w:rsidRPr="00F27A0A">
        <w:rPr>
          <w:rFonts w:ascii="Calibri" w:hAnsi="Calibri"/>
          <w:b/>
          <w:caps/>
          <w:sz w:val="20"/>
          <w:szCs w:val="20"/>
        </w:rPr>
        <w:t>NYELVEN OKTATÓ VAJDASÁG AUTONÓM</w:t>
      </w:r>
      <w:r w:rsidRPr="00F27A0A">
        <w:rPr>
          <w:rFonts w:ascii="Calibri" w:hAnsi="Calibri"/>
          <w:b/>
          <w:caps/>
          <w:sz w:val="20"/>
          <w:szCs w:val="20"/>
        </w:rPr>
        <w:br/>
        <w:t>TARTOMÁNYI SZÉKH</w:t>
      </w:r>
      <w:r w:rsidR="00F27A0A" w:rsidRPr="00F27A0A">
        <w:rPr>
          <w:rFonts w:ascii="Calibri" w:hAnsi="Calibri"/>
          <w:b/>
          <w:caps/>
          <w:sz w:val="20"/>
          <w:szCs w:val="20"/>
        </w:rPr>
        <w:t>ELYŰ ÁLTALÁNOS- ÉS KÖZÉPISKOLÁK</w:t>
      </w:r>
      <w:r w:rsidRPr="00F27A0A">
        <w:rPr>
          <w:rFonts w:ascii="Calibri" w:hAnsi="Calibri"/>
          <w:b/>
          <w:caps/>
          <w:sz w:val="20"/>
          <w:szCs w:val="20"/>
        </w:rPr>
        <w:br/>
        <w:t>2025. ÉVI FINANSZÍROZÁSÁ</w:t>
      </w:r>
      <w:r w:rsidR="00F27A0A" w:rsidRPr="00F27A0A">
        <w:rPr>
          <w:rFonts w:ascii="Calibri" w:hAnsi="Calibri"/>
          <w:b/>
          <w:caps/>
          <w:sz w:val="20"/>
          <w:szCs w:val="20"/>
        </w:rPr>
        <w:t>RA ÉS TÁRSFINANSZÍROZÁSÁRA VALÓ</w:t>
      </w:r>
      <w:r w:rsidRPr="00F27A0A">
        <w:rPr>
          <w:rFonts w:ascii="Calibri" w:hAnsi="Calibri"/>
          <w:b/>
          <w:caps/>
          <w:sz w:val="20"/>
          <w:szCs w:val="20"/>
        </w:rPr>
        <w:br/>
        <w:t>ODAÍTÉLÉSÉRŐL</w:t>
      </w:r>
    </w:p>
    <w:p w14:paraId="19A50080" w14:textId="77777777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45624AC1" w14:textId="2B9AEC99" w:rsidR="006121A4" w:rsidRDefault="006121A4" w:rsidP="00B9433E">
      <w:pPr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Általános rendelkezések</w:t>
      </w:r>
    </w:p>
    <w:p w14:paraId="71736FA3" w14:textId="77777777" w:rsidR="00F27A0A" w:rsidRPr="00F27A0A" w:rsidRDefault="00F27A0A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6A10F30F" w14:textId="1E96E865" w:rsidR="00B9433E" w:rsidRDefault="00B9433E" w:rsidP="00B9433E">
      <w:pPr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1. szakasz</w:t>
      </w:r>
    </w:p>
    <w:p w14:paraId="1E5E2716" w14:textId="77777777" w:rsidR="00F27A0A" w:rsidRPr="00F27A0A" w:rsidRDefault="00F27A0A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BCB0F8" w14:textId="5F474EA7" w:rsidR="00C33CEB" w:rsidRPr="00F27A0A" w:rsidRDefault="00B9433E" w:rsidP="00C33CEB">
      <w:pPr>
        <w:spacing w:after="60"/>
        <w:ind w:firstLine="567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 xml:space="preserve">Jelen Szabályzat szabályozza a kéttannyelven oktató Vajdaság autonóm tartományi székhelyű általános- és középiskolák (a továbbiakban: kéttannyelvű iskolák) finanszírozására és társfinanszírozására irányuló eszközök odaítélésének módját és mércéit, a Vajdaság Autonóm Tartomány költségvetéséről szóló rendeletben a Tartományi Oktatási, Jogalkotási, Közigazgatási és Nemzeti Kisebbségi – Nemzeti Közösségi Titkárság (a továbbiakban: Tartományi Titkárság) külön rovatrendje alatt jóváhagyott </w:t>
      </w:r>
      <w:proofErr w:type="spellStart"/>
      <w:r w:rsidRPr="00F27A0A">
        <w:rPr>
          <w:rFonts w:ascii="Calibri" w:hAnsi="Calibri"/>
          <w:sz w:val="20"/>
          <w:szCs w:val="20"/>
        </w:rPr>
        <w:t>appropriációkkal</w:t>
      </w:r>
      <w:proofErr w:type="spellEnd"/>
      <w:r w:rsidRPr="00F27A0A">
        <w:rPr>
          <w:rFonts w:ascii="Calibri" w:hAnsi="Calibri"/>
          <w:sz w:val="20"/>
          <w:szCs w:val="20"/>
        </w:rPr>
        <w:t xml:space="preserve"> összhangban.</w:t>
      </w:r>
    </w:p>
    <w:p w14:paraId="08EC7849" w14:textId="1E492101" w:rsidR="006121A4" w:rsidRPr="00F27A0A" w:rsidRDefault="00F27A0A" w:rsidP="006121A4">
      <w:pPr>
        <w:ind w:right="120"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jelen S</w:t>
      </w:r>
      <w:r w:rsidR="006121A4" w:rsidRPr="00F27A0A">
        <w:rPr>
          <w:rFonts w:asciiTheme="minorHAnsi" w:hAnsiTheme="minorHAnsi"/>
          <w:sz w:val="20"/>
          <w:szCs w:val="20"/>
        </w:rPr>
        <w:t>zabályzatban valamennyi nyelvtani hímnemben használt kifejezés felöleli az adott személyre vonatkozó hím- vagy nőnemet.</w:t>
      </w:r>
    </w:p>
    <w:p w14:paraId="54B55F1D" w14:textId="77777777" w:rsidR="00D925D4" w:rsidRPr="00F27A0A" w:rsidRDefault="00D925D4" w:rsidP="006121A4">
      <w:pPr>
        <w:pStyle w:val="stil1tekst"/>
        <w:spacing w:after="0" w:afterAutospacing="0"/>
        <w:jc w:val="center"/>
        <w:rPr>
          <w:rFonts w:ascii="Calibri" w:hAnsi="Calibri" w:cs="Calibri"/>
          <w:b/>
          <w:noProof/>
          <w:sz w:val="20"/>
          <w:szCs w:val="20"/>
        </w:rPr>
      </w:pPr>
    </w:p>
    <w:p w14:paraId="1FA890E3" w14:textId="576D1C7F" w:rsidR="00D925D4" w:rsidRDefault="00D925D4" w:rsidP="00D925D4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Az eszközök mértéke</w:t>
      </w:r>
    </w:p>
    <w:p w14:paraId="0FEB2129" w14:textId="77777777" w:rsidR="00F27A0A" w:rsidRPr="00F27A0A" w:rsidRDefault="00F27A0A" w:rsidP="00D925D4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</w:p>
    <w:p w14:paraId="043C663A" w14:textId="34EE226F" w:rsidR="00C45C09" w:rsidRPr="00F27A0A" w:rsidRDefault="00C45C09" w:rsidP="00D925D4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2. szakasz</w:t>
      </w:r>
    </w:p>
    <w:p w14:paraId="3BADDDAB" w14:textId="6F115381" w:rsidR="00D925D4" w:rsidRPr="00F27A0A" w:rsidRDefault="00D925D4" w:rsidP="00D925D4">
      <w:pPr>
        <w:spacing w:before="240"/>
        <w:ind w:firstLine="567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Az eszközöket a Vajdaság Autonóm Tartomány 2025. évi költségvetéséről szóló tartományi képviselőházi rendeletben Vajdaság Autonóm Tartomány területén a kéttannyelvű oktatást megvalósító általános és középiskolák (a továbbiakban: felhasználók) 2025. évi finanszírozására és társfinanszírozására 3.500.000,00 dinár összegben biztosítottuk, éspedig:</w:t>
      </w:r>
    </w:p>
    <w:p w14:paraId="181DCF40" w14:textId="77777777" w:rsidR="00D925D4" w:rsidRPr="00F27A0A" w:rsidRDefault="00D925D4" w:rsidP="00D925D4">
      <w:pPr>
        <w:numPr>
          <w:ilvl w:val="0"/>
          <w:numId w:val="10"/>
        </w:numPr>
        <w:spacing w:before="60" w:after="60" w:line="256" w:lineRule="auto"/>
        <w:ind w:left="567" w:hanging="425"/>
        <w:contextualSpacing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az alapfokú oktatásban:</w:t>
      </w:r>
    </w:p>
    <w:p w14:paraId="4AA493D4" w14:textId="1D31074B" w:rsidR="00D925D4" w:rsidRPr="00F27A0A" w:rsidRDefault="00D925D4" w:rsidP="000D7666">
      <w:pPr>
        <w:pStyle w:val="ListParagraph"/>
        <w:numPr>
          <w:ilvl w:val="0"/>
          <w:numId w:val="14"/>
        </w:numPr>
        <w:jc w:val="both"/>
        <w:rPr>
          <w:rFonts w:cs="Calibri"/>
          <w:noProof/>
          <w:sz w:val="20"/>
          <w:szCs w:val="20"/>
        </w:rPr>
      </w:pPr>
      <w:r w:rsidRPr="00F27A0A">
        <w:rPr>
          <w:sz w:val="20"/>
          <w:szCs w:val="20"/>
        </w:rPr>
        <w:t xml:space="preserve">a kéttannyelvű oktatás megvalósítását szolgáló </w:t>
      </w:r>
      <w:r w:rsidRPr="00F27A0A">
        <w:rPr>
          <w:b/>
          <w:bCs/>
          <w:sz w:val="20"/>
          <w:szCs w:val="20"/>
        </w:rPr>
        <w:t>programköltségekre</w:t>
      </w:r>
      <w:r w:rsidRPr="00F27A0A">
        <w:rPr>
          <w:sz w:val="20"/>
          <w:szCs w:val="20"/>
        </w:rPr>
        <w:t xml:space="preserve"> (a kéttannyelvű oktatást megvalósító végrehajtók, az oktatási anyag, a foglalkoztatottak szakmai továbbképzésének – a tanügyi káderállomány hazai és külföldi képzésének, a szakirodalom, a didaktikai anyag taneszközei beszerzési költségeinek, valamint a kéttannyelvű oktatás megvalósítását szolgáló összes más költségek finanszírozására)</w:t>
      </w:r>
      <w:r w:rsidR="00F27A0A">
        <w:rPr>
          <w:sz w:val="20"/>
          <w:szCs w:val="20"/>
        </w:rPr>
        <w:t xml:space="preserve"> </w:t>
      </w:r>
      <w:r w:rsidRPr="00F27A0A">
        <w:rPr>
          <w:b/>
          <w:bCs/>
          <w:sz w:val="20"/>
          <w:szCs w:val="20"/>
        </w:rPr>
        <w:t>783.000,00</w:t>
      </w:r>
      <w:r w:rsidRPr="00F27A0A">
        <w:rPr>
          <w:sz w:val="20"/>
          <w:szCs w:val="20"/>
        </w:rPr>
        <w:t xml:space="preserve"> dinár összegben,</w:t>
      </w:r>
    </w:p>
    <w:p w14:paraId="26C81418" w14:textId="7F3B533B" w:rsidR="00D925D4" w:rsidRPr="00F27A0A" w:rsidRDefault="00D925D4" w:rsidP="000D7666">
      <w:pPr>
        <w:pStyle w:val="ListParagraph"/>
        <w:numPr>
          <w:ilvl w:val="0"/>
          <w:numId w:val="14"/>
        </w:numPr>
        <w:spacing w:before="60"/>
        <w:jc w:val="both"/>
        <w:rPr>
          <w:rFonts w:cs="Calibri"/>
          <w:noProof/>
          <w:sz w:val="20"/>
          <w:szCs w:val="20"/>
        </w:rPr>
      </w:pPr>
      <w:r w:rsidRPr="00F27A0A">
        <w:rPr>
          <w:sz w:val="20"/>
          <w:szCs w:val="20"/>
        </w:rPr>
        <w:t xml:space="preserve">a kéttannyelvű oktatás megvalósításához szükséges </w:t>
      </w:r>
      <w:r w:rsidRPr="00F27A0A">
        <w:rPr>
          <w:b/>
          <w:bCs/>
          <w:sz w:val="20"/>
          <w:szCs w:val="20"/>
        </w:rPr>
        <w:t>felszerelés beszerzésére</w:t>
      </w:r>
      <w:r w:rsidRPr="00F27A0A">
        <w:rPr>
          <w:sz w:val="20"/>
          <w:szCs w:val="20"/>
        </w:rPr>
        <w:t xml:space="preserve"> </w:t>
      </w:r>
      <w:r w:rsidRPr="00F27A0A">
        <w:rPr>
          <w:b/>
          <w:bCs/>
          <w:sz w:val="20"/>
          <w:szCs w:val="20"/>
        </w:rPr>
        <w:t>890 000,00</w:t>
      </w:r>
      <w:r w:rsidRPr="00F27A0A">
        <w:rPr>
          <w:sz w:val="20"/>
          <w:szCs w:val="20"/>
        </w:rPr>
        <w:t xml:space="preserve"> dinár összegben, </w:t>
      </w:r>
    </w:p>
    <w:p w14:paraId="64B79BA8" w14:textId="77777777" w:rsidR="00D925D4" w:rsidRPr="00F27A0A" w:rsidRDefault="00D925D4" w:rsidP="00D925D4">
      <w:pPr>
        <w:numPr>
          <w:ilvl w:val="0"/>
          <w:numId w:val="10"/>
        </w:numPr>
        <w:spacing w:before="60" w:after="160" w:line="256" w:lineRule="auto"/>
        <w:ind w:left="567" w:hanging="425"/>
        <w:contextualSpacing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középfokú oktatásban:</w:t>
      </w:r>
    </w:p>
    <w:p w14:paraId="72DB6C0C" w14:textId="5F1AD262" w:rsidR="00D925D4" w:rsidRPr="00F27A0A" w:rsidRDefault="00D925D4" w:rsidP="000D7666">
      <w:pPr>
        <w:pStyle w:val="ListParagraph"/>
        <w:numPr>
          <w:ilvl w:val="0"/>
          <w:numId w:val="14"/>
        </w:numPr>
        <w:spacing w:before="60" w:after="0"/>
        <w:jc w:val="both"/>
        <w:rPr>
          <w:rFonts w:cs="Calibri"/>
          <w:noProof/>
          <w:sz w:val="20"/>
          <w:szCs w:val="20"/>
        </w:rPr>
      </w:pPr>
      <w:r w:rsidRPr="00F27A0A">
        <w:rPr>
          <w:sz w:val="20"/>
          <w:szCs w:val="20"/>
        </w:rPr>
        <w:lastRenderedPageBreak/>
        <w:t xml:space="preserve">a kéttannyelvű oktatás megvalósítását szolgáló </w:t>
      </w:r>
      <w:r w:rsidRPr="00F27A0A">
        <w:rPr>
          <w:b/>
          <w:bCs/>
          <w:sz w:val="20"/>
          <w:szCs w:val="20"/>
        </w:rPr>
        <w:t>programköltségekre</w:t>
      </w:r>
      <w:r w:rsidRPr="00F27A0A">
        <w:rPr>
          <w:sz w:val="20"/>
          <w:szCs w:val="20"/>
        </w:rPr>
        <w:t xml:space="preserve"> (a kéttannyelvű oktatást megvalósító végrehajtók, az oktatási anyag, a foglalkoztatottak szakmai továbbképzésének – a tanügyi káderállomány hazai és külföldi képzésének, szakirodalom, és didaktikai eszközök beszerzési költségeinek, a Cambridge Központ licenciája és a nemzetközi IB érettségi évi tagdíjának, valamint a kéttannyelvű oktatás megvalósítását szolgáló összes más költségek finanszírozására) 1.500.000,00 dinár összegben,</w:t>
      </w:r>
    </w:p>
    <w:p w14:paraId="1DC9C785" w14:textId="51060F4F" w:rsidR="00D925D4" w:rsidRPr="00F27A0A" w:rsidRDefault="00D925D4" w:rsidP="000D7666">
      <w:pPr>
        <w:pStyle w:val="stil1tekst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 xml:space="preserve">a kéttannyelvű oktatás megvalósításához szükséges </w:t>
      </w:r>
      <w:r w:rsidRPr="00F27A0A">
        <w:rPr>
          <w:rFonts w:ascii="Calibri" w:hAnsi="Calibri"/>
          <w:b/>
          <w:bCs/>
          <w:sz w:val="20"/>
          <w:szCs w:val="20"/>
        </w:rPr>
        <w:t>felszerelés beszerzésére</w:t>
      </w:r>
      <w:r w:rsidRPr="00F27A0A">
        <w:rPr>
          <w:rFonts w:ascii="Calibri" w:hAnsi="Calibri"/>
          <w:sz w:val="20"/>
          <w:szCs w:val="20"/>
        </w:rPr>
        <w:t xml:space="preserve"> </w:t>
      </w:r>
      <w:r w:rsidRPr="00F27A0A">
        <w:rPr>
          <w:rFonts w:ascii="Calibri" w:hAnsi="Calibri"/>
          <w:b/>
          <w:bCs/>
          <w:sz w:val="20"/>
          <w:szCs w:val="20"/>
        </w:rPr>
        <w:t>327 000,00</w:t>
      </w:r>
      <w:r w:rsidRPr="00F27A0A">
        <w:rPr>
          <w:rFonts w:ascii="Calibri" w:hAnsi="Calibri"/>
          <w:sz w:val="20"/>
          <w:szCs w:val="20"/>
        </w:rPr>
        <w:t xml:space="preserve"> dinár összegben.</w:t>
      </w:r>
    </w:p>
    <w:p w14:paraId="395A8AFC" w14:textId="77777777" w:rsidR="00D925D4" w:rsidRPr="00F27A0A" w:rsidRDefault="00D925D4" w:rsidP="006121A4">
      <w:pPr>
        <w:pStyle w:val="stil1tekst"/>
        <w:spacing w:after="0" w:afterAutospacing="0"/>
        <w:jc w:val="center"/>
        <w:rPr>
          <w:rFonts w:ascii="Calibri" w:hAnsi="Calibri" w:cs="Calibri"/>
          <w:b/>
          <w:noProof/>
          <w:sz w:val="20"/>
          <w:szCs w:val="20"/>
        </w:rPr>
      </w:pPr>
    </w:p>
    <w:p w14:paraId="080719F1" w14:textId="78AF8B69" w:rsidR="006121A4" w:rsidRDefault="00F27A0A" w:rsidP="006121A4">
      <w:pPr>
        <w:pStyle w:val="stil1tekst"/>
        <w:spacing w:after="0" w:afterAutospacing="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Az eszközök rendeltetése</w:t>
      </w:r>
    </w:p>
    <w:p w14:paraId="2FC4D128" w14:textId="77777777" w:rsidR="00F27A0A" w:rsidRPr="00F27A0A" w:rsidRDefault="00F27A0A" w:rsidP="006121A4">
      <w:pPr>
        <w:pStyle w:val="stil1tekst"/>
        <w:spacing w:after="0" w:afterAutospacing="0"/>
        <w:jc w:val="center"/>
        <w:rPr>
          <w:rFonts w:ascii="Calibri" w:hAnsi="Calibri" w:cs="Calibri"/>
          <w:b/>
          <w:noProof/>
          <w:sz w:val="20"/>
          <w:szCs w:val="20"/>
        </w:rPr>
      </w:pPr>
    </w:p>
    <w:p w14:paraId="43735904" w14:textId="0457A785" w:rsidR="006121A4" w:rsidRDefault="006121A4" w:rsidP="006121A4">
      <w:pPr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3. szakasz</w:t>
      </w:r>
    </w:p>
    <w:p w14:paraId="31C2490C" w14:textId="77777777" w:rsidR="00F27A0A" w:rsidRPr="00F27A0A" w:rsidRDefault="00F27A0A" w:rsidP="00F27A0A">
      <w:pPr>
        <w:rPr>
          <w:rFonts w:ascii="Calibri" w:hAnsi="Calibri" w:cs="Calibri"/>
          <w:b/>
          <w:sz w:val="20"/>
          <w:szCs w:val="20"/>
        </w:rPr>
      </w:pPr>
    </w:p>
    <w:p w14:paraId="4627DB3C" w14:textId="6AC38B82" w:rsidR="00B9433E" w:rsidRPr="00F27A0A" w:rsidRDefault="00D925D4" w:rsidP="00B9433E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hivatkozott eszközök rendeltetése:</w:t>
      </w:r>
    </w:p>
    <w:p w14:paraId="021263B8" w14:textId="77777777" w:rsidR="00B9433E" w:rsidRPr="00F27A0A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kéttannyelvű oktatás megvalósításához szükséges felszerelés beszerzése és</w:t>
      </w:r>
    </w:p>
    <w:p w14:paraId="168831EF" w14:textId="77777777" w:rsidR="00B9433E" w:rsidRPr="00F27A0A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 xml:space="preserve">a kéttannyelvű oktatást megvalósítók finanszírozása, oktatási anyagköltségek, a foglalkoztatottak szakmai továbbképzése – pedagógusképzés (hazai és külföldi), szakirodalom és didaktikai eszközök beszerzési költségei, a Cambridge Központ licencia utáni évi tagsági díj és az IB – nemzetközi érettségi utáni tagsági díj, valamint a kéttannyelvű oktatás megvalósítását szolgáló valamennyi egyéb költség finanszírozása. </w:t>
      </w:r>
    </w:p>
    <w:p w14:paraId="01F05820" w14:textId="7A7FF908" w:rsidR="00B9433E" w:rsidRPr="00F27A0A" w:rsidRDefault="00B9433E" w:rsidP="00AD27D2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 xml:space="preserve">A feltüntetett rendeltetésekre irányuló eszközöket Vajdaság Autonóm Tartomány költségvetése (a továbbiakban: Vajdaság AT költségvetése) biztosítja a Tartományi Oktatási, Jogalkotási, Közigazgatási és Nemzeti Kisebbségi </w:t>
      </w:r>
      <w:r w:rsidR="00F27A0A">
        <w:rPr>
          <w:rFonts w:ascii="Calibri" w:hAnsi="Calibri"/>
          <w:sz w:val="20"/>
          <w:szCs w:val="20"/>
        </w:rPr>
        <w:t>–</w:t>
      </w:r>
      <w:r w:rsidRPr="00F27A0A">
        <w:rPr>
          <w:rFonts w:ascii="Calibri" w:hAnsi="Calibri"/>
          <w:sz w:val="20"/>
          <w:szCs w:val="20"/>
        </w:rPr>
        <w:t xml:space="preserve"> Nemzeti</w:t>
      </w:r>
      <w:r w:rsidR="00F27A0A">
        <w:rPr>
          <w:rFonts w:ascii="Calibri" w:hAnsi="Calibri"/>
          <w:sz w:val="20"/>
          <w:szCs w:val="20"/>
        </w:rPr>
        <w:t xml:space="preserve"> </w:t>
      </w:r>
      <w:r w:rsidRPr="00F27A0A">
        <w:rPr>
          <w:rFonts w:ascii="Calibri" w:hAnsi="Calibri"/>
          <w:sz w:val="20"/>
          <w:szCs w:val="20"/>
        </w:rPr>
        <w:t>Közösségi Titkárság (a továbbiakban: Titkárság) külön rovatrendjében.</w:t>
      </w:r>
    </w:p>
    <w:p w14:paraId="4F3FCFDF" w14:textId="77777777" w:rsidR="006121A4" w:rsidRPr="00F27A0A" w:rsidRDefault="006121A4" w:rsidP="006121A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Az eszközök odaítélésére jogosultak</w:t>
      </w:r>
    </w:p>
    <w:p w14:paraId="3A0E9942" w14:textId="77777777" w:rsidR="006121A4" w:rsidRPr="00F27A0A" w:rsidRDefault="006121A4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7C7173E0" w14:textId="78FEEA67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4. szakasz</w:t>
      </w:r>
    </w:p>
    <w:p w14:paraId="277757AF" w14:textId="77777777" w:rsidR="00B9433E" w:rsidRPr="00F27A0A" w:rsidRDefault="00B9433E" w:rsidP="00B9433E">
      <w:pPr>
        <w:jc w:val="center"/>
        <w:rPr>
          <w:rFonts w:ascii="Calibri" w:hAnsi="Calibri" w:cs="Calibri"/>
          <w:sz w:val="20"/>
          <w:szCs w:val="20"/>
        </w:rPr>
      </w:pPr>
    </w:p>
    <w:p w14:paraId="286B8FFE" w14:textId="6BDCB54C" w:rsidR="00B9433E" w:rsidRPr="00F27A0A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Az eszközök odaítélésére azok az alap- és középfokú oktatási intézmények jogosultak, amelyek a kéttannyelvű oktatás megvalósítására az oktatási ügyekben illetékes minisztérium (a továbbiakban: Minisztérium) jóváhagyását megkapták.</w:t>
      </w:r>
    </w:p>
    <w:p w14:paraId="417FDEB0" w14:textId="77777777" w:rsidR="00B9433E" w:rsidRPr="00F27A0A" w:rsidRDefault="00B9433E" w:rsidP="00B9433E">
      <w:pPr>
        <w:jc w:val="center"/>
        <w:rPr>
          <w:rFonts w:ascii="Calibri" w:hAnsi="Calibri" w:cs="Calibri"/>
          <w:noProof/>
          <w:sz w:val="20"/>
          <w:szCs w:val="20"/>
          <w:lang w:eastAsia="en-GB"/>
        </w:rPr>
      </w:pPr>
    </w:p>
    <w:p w14:paraId="52934A92" w14:textId="29EAF53D" w:rsidR="006121A4" w:rsidRDefault="00C45C09" w:rsidP="006121A4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Az eszközök odaítélésének módja</w:t>
      </w:r>
    </w:p>
    <w:p w14:paraId="35CEE526" w14:textId="77777777" w:rsidR="00F27A0A" w:rsidRPr="00F27A0A" w:rsidRDefault="00F27A0A" w:rsidP="006121A4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</w:p>
    <w:p w14:paraId="618ED07D" w14:textId="1C577860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5. szakasz</w:t>
      </w:r>
    </w:p>
    <w:p w14:paraId="3EE14159" w14:textId="77777777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6294C96C" w14:textId="559D19DF" w:rsidR="00650488" w:rsidRPr="00F27A0A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 xml:space="preserve">A jelen Szabályzat 1. szakaszában foglalt programok és projektek finanszírozása és társfinanszírozása a Titkárság által évente legalább egyszer meghirdetett pályázat (a továbbiakban: pályázat) útján történik, a Titkárság pénzügyi terve szerint. </w:t>
      </w:r>
    </w:p>
    <w:p w14:paraId="01002920" w14:textId="77777777" w:rsidR="00650488" w:rsidRPr="00F27A0A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pályázat tartalmazza a pályázati kiírás alapját képező dokumentum elnevezését, a pályázat alapján odaítélésre előirányzott eszközök keretösszegét, a kérelmezők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</w:t>
      </w:r>
    </w:p>
    <w:p w14:paraId="7E3671E2" w14:textId="77777777" w:rsidR="00650488" w:rsidRPr="00F27A0A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  <w:lang w:eastAsia="en-GB"/>
        </w:rPr>
      </w:pPr>
    </w:p>
    <w:p w14:paraId="09BBF353" w14:textId="77777777" w:rsidR="00B9433E" w:rsidRPr="00F27A0A" w:rsidRDefault="00B9433E" w:rsidP="00D47DD6">
      <w:pPr>
        <w:rPr>
          <w:rFonts w:ascii="Calibri" w:hAnsi="Calibri" w:cs="Calibri"/>
          <w:b/>
          <w:sz w:val="20"/>
          <w:szCs w:val="20"/>
        </w:rPr>
      </w:pPr>
    </w:p>
    <w:p w14:paraId="0A727EB6" w14:textId="74912E19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6. szakasz</w:t>
      </w:r>
    </w:p>
    <w:p w14:paraId="6573D180" w14:textId="77777777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7B18B536" w14:textId="4152921D" w:rsidR="00905BC0" w:rsidRPr="00F27A0A" w:rsidRDefault="00F27A0A" w:rsidP="00905BC0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  <w:r w:rsidR="00B9433E" w:rsidRPr="00F27A0A">
        <w:rPr>
          <w:rFonts w:asciiTheme="minorHAnsi" w:hAnsiTheme="minorHAnsi"/>
          <w:sz w:val="20"/>
          <w:szCs w:val="20"/>
        </w:rPr>
        <w:t>A pályázatot közzé kell tenni Vajdaság Autonóm Tartomány Hivatalos Lapjában, a Titkárság hivatalos honlapján, továbbá a pályázatról szóló értesítést és a honlap címét, ahol a pályázat elérhető, közzé kell tenni a Szerb Köztársaság teljes területén terjesztett legalább egy napilapban.</w:t>
      </w:r>
    </w:p>
    <w:p w14:paraId="7DECC08A" w14:textId="3CE3C7C0" w:rsidR="00905BC0" w:rsidRPr="00F27A0A" w:rsidRDefault="00905BC0" w:rsidP="00905BC0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 xml:space="preserve">A pályázat, valamint a pályázatról és a pályázatot </w:t>
      </w:r>
      <w:proofErr w:type="spellStart"/>
      <w:r w:rsidRPr="00F27A0A">
        <w:rPr>
          <w:rFonts w:asciiTheme="minorHAnsi" w:hAnsiTheme="minorHAnsi"/>
          <w:sz w:val="20"/>
          <w:szCs w:val="20"/>
        </w:rPr>
        <w:t>közzétevő</w:t>
      </w:r>
      <w:proofErr w:type="spellEnd"/>
      <w:r w:rsidRPr="00F27A0A">
        <w:rPr>
          <w:rFonts w:asciiTheme="minorHAnsi" w:hAnsiTheme="minorHAnsi"/>
          <w:sz w:val="20"/>
          <w:szCs w:val="20"/>
        </w:rPr>
        <w:t xml:space="preserve"> honlapról szóló tájékoztatás Vajdaság AT szerveinek hivatalos használatban lévő nemzeti kisebbségi – nemzeti közösségi nyelvein is </w:t>
      </w:r>
      <w:proofErr w:type="spellStart"/>
      <w:r w:rsidRPr="00F27A0A">
        <w:rPr>
          <w:rFonts w:asciiTheme="minorHAnsi" w:hAnsiTheme="minorHAnsi"/>
          <w:sz w:val="20"/>
          <w:szCs w:val="20"/>
        </w:rPr>
        <w:t>közzétehető</w:t>
      </w:r>
      <w:proofErr w:type="spellEnd"/>
      <w:r w:rsidRPr="00F27A0A">
        <w:rPr>
          <w:rFonts w:asciiTheme="minorHAnsi" w:hAnsiTheme="minorHAnsi"/>
          <w:sz w:val="20"/>
          <w:szCs w:val="20"/>
        </w:rPr>
        <w:t xml:space="preserve">. </w:t>
      </w:r>
    </w:p>
    <w:p w14:paraId="359E3822" w14:textId="0A20CEF2" w:rsidR="00C45C09" w:rsidRPr="00F27A0A" w:rsidRDefault="00C45C09" w:rsidP="00F27A0A">
      <w:pPr>
        <w:rPr>
          <w:rFonts w:ascii="Calibri" w:hAnsi="Calibri" w:cs="Calibri"/>
          <w:b/>
          <w:sz w:val="20"/>
          <w:szCs w:val="20"/>
        </w:rPr>
      </w:pPr>
    </w:p>
    <w:p w14:paraId="11931FED" w14:textId="62F09C52" w:rsidR="006121A4" w:rsidRDefault="006121A4" w:rsidP="00B9433E">
      <w:pPr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Pályázati kérelem</w:t>
      </w:r>
    </w:p>
    <w:p w14:paraId="43A9DC4B" w14:textId="77777777" w:rsidR="00F27A0A" w:rsidRPr="00F27A0A" w:rsidRDefault="00F27A0A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3512F2FC" w14:textId="7910CA04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7. szakasz</w:t>
      </w:r>
    </w:p>
    <w:p w14:paraId="33006B5D" w14:textId="77777777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3223A301" w14:textId="70C9483D" w:rsidR="00B9433E" w:rsidRPr="00F27A0A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pályázati kérelmet egységes űrlapon kell benyújtani, amelyet a</w:t>
      </w:r>
      <w:r w:rsidR="00F27A0A">
        <w:rPr>
          <w:rFonts w:ascii="Calibri" w:hAnsi="Calibri"/>
          <w:sz w:val="20"/>
          <w:szCs w:val="20"/>
        </w:rPr>
        <w:t xml:space="preserve"> Titkárság honlapján kell közzé</w:t>
      </w:r>
      <w:r w:rsidRPr="00F27A0A">
        <w:rPr>
          <w:rFonts w:ascii="Calibri" w:hAnsi="Calibri"/>
          <w:sz w:val="20"/>
          <w:szCs w:val="20"/>
        </w:rPr>
        <w:t>tenni, a pályázat közzétételétől számított 15 napnál nem rövidebb határidőn belül.</w:t>
      </w:r>
    </w:p>
    <w:p w14:paraId="7F5FBDD0" w14:textId="732C2D23" w:rsidR="000D7666" w:rsidRPr="00F27A0A" w:rsidRDefault="000D7666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pályázat 2025. február 5-től 2025. március 7-éig áll nyitva.</w:t>
      </w:r>
    </w:p>
    <w:p w14:paraId="7671ACA4" w14:textId="77777777" w:rsidR="00C45C09" w:rsidRPr="00F27A0A" w:rsidRDefault="00C45C09" w:rsidP="006121A4">
      <w:pPr>
        <w:ind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1C313D80" w14:textId="1CAA4A42" w:rsidR="00B9433E" w:rsidRDefault="006121A4" w:rsidP="006121A4">
      <w:pPr>
        <w:ind w:firstLine="720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A kérelemhez melléklendő dokumentáció</w:t>
      </w:r>
    </w:p>
    <w:p w14:paraId="4BEF7CAD" w14:textId="77777777" w:rsidR="00F27A0A" w:rsidRPr="00F27A0A" w:rsidRDefault="00F27A0A" w:rsidP="006121A4">
      <w:pPr>
        <w:ind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28110CB3" w14:textId="408BF6CF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8. szakasz</w:t>
      </w:r>
    </w:p>
    <w:p w14:paraId="31210785" w14:textId="77777777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5B2A40A6" w14:textId="77777777" w:rsidR="00B9433E" w:rsidRPr="00F27A0A" w:rsidRDefault="00B9433E" w:rsidP="00B9433E">
      <w:pPr>
        <w:ind w:firstLine="465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pályázati kérelemhez az alábbi dokumentumokat kell mellékelni:</w:t>
      </w:r>
    </w:p>
    <w:p w14:paraId="7EFEF725" w14:textId="77777777" w:rsidR="00B9433E" w:rsidRPr="00F27A0A" w:rsidRDefault="00B9433E" w:rsidP="00B9433E">
      <w:pPr>
        <w:jc w:val="both"/>
        <w:rPr>
          <w:rFonts w:ascii="Calibri" w:hAnsi="Calibri" w:cs="Calibri"/>
          <w:noProof/>
          <w:sz w:val="20"/>
          <w:szCs w:val="20"/>
          <w:lang w:eastAsia="en-GB"/>
        </w:rPr>
      </w:pPr>
    </w:p>
    <w:p w14:paraId="165C344A" w14:textId="60B38578" w:rsidR="00B9433E" w:rsidRPr="00F27A0A" w:rsidRDefault="00B9433E" w:rsidP="00B9433E">
      <w:pPr>
        <w:numPr>
          <w:ilvl w:val="0"/>
          <w:numId w:val="2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Minisztérium kéttannyelvű oktatás megvalósítására vonatkozó jóváhagyását igazoló dokumentum fénymásolatát,</w:t>
      </w:r>
    </w:p>
    <w:p w14:paraId="6A4EB972" w14:textId="749C518A" w:rsidR="000320F4" w:rsidRPr="00F27A0A" w:rsidRDefault="00905BC0" w:rsidP="000320F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programköltségekre, felszerelés beszerzésére vonatkozó kötetlen ajánlatot-előszámlát (költségszámítást).</w:t>
      </w:r>
    </w:p>
    <w:p w14:paraId="07AE96EE" w14:textId="77777777" w:rsidR="00B9433E" w:rsidRPr="00F27A0A" w:rsidRDefault="00B9433E" w:rsidP="00B9433E">
      <w:pPr>
        <w:ind w:left="465"/>
        <w:jc w:val="both"/>
        <w:rPr>
          <w:rFonts w:ascii="Calibri" w:hAnsi="Calibri" w:cs="Calibri"/>
          <w:noProof/>
          <w:sz w:val="20"/>
          <w:szCs w:val="20"/>
          <w:lang w:eastAsia="en-GB"/>
        </w:rPr>
      </w:pPr>
    </w:p>
    <w:p w14:paraId="01342E6C" w14:textId="70EE646C" w:rsidR="00B9433E" w:rsidRPr="00F27A0A" w:rsidRDefault="0089754E" w:rsidP="00F27A0A">
      <w:pPr>
        <w:ind w:firstLine="465"/>
        <w:jc w:val="both"/>
        <w:rPr>
          <w:rFonts w:ascii="Calibri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Titkárság fenntartja jogát, hogy a pályázótól, szükség szerint, kiegészítő dokumentációt és információkat kérjen. Amennyiben a pályázó a hiánypótlási felhívásnak 8 napon belül nem tesz eleget, a Titkárság a pályázatot hiányosnak véli.</w:t>
      </w:r>
    </w:p>
    <w:p w14:paraId="49E59E54" w14:textId="77777777" w:rsidR="00B9433E" w:rsidRPr="00F27A0A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</w:p>
    <w:p w14:paraId="0A09F8BB" w14:textId="0C46E810" w:rsidR="006121A4" w:rsidRDefault="006121A4" w:rsidP="006121A4">
      <w:pPr>
        <w:jc w:val="center"/>
        <w:rPr>
          <w:rFonts w:asciiTheme="minorHAnsi" w:hAnsiTheme="minorHAnsi"/>
          <w:b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Pályázati bizottság</w:t>
      </w:r>
    </w:p>
    <w:p w14:paraId="1741657D" w14:textId="77777777" w:rsidR="00F27A0A" w:rsidRPr="00F27A0A" w:rsidRDefault="00F27A0A" w:rsidP="006121A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97DD53" w14:textId="2BB6BD5F" w:rsidR="006121A4" w:rsidRPr="00F27A0A" w:rsidRDefault="006121A4" w:rsidP="006121A4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9. szakasz</w:t>
      </w:r>
      <w:r w:rsidRPr="00F27A0A">
        <w:rPr>
          <w:rFonts w:asciiTheme="minorHAnsi" w:hAnsiTheme="minorHAnsi"/>
          <w:sz w:val="20"/>
          <w:szCs w:val="20"/>
        </w:rPr>
        <w:t xml:space="preserve"> </w:t>
      </w:r>
    </w:p>
    <w:p w14:paraId="1C8BB816" w14:textId="77777777" w:rsidR="00C45C09" w:rsidRPr="00F27A0A" w:rsidRDefault="00C45C09" w:rsidP="006121A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4C128641" w14:textId="6F63AF54" w:rsidR="006121A4" w:rsidRPr="00F27A0A" w:rsidRDefault="006121A4" w:rsidP="006121A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Az oktatási teendők illetékes tartományi titkára (a továbbiakban: tartományi titkár) a pályázat lefolytatására Bizottságot alakít.</w:t>
      </w:r>
    </w:p>
    <w:p w14:paraId="7DB541ED" w14:textId="6D6DA878" w:rsidR="006121A4" w:rsidRPr="00F27A0A" w:rsidRDefault="00F27A0A" w:rsidP="00C33CEB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B</w:t>
      </w:r>
      <w:r w:rsidR="006121A4" w:rsidRPr="00F27A0A">
        <w:rPr>
          <w:rFonts w:asciiTheme="minorHAnsi" w:hAnsiTheme="minorHAnsi"/>
          <w:sz w:val="20"/>
          <w:szCs w:val="20"/>
        </w:rPr>
        <w:t>izottság tagjai kötelesek nyila</w:t>
      </w:r>
      <w:r>
        <w:rPr>
          <w:rFonts w:asciiTheme="minorHAnsi" w:hAnsiTheme="minorHAnsi"/>
          <w:sz w:val="20"/>
          <w:szCs w:val="20"/>
        </w:rPr>
        <w:t>tkozatot aláírni arról, hogy a B</w:t>
      </w:r>
      <w:r w:rsidR="006121A4" w:rsidRPr="00F27A0A">
        <w:rPr>
          <w:rFonts w:asciiTheme="minorHAnsi" w:hAnsiTheme="minorHAnsi"/>
          <w:sz w:val="20"/>
          <w:szCs w:val="20"/>
        </w:rPr>
        <w:t>izottság munkájából és döntéséből, illetve a pályázat lebonyolításából semmilyen magánérdekük nem származik (Összeférhetetlenségi nyilatkozat).</w:t>
      </w:r>
    </w:p>
    <w:p w14:paraId="2DAF2AE4" w14:textId="77777777" w:rsidR="006121A4" w:rsidRPr="00F27A0A" w:rsidRDefault="006121A4" w:rsidP="00C33CEB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340D482B" w14:textId="4859F678" w:rsidR="006121A4" w:rsidRPr="00F27A0A" w:rsidRDefault="00F27A0A" w:rsidP="00C33CEB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B</w:t>
      </w:r>
      <w:r w:rsidR="006121A4" w:rsidRPr="00F27A0A">
        <w:rPr>
          <w:rFonts w:asciiTheme="minorHAnsi" w:hAnsiTheme="minorHAnsi"/>
          <w:sz w:val="20"/>
          <w:szCs w:val="20"/>
        </w:rPr>
        <w:t xml:space="preserve">izottság tagja a pályázattal kapcsolatos első intézkedés foganatosítása előtt aláírja a nyilatkozatot. </w:t>
      </w:r>
    </w:p>
    <w:p w14:paraId="7C965D34" w14:textId="74B1ACF1" w:rsidR="006121A4" w:rsidRPr="00F27A0A" w:rsidRDefault="006121A4" w:rsidP="00C33CEB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Összeférhete</w:t>
      </w:r>
      <w:r w:rsidR="00F27A0A">
        <w:rPr>
          <w:rFonts w:asciiTheme="minorHAnsi" w:hAnsiTheme="minorHAnsi"/>
          <w:sz w:val="20"/>
          <w:szCs w:val="20"/>
        </w:rPr>
        <w:t>tlenség megállapítása esetén a B</w:t>
      </w:r>
      <w:r w:rsidRPr="00F27A0A">
        <w:rPr>
          <w:rFonts w:asciiTheme="minorHAnsi" w:hAnsiTheme="minorHAnsi"/>
          <w:sz w:val="20"/>
          <w:szCs w:val="20"/>
        </w:rPr>
        <w:t>izottság t</w:t>
      </w:r>
      <w:r w:rsidR="00F27A0A">
        <w:rPr>
          <w:rFonts w:asciiTheme="minorHAnsi" w:hAnsiTheme="minorHAnsi"/>
          <w:sz w:val="20"/>
          <w:szCs w:val="20"/>
        </w:rPr>
        <w:t>agja haladéktalanul értesíti a B</w:t>
      </w:r>
      <w:r w:rsidRPr="00F27A0A">
        <w:rPr>
          <w:rFonts w:asciiTheme="minorHAnsi" w:hAnsiTheme="minorHAnsi"/>
          <w:sz w:val="20"/>
          <w:szCs w:val="20"/>
        </w:rPr>
        <w:t>izottság tö</w:t>
      </w:r>
      <w:r w:rsidR="00F27A0A">
        <w:rPr>
          <w:rFonts w:asciiTheme="minorHAnsi" w:hAnsiTheme="minorHAnsi"/>
          <w:sz w:val="20"/>
          <w:szCs w:val="20"/>
        </w:rPr>
        <w:t>bbi tagját, és kivonja magát a B</w:t>
      </w:r>
      <w:r w:rsidRPr="00F27A0A">
        <w:rPr>
          <w:rFonts w:asciiTheme="minorHAnsi" w:hAnsiTheme="minorHAnsi"/>
          <w:sz w:val="20"/>
          <w:szCs w:val="20"/>
        </w:rPr>
        <w:t>izottság további munkája alól. Az összeférhetetlenség megoldásáról a Titkárság minden esetben külön dönt, majd az összeférhetetlenség megállapításakor új, helyettes tagot jelöl ki a Bizottságba.</w:t>
      </w:r>
    </w:p>
    <w:p w14:paraId="06DE4386" w14:textId="55F0E8D0" w:rsidR="00C45C09" w:rsidRPr="00F27A0A" w:rsidRDefault="00C45C09" w:rsidP="00F27A0A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F828DF3" w14:textId="4E82B172" w:rsidR="006121A4" w:rsidRPr="00F27A0A" w:rsidRDefault="006121A4" w:rsidP="006121A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10. szakasz</w:t>
      </w:r>
    </w:p>
    <w:p w14:paraId="3E8C7912" w14:textId="77777777" w:rsidR="006121A4" w:rsidRPr="00F27A0A" w:rsidRDefault="006121A4" w:rsidP="006121A4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97521E6" w14:textId="77777777" w:rsidR="00905BC0" w:rsidRPr="00F27A0A" w:rsidRDefault="00905BC0" w:rsidP="00905BC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 kérelmek benyújtási határidejének lejártát követően a Bizottság hozzáfog a kérelmek elbírálásához.</w:t>
      </w:r>
    </w:p>
    <w:p w14:paraId="4DA25FDA" w14:textId="77777777" w:rsidR="00905BC0" w:rsidRPr="00F27A0A" w:rsidRDefault="00905BC0" w:rsidP="00905BC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 Bizottság határozattal elutasítja a hiányos és szabálytalanul kitöltött kérelmeket, valamint azokat, amelyekben nem töltöttek ki minden kötelező mezőt (a nem kötelező mezők a kérelem űrlapján feltüntetésre kerültek), az aláíratlan vagy nem lepecsételt kérelmeket, illetve a késve benyújtott kérelmeket.</w:t>
      </w:r>
    </w:p>
    <w:p w14:paraId="69440C3A" w14:textId="77777777" w:rsidR="00905BC0" w:rsidRPr="00F27A0A" w:rsidRDefault="00905BC0" w:rsidP="00905BC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 xml:space="preserve">A Bizottság határozattal elutasítja a nem engedélyezett kérelmeket, éspedig: </w:t>
      </w:r>
    </w:p>
    <w:p w14:paraId="72960BB2" w14:textId="77777777" w:rsidR="00905BC0" w:rsidRPr="00F27A0A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az illetéktelen személyek, valamint a pályázatban nem előirányzott kérelmezők által benyújtott kérelmeket,</w:t>
      </w:r>
    </w:p>
    <w:p w14:paraId="014BAAD2" w14:textId="766E28A1" w:rsidR="00905BC0" w:rsidRPr="00F27A0A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azokat a kérelmeket, a</w:t>
      </w:r>
      <w:r w:rsidR="00F27A0A">
        <w:rPr>
          <w:rFonts w:asciiTheme="minorHAnsi" w:hAnsiTheme="minorHAnsi"/>
          <w:sz w:val="20"/>
          <w:szCs w:val="20"/>
        </w:rPr>
        <w:t>melyek nem vonatkoznak a jelen S</w:t>
      </w:r>
      <w:r w:rsidRPr="00F27A0A">
        <w:rPr>
          <w:rFonts w:asciiTheme="minorHAnsi" w:hAnsiTheme="minorHAnsi"/>
          <w:sz w:val="20"/>
          <w:szCs w:val="20"/>
        </w:rPr>
        <w:t>zabályzat 2. szakaszában foglalt pályázati rendeltetésekre,</w:t>
      </w:r>
    </w:p>
    <w:p w14:paraId="4EE4F735" w14:textId="77777777" w:rsidR="00905BC0" w:rsidRPr="00F27A0A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 xml:space="preserve">azokat a kérelmeket, amelyek felszerelés beszerzésére, beruházásra, illetve a kérelmező folyó költségeire és rendes tevékenységére vonatkoznak, </w:t>
      </w:r>
    </w:p>
    <w:p w14:paraId="40EC7995" w14:textId="77777777" w:rsidR="00905BC0" w:rsidRPr="00F27A0A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azon pályázók kérelmét, akik az előző évben odaítélt eszközök felhasználásáról szóló jelentést nem nyújtották be, vagy akiknél a jelentésből megállapítást nyer, hogy az eszközöket nem rendeltetésszerűen használták fel, továbbá elvetésre kerülnek azoknak a kérelmezőknek a kérelmei is, akik a Titkárság előző pályázatai szerinti kötelezettségeiket nem teljesítették, különösen, ha nem küldték el bizonyítékként a megvalósított tevékenységekről készült fényképeket és videókat,</w:t>
      </w:r>
    </w:p>
    <w:p w14:paraId="4B011974" w14:textId="77777777" w:rsidR="00905BC0" w:rsidRPr="00F27A0A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 xml:space="preserve">azon kérelmezők kérelmeit, akik az előző évben megvalósított programokról/projektekről szóló leíró/pénzügyi jelentést az előirányozott határidőben nem küldték meg, </w:t>
      </w:r>
    </w:p>
    <w:p w14:paraId="4AA3917A" w14:textId="77777777" w:rsidR="00905BC0" w:rsidRPr="00F27A0A" w:rsidRDefault="00905BC0" w:rsidP="00905BC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 xml:space="preserve">a projekt megvalósítását célzó felszerelés beszerzésére vagy karbantartására, valamint az egyéb </w:t>
      </w:r>
      <w:proofErr w:type="spellStart"/>
      <w:r w:rsidRPr="00F27A0A">
        <w:rPr>
          <w:rFonts w:asciiTheme="minorHAnsi" w:hAnsiTheme="minorHAnsi"/>
          <w:sz w:val="20"/>
          <w:szCs w:val="20"/>
        </w:rPr>
        <w:t>nagyösszegű</w:t>
      </w:r>
      <w:proofErr w:type="spellEnd"/>
      <w:r w:rsidRPr="00F27A0A">
        <w:rPr>
          <w:rFonts w:asciiTheme="minorHAnsi" w:hAnsiTheme="minorHAnsi"/>
          <w:sz w:val="20"/>
          <w:szCs w:val="20"/>
        </w:rPr>
        <w:t xml:space="preserve"> kiadásokra vonatkozó kérelmeket.</w:t>
      </w:r>
    </w:p>
    <w:p w14:paraId="776165D7" w14:textId="05CA6121" w:rsidR="006121A4" w:rsidRPr="00F27A0A" w:rsidRDefault="00905BC0" w:rsidP="00905BC0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 kérelmező panasszal élhet a kérelem elutasítására vonatkozó határozattal szemben, éspedig a határozat kézhezvételétől számított 8 napon belül. A Titkárság a panaszra vonatkozó, indokolással ellátott döntést a panasz átvételét követő 15 napon belül hozza meg.</w:t>
      </w:r>
    </w:p>
    <w:p w14:paraId="3FFCE0BE" w14:textId="77777777" w:rsidR="00905BC0" w:rsidRPr="00F27A0A" w:rsidRDefault="00905BC0" w:rsidP="00905BC0">
      <w:pPr>
        <w:jc w:val="both"/>
        <w:rPr>
          <w:rFonts w:ascii="Calibri" w:hAnsi="Calibri" w:cs="Calibri"/>
          <w:b/>
          <w:sz w:val="20"/>
          <w:szCs w:val="20"/>
        </w:rPr>
      </w:pPr>
    </w:p>
    <w:p w14:paraId="25C48B79" w14:textId="2855ACCD" w:rsidR="006121A4" w:rsidRDefault="006121A4" w:rsidP="006121A4">
      <w:pPr>
        <w:ind w:right="180"/>
        <w:jc w:val="center"/>
        <w:rPr>
          <w:rFonts w:asciiTheme="minorHAnsi" w:hAnsiTheme="minorHAnsi"/>
          <w:b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Az eszközök odaítélésének mércéi</w:t>
      </w:r>
    </w:p>
    <w:p w14:paraId="79D2EA31" w14:textId="77777777" w:rsidR="00F27A0A" w:rsidRPr="00F27A0A" w:rsidRDefault="00F27A0A" w:rsidP="006121A4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36B4F22" w14:textId="1398D682" w:rsidR="006121A4" w:rsidRPr="00F27A0A" w:rsidRDefault="006121A4" w:rsidP="006121A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11. szakasz</w:t>
      </w:r>
    </w:p>
    <w:p w14:paraId="7BFF1A71" w14:textId="77777777" w:rsidR="00A60843" w:rsidRPr="00F27A0A" w:rsidRDefault="00A60843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eastAsia="en-GB"/>
        </w:rPr>
      </w:pPr>
    </w:p>
    <w:p w14:paraId="01576498" w14:textId="5C344FCF" w:rsidR="006121A4" w:rsidRPr="00F27A0A" w:rsidRDefault="006121A4" w:rsidP="00C33CEB">
      <w:pPr>
        <w:pStyle w:val="xmsonormal"/>
        <w:spacing w:before="0" w:beforeAutospacing="0"/>
        <w:ind w:firstLine="375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jelen Szabályzat 2. szakasza 1. bekezdésének 1. pontjában foglalt rendeltetésekre odaítélendő eszközök összegének meghatározása során a következő mércéket kell alkalmazni:</w:t>
      </w: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D925D4" w:rsidRPr="00F27A0A" w14:paraId="5142EB82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B93F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Sor-</w:t>
            </w:r>
          </w:p>
          <w:p w14:paraId="538D498D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szám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1BE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8F6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Pontszám</w:t>
            </w:r>
          </w:p>
          <w:p w14:paraId="318187C9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25D4" w:rsidRPr="00F27A0A" w14:paraId="0DE68E63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AAA1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9224" w14:textId="6A8AA087" w:rsidR="00D925D4" w:rsidRPr="00F27A0A" w:rsidRDefault="008B6759" w:rsidP="00D925D4">
            <w:pPr>
              <w:ind w:left="-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kéttannyelvű tagozatok száma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D00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0-30</w:t>
            </w:r>
          </w:p>
        </w:tc>
      </w:tr>
      <w:tr w:rsidR="00D925D4" w:rsidRPr="00F27A0A" w14:paraId="21FE157E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2715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689" w14:textId="3CEB1FE5" w:rsidR="00D925D4" w:rsidRPr="00F27A0A" w:rsidRDefault="00D925D4" w:rsidP="00D925D4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 xml:space="preserve">a kéttannyelven oktatott tantárgyak száma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DA73" w14:textId="77777777" w:rsidR="00D925D4" w:rsidRPr="00F27A0A" w:rsidRDefault="00D925D4" w:rsidP="00D925D4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0-10</w:t>
            </w:r>
          </w:p>
        </w:tc>
      </w:tr>
    </w:tbl>
    <w:p w14:paraId="0DBB6CC0" w14:textId="4D46E181" w:rsidR="006121A4" w:rsidRPr="00F27A0A" w:rsidRDefault="006121A4" w:rsidP="006121A4">
      <w:pPr>
        <w:pStyle w:val="xmsonormal"/>
        <w:ind w:right="180" w:firstLine="426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 A jelen Szabályzat 2. szakasza 1. bekezdésének 2. pontjában foglalt rendeltetésekre odaítélendő eszközök összegének meghatározása során a következő mércéket kell alkalmazni:</w:t>
      </w: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D925D4" w:rsidRPr="00F27A0A" w14:paraId="02635A1E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A484" w14:textId="77777777" w:rsidR="00D925D4" w:rsidRPr="00F27A0A" w:rsidRDefault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Sor-</w:t>
            </w:r>
          </w:p>
          <w:p w14:paraId="222E0C82" w14:textId="77777777" w:rsidR="00D925D4" w:rsidRPr="00F27A0A" w:rsidRDefault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szám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A5AD" w14:textId="77777777" w:rsidR="00D925D4" w:rsidRPr="00F27A0A" w:rsidRDefault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E82" w14:textId="77777777" w:rsidR="00D925D4" w:rsidRPr="00F27A0A" w:rsidRDefault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Pontszám</w:t>
            </w:r>
          </w:p>
          <w:p w14:paraId="5C2B40D7" w14:textId="77777777" w:rsidR="00D925D4" w:rsidRPr="00F27A0A" w:rsidRDefault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5D4" w:rsidRPr="00F27A0A" w14:paraId="4690BEC9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D47D" w14:textId="77777777" w:rsidR="00D925D4" w:rsidRPr="00F27A0A" w:rsidRDefault="00D925D4" w:rsidP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3F7" w14:textId="66F53B85" w:rsidR="00D925D4" w:rsidRPr="00F27A0A" w:rsidRDefault="00D925D4" w:rsidP="00D925D4">
            <w:pPr>
              <w:spacing w:line="256" w:lineRule="auto"/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>a kéttannyelvű oktatá</w:t>
            </w:r>
            <w:r w:rsidR="008B6759">
              <w:rPr>
                <w:rFonts w:ascii="Calibri" w:hAnsi="Calibri"/>
                <w:sz w:val="20"/>
                <w:szCs w:val="20"/>
              </w:rPr>
              <w:t>sban résztvevő tanárok létszáma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226E" w14:textId="77777777" w:rsidR="00D925D4" w:rsidRPr="00F27A0A" w:rsidRDefault="00D925D4" w:rsidP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0-30</w:t>
            </w:r>
          </w:p>
        </w:tc>
      </w:tr>
      <w:tr w:rsidR="00D925D4" w:rsidRPr="00F27A0A" w14:paraId="38F791DC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0348" w14:textId="77777777" w:rsidR="00D925D4" w:rsidRPr="00F27A0A" w:rsidRDefault="00D925D4" w:rsidP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7F6" w14:textId="322CFDEC" w:rsidR="00D925D4" w:rsidRPr="00F27A0A" w:rsidRDefault="00D925D4" w:rsidP="00D925D4">
            <w:pPr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 xml:space="preserve">a kéttannyelvű </w:t>
            </w:r>
            <w:r w:rsidR="008B6759">
              <w:rPr>
                <w:rFonts w:ascii="Calibri" w:hAnsi="Calibri"/>
                <w:sz w:val="20"/>
                <w:szCs w:val="20"/>
              </w:rPr>
              <w:t>oktatással felölet tanulók száma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7B28" w14:textId="77777777" w:rsidR="00D925D4" w:rsidRPr="00F27A0A" w:rsidRDefault="00D925D4" w:rsidP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  <w:tr w:rsidR="00D925D4" w:rsidRPr="00F27A0A" w14:paraId="5D36D3EA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715" w14:textId="77777777" w:rsidR="00D925D4" w:rsidRPr="00F27A0A" w:rsidRDefault="00D925D4" w:rsidP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227" w14:textId="2839826E" w:rsidR="00D925D4" w:rsidRPr="00F27A0A" w:rsidRDefault="00D925D4" w:rsidP="00D925D4">
            <w:pPr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="Calibri" w:hAnsi="Calibri"/>
                <w:sz w:val="20"/>
                <w:szCs w:val="20"/>
              </w:rPr>
              <w:t xml:space="preserve">az </w:t>
            </w:r>
            <w:proofErr w:type="spellStart"/>
            <w:r w:rsidRPr="00F27A0A">
              <w:rPr>
                <w:rFonts w:ascii="Calibri" w:hAnsi="Calibri"/>
                <w:sz w:val="20"/>
                <w:szCs w:val="20"/>
              </w:rPr>
              <w:t>indokoltságot</w:t>
            </w:r>
            <w:proofErr w:type="spellEnd"/>
            <w:r w:rsidRPr="00F27A0A">
              <w:rPr>
                <w:rFonts w:ascii="Calibri" w:hAnsi="Calibri"/>
                <w:sz w:val="20"/>
                <w:szCs w:val="20"/>
              </w:rPr>
              <w:t xml:space="preserve"> a kéttannyelvű oktatás további fejlesztése vonatkozásában (a Cambridge Központ licencia és/vagy</w:t>
            </w:r>
            <w:r w:rsidR="008B6759">
              <w:rPr>
                <w:rFonts w:ascii="Calibri" w:hAnsi="Calibri"/>
                <w:sz w:val="20"/>
                <w:szCs w:val="20"/>
              </w:rPr>
              <w:t xml:space="preserve"> nemzetközi érettségi)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F4D8" w14:textId="77777777" w:rsidR="00D925D4" w:rsidRPr="00F27A0A" w:rsidRDefault="00D925D4" w:rsidP="00D925D4">
            <w:pPr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A0A"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</w:tbl>
    <w:p w14:paraId="3345F37F" w14:textId="55086CDA" w:rsidR="00D925D4" w:rsidRPr="00F27A0A" w:rsidRDefault="00D925D4" w:rsidP="006121A4">
      <w:pPr>
        <w:pStyle w:val="xmsonormal"/>
        <w:ind w:right="180" w:firstLine="426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14:paraId="0C1D7AC0" w14:textId="7A948712" w:rsidR="00D925D4" w:rsidRPr="00F27A0A" w:rsidRDefault="00D925D4" w:rsidP="00D925D4">
      <w:pPr>
        <w:autoSpaceDN w:val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12. szakasz</w:t>
      </w:r>
    </w:p>
    <w:p w14:paraId="61FACC46" w14:textId="77777777" w:rsidR="00D925D4" w:rsidRPr="00F27A0A" w:rsidRDefault="00D925D4" w:rsidP="00D925D4">
      <w:pPr>
        <w:tabs>
          <w:tab w:val="left" w:pos="720"/>
        </w:tabs>
        <w:autoSpaceDN w:val="0"/>
        <w:jc w:val="both"/>
        <w:rPr>
          <w:rFonts w:ascii="Calibri" w:eastAsia="Calibri" w:hAnsi="Calibri" w:cs="Calibri"/>
          <w:sz w:val="20"/>
          <w:szCs w:val="20"/>
        </w:rPr>
      </w:pPr>
    </w:p>
    <w:p w14:paraId="6D7B7FEE" w14:textId="3A9F3F40" w:rsidR="00D925D4" w:rsidRPr="00F27A0A" w:rsidRDefault="008B6759" w:rsidP="00D925D4">
      <w:pPr>
        <w:widowControl w:val="0"/>
        <w:autoSpaceDE w:val="0"/>
        <w:autoSpaceDN w:val="0"/>
        <w:ind w:firstLine="8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pályázatban és a S</w:t>
      </w:r>
      <w:r w:rsidR="00D925D4" w:rsidRPr="00F27A0A">
        <w:rPr>
          <w:rFonts w:ascii="Calibri" w:hAnsi="Calibri"/>
          <w:sz w:val="20"/>
          <w:szCs w:val="20"/>
        </w:rPr>
        <w:t>zabályzatban meghatá</w:t>
      </w:r>
      <w:r>
        <w:rPr>
          <w:rFonts w:ascii="Calibri" w:hAnsi="Calibri"/>
          <w:sz w:val="20"/>
          <w:szCs w:val="20"/>
        </w:rPr>
        <w:t>rozott mércékkel összhangban a B</w:t>
      </w:r>
      <w:r w:rsidR="00D925D4" w:rsidRPr="00F27A0A">
        <w:rPr>
          <w:rFonts w:ascii="Calibri" w:hAnsi="Calibri"/>
          <w:sz w:val="20"/>
          <w:szCs w:val="20"/>
        </w:rPr>
        <w:t xml:space="preserve">izottság rangsorolja a pályázókat, és javaslatot tesz a pályázatban meghatározott eszközök elosztására. </w:t>
      </w:r>
    </w:p>
    <w:p w14:paraId="15D2E6A6" w14:textId="3AF8735C" w:rsidR="00D925D4" w:rsidRPr="00F27A0A" w:rsidRDefault="008B6759" w:rsidP="00D925D4">
      <w:pPr>
        <w:widowControl w:val="0"/>
        <w:autoSpaceDE w:val="0"/>
        <w:autoSpaceDN w:val="0"/>
        <w:ind w:firstLine="8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B</w:t>
      </w:r>
      <w:r w:rsidR="00D925D4" w:rsidRPr="00F27A0A">
        <w:rPr>
          <w:rFonts w:ascii="Calibri" w:hAnsi="Calibri"/>
          <w:sz w:val="20"/>
          <w:szCs w:val="20"/>
        </w:rPr>
        <w:t>izottság köteles az eszközök elosztására vonatkozó javaslatot a kérelmek benyújtására megszabott határidő lejártától számított legfeljebb 60 napon belül elkészíteni, és a rangsorolási listával együtt benyújtani a tartományi titkárnak döntéshozatalra.</w:t>
      </w:r>
    </w:p>
    <w:p w14:paraId="0E00D347" w14:textId="71DA7BDB" w:rsidR="00D925D4" w:rsidRPr="00F27A0A" w:rsidRDefault="00D925D4" w:rsidP="008B6759">
      <w:pPr>
        <w:jc w:val="both"/>
        <w:rPr>
          <w:rFonts w:ascii="Calibri" w:hAnsi="Calibri" w:cs="Calibri"/>
          <w:noProof/>
          <w:sz w:val="20"/>
          <w:szCs w:val="20"/>
          <w:highlight w:val="yellow"/>
        </w:rPr>
      </w:pPr>
    </w:p>
    <w:p w14:paraId="7857ABAE" w14:textId="1250C508" w:rsidR="00D925D4" w:rsidRDefault="00D925D4" w:rsidP="00D925D4">
      <w:pPr>
        <w:autoSpaceDN w:val="0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Az eszközök odaítéléséről szóló döntéshozatal</w:t>
      </w:r>
    </w:p>
    <w:p w14:paraId="3FA3791B" w14:textId="77777777" w:rsidR="008B6759" w:rsidRPr="00F27A0A" w:rsidRDefault="008B6759" w:rsidP="00D925D4">
      <w:pPr>
        <w:autoSpaceDN w:val="0"/>
        <w:jc w:val="center"/>
        <w:rPr>
          <w:rFonts w:ascii="Calibri" w:hAnsi="Calibri" w:cs="Calibri"/>
          <w:b/>
          <w:sz w:val="20"/>
          <w:szCs w:val="20"/>
        </w:rPr>
      </w:pPr>
    </w:p>
    <w:p w14:paraId="72E257F9" w14:textId="09E4B50A" w:rsidR="00D925D4" w:rsidRPr="00F27A0A" w:rsidRDefault="00D925D4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13. szakasz</w:t>
      </w:r>
    </w:p>
    <w:p w14:paraId="7055EECE" w14:textId="77777777" w:rsidR="00D925D4" w:rsidRPr="00F27A0A" w:rsidRDefault="00D925D4" w:rsidP="00D925D4">
      <w:pPr>
        <w:ind w:firstLine="708"/>
        <w:jc w:val="center"/>
        <w:rPr>
          <w:rFonts w:ascii="Calibri" w:hAnsi="Calibri" w:cs="Calibri"/>
          <w:b/>
          <w:noProof/>
          <w:sz w:val="20"/>
          <w:szCs w:val="20"/>
          <w:highlight w:val="yellow"/>
        </w:rPr>
      </w:pPr>
    </w:p>
    <w:p w14:paraId="2BB73EB6" w14:textId="77777777" w:rsidR="00D925D4" w:rsidRPr="00F27A0A" w:rsidRDefault="00D925D4" w:rsidP="008B6759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tartományi titkár megvitatja a Bizottság javaslatát és a rangsort, majd határozattal dönt a pályázaton részt vevő általános és középiskolák közötti eszközök elosztásáról.</w:t>
      </w:r>
    </w:p>
    <w:p w14:paraId="2FED98EC" w14:textId="77777777" w:rsidR="00D925D4" w:rsidRPr="00F27A0A" w:rsidRDefault="00D925D4" w:rsidP="008B6759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jelen szakasz 1. bekezdésében foglalt határozat végleges.</w:t>
      </w:r>
    </w:p>
    <w:p w14:paraId="4910502E" w14:textId="77777777" w:rsidR="00D925D4" w:rsidRPr="00F27A0A" w:rsidRDefault="00D925D4" w:rsidP="008B6759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jelen szakasz 1. bekezdésében foglalt, az odaítélt eszközökre vonatkozó táblázatos szemléltetést is tartalmazó határozatot közzé kell tenni a Tartományi Titkárság honlapján.</w:t>
      </w:r>
    </w:p>
    <w:p w14:paraId="4F18F98A" w14:textId="77777777" w:rsidR="006121A4" w:rsidRPr="00F27A0A" w:rsidRDefault="006121A4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eastAsia="en-GB"/>
        </w:rPr>
      </w:pPr>
    </w:p>
    <w:p w14:paraId="1B5C49EA" w14:textId="21E0DE65" w:rsidR="00D925D4" w:rsidRDefault="00D925D4" w:rsidP="00C33CEB">
      <w:pPr>
        <w:pStyle w:val="BodyText"/>
        <w:spacing w:line="228" w:lineRule="auto"/>
        <w:ind w:left="113" w:right="118" w:hanging="23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Szerződéskötés</w:t>
      </w:r>
    </w:p>
    <w:p w14:paraId="4AC08C5A" w14:textId="77777777" w:rsidR="008B6759" w:rsidRPr="00F27A0A" w:rsidRDefault="008B6759" w:rsidP="00C33CEB">
      <w:pPr>
        <w:pStyle w:val="BodyText"/>
        <w:spacing w:line="228" w:lineRule="auto"/>
        <w:ind w:left="113" w:right="118" w:hanging="23"/>
        <w:jc w:val="center"/>
        <w:rPr>
          <w:rFonts w:ascii="Calibri" w:hAnsi="Calibri" w:cs="Calibri"/>
          <w:b/>
          <w:sz w:val="20"/>
          <w:szCs w:val="20"/>
        </w:rPr>
      </w:pPr>
    </w:p>
    <w:p w14:paraId="3E8C685B" w14:textId="648A14B2" w:rsidR="00D925D4" w:rsidRPr="00F27A0A" w:rsidRDefault="00D925D4" w:rsidP="00C33CEB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14. szakasz</w:t>
      </w:r>
    </w:p>
    <w:p w14:paraId="2B8C3670" w14:textId="77777777" w:rsidR="00D925D4" w:rsidRPr="00F27A0A" w:rsidRDefault="00D925D4" w:rsidP="00D925D4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</w:rPr>
      </w:pPr>
    </w:p>
    <w:p w14:paraId="3D113630" w14:textId="1923C203" w:rsidR="00D925D4" w:rsidRPr="00F27A0A" w:rsidRDefault="00D925D4" w:rsidP="00D925D4">
      <w:pPr>
        <w:widowControl w:val="0"/>
        <w:autoSpaceDE w:val="0"/>
        <w:autoSpaceDN w:val="0"/>
        <w:ind w:firstLine="464"/>
        <w:jc w:val="both"/>
        <w:rPr>
          <w:rFonts w:ascii="Calibri" w:eastAsia="Calibri" w:hAnsi="Calibri" w:cs="Calibri"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A Tartományi Titkárság az eszközök odaítélésére vonatkozó kötelezettségét a költségvetési rendszert szabályozó törvény értelmében szerződés alapján vállalja.</w:t>
      </w:r>
    </w:p>
    <w:p w14:paraId="5AC7CCF5" w14:textId="77777777" w:rsidR="00D925D4" w:rsidRPr="00F27A0A" w:rsidRDefault="00D925D4" w:rsidP="00D925D4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E0EBA41" w14:textId="5555759F" w:rsidR="00D925D4" w:rsidRDefault="00D925D4" w:rsidP="00D925D4">
      <w:pPr>
        <w:widowControl w:val="0"/>
        <w:autoSpaceDE w:val="0"/>
        <w:autoSpaceDN w:val="0"/>
        <w:ind w:firstLine="464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Az odaítélt eszközök folyósítása</w:t>
      </w:r>
    </w:p>
    <w:p w14:paraId="4A8E4501" w14:textId="77777777" w:rsidR="008B6759" w:rsidRPr="00F27A0A" w:rsidRDefault="008B6759" w:rsidP="00D925D4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60C34FE" w14:textId="00D3BC76" w:rsidR="00D925D4" w:rsidRPr="00F27A0A" w:rsidRDefault="00D925D4" w:rsidP="00D925D4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15. szakasz</w:t>
      </w:r>
    </w:p>
    <w:p w14:paraId="2D59C4E6" w14:textId="77777777" w:rsidR="00D925D4" w:rsidRPr="00F27A0A" w:rsidRDefault="00D925D4" w:rsidP="00D925D4">
      <w:pPr>
        <w:widowControl w:val="0"/>
        <w:autoSpaceDE w:val="0"/>
        <w:autoSpaceDN w:val="0"/>
        <w:ind w:firstLine="464"/>
        <w:jc w:val="both"/>
        <w:rPr>
          <w:rFonts w:ascii="Calibri" w:eastAsia="Calibri" w:hAnsi="Calibri" w:cs="Calibri"/>
          <w:sz w:val="20"/>
          <w:szCs w:val="20"/>
        </w:rPr>
      </w:pPr>
    </w:p>
    <w:p w14:paraId="67E3701D" w14:textId="77777777" w:rsidR="00D925D4" w:rsidRPr="00F27A0A" w:rsidRDefault="00D925D4" w:rsidP="00D925D4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F27A0A">
        <w:rPr>
          <w:rFonts w:ascii="Calibri" w:hAnsi="Calibri"/>
          <w:bCs/>
          <w:sz w:val="20"/>
          <w:szCs w:val="20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1B50EA18" w14:textId="77777777" w:rsidR="00D925D4" w:rsidRPr="00F27A0A" w:rsidRDefault="00D925D4" w:rsidP="00D925D4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F27A0A">
        <w:rPr>
          <w:rFonts w:ascii="Calibri" w:hAnsi="Calibri"/>
          <w:bCs/>
          <w:sz w:val="20"/>
          <w:szCs w:val="20"/>
        </w:rPr>
        <w:t>Ha a felhasználó nem írja alá a szerződést a Titkárság által meghatározott határidőn belül, úgy kell tekinteni, hogy a benyújtott kérelmétől elállt.</w:t>
      </w:r>
    </w:p>
    <w:p w14:paraId="0A31613B" w14:textId="77777777" w:rsidR="00D925D4" w:rsidRPr="00F27A0A" w:rsidRDefault="00D925D4" w:rsidP="00D925D4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F27A0A">
        <w:rPr>
          <w:rFonts w:ascii="Calibri" w:hAnsi="Calibri"/>
          <w:bCs/>
          <w:sz w:val="20"/>
          <w:szCs w:val="20"/>
        </w:rPr>
        <w:t>Ha a Titkárság befolyásán kívül eső okok miatt a jóváhagyott támogatás nem utalható át a felhasználók számlájára, a Titkárság jogosult a szerződés felmondására.</w:t>
      </w:r>
    </w:p>
    <w:p w14:paraId="236BC4FD" w14:textId="77777777" w:rsidR="00D925D4" w:rsidRPr="00F27A0A" w:rsidRDefault="00D925D4" w:rsidP="00D925D4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870EC5B" w14:textId="77777777" w:rsidR="00D925D4" w:rsidRPr="00F27A0A" w:rsidRDefault="00D925D4" w:rsidP="00D925D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F286615" w14:textId="71898EDC" w:rsidR="00D925D4" w:rsidRDefault="00D925D4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Az odaítélt eszközök felhasználása és a felhasználók kötelezettségei</w:t>
      </w:r>
    </w:p>
    <w:p w14:paraId="453A91DF" w14:textId="77777777" w:rsidR="008B6759" w:rsidRPr="00F27A0A" w:rsidRDefault="008B6759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BE0F364" w14:textId="2B1DE07D" w:rsidR="00D925D4" w:rsidRPr="00F27A0A" w:rsidRDefault="00D925D4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16. szakasz</w:t>
      </w:r>
    </w:p>
    <w:p w14:paraId="2FE63346" w14:textId="77777777" w:rsidR="00D925D4" w:rsidRPr="00F27A0A" w:rsidRDefault="00D925D4" w:rsidP="00D925D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D49C64B" w14:textId="77777777" w:rsidR="00D925D4" w:rsidRPr="00F27A0A" w:rsidRDefault="00D925D4" w:rsidP="00D925D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 xml:space="preserve">A felhasználó köteles az odaítélt eszközöket rendeltetésszerűen és jogszerűen használni, a fel nem használt eszközöket pedig Vajdaság AT költségvetésébe visszajuttatni. </w:t>
      </w:r>
    </w:p>
    <w:p w14:paraId="0248F820" w14:textId="77777777" w:rsidR="00D925D4" w:rsidRPr="00F27A0A" w:rsidRDefault="00D925D4" w:rsidP="00D925D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 felhasználó köteles az eszközök felhasználásáról szóló jelentést legkésőbb az eszközök odaítélési rendeltetésének megvalósítására meghatározott határidő lejártát követő 15 (tizenöt) napon belül benyújtani, a felelős személy által hitelesített kísérő dokumentációval együtt.</w:t>
      </w:r>
    </w:p>
    <w:p w14:paraId="4463A50A" w14:textId="77777777" w:rsidR="00D925D4" w:rsidRPr="00F27A0A" w:rsidRDefault="00D925D4" w:rsidP="00D925D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Azon felhasználó részére, aki az előirányzott határidőn belül nem küldi meg a jelentést, felszólítást kell küldeni.</w:t>
      </w:r>
    </w:p>
    <w:p w14:paraId="3DBF3A11" w14:textId="77777777" w:rsidR="00D925D4" w:rsidRPr="00F27A0A" w:rsidRDefault="00D925D4" w:rsidP="00D925D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Ha a felszólítás átvételétől számított 8 napon belül a kérelmező nem küldi meg a teljes leíró és pénzügyi jelentést, köteles az eszközöket visszatéríteni Vajdaság AT költségvetésébe, és a következő pályázati kiírás alkalmával pályázati jogát elveszíti.</w:t>
      </w:r>
    </w:p>
    <w:p w14:paraId="6C2368F4" w14:textId="77777777" w:rsidR="00D925D4" w:rsidRPr="00F27A0A" w:rsidRDefault="00D925D4" w:rsidP="00D925D4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lastRenderedPageBreak/>
        <w:tab/>
        <w:t>A felhasználó köteles az odaítélt eszközöket Vajdaság AT költségvetésébe visszajuttatni, ha megállapítást nyer, hogy az eszközöket nem az odaítélés rendeltetésének megvalósítására használták fel.</w:t>
      </w:r>
    </w:p>
    <w:p w14:paraId="257E3D1F" w14:textId="77777777" w:rsidR="00D925D4" w:rsidRPr="00F27A0A" w:rsidRDefault="00D925D4" w:rsidP="00D925D4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Ha gyanú merül fel, hogy egyes esetekben az odaítélt eszközöket nem rendeltetésszerűen használták fel, a Titkárság eljárást indít az illetékes költségvetési felügyelőség előtt az eszközök rendeltetés- és jogszerű felhasználásának ellenőrzése céljából.</w:t>
      </w:r>
      <w:r w:rsidRPr="00F27A0A">
        <w:rPr>
          <w:rFonts w:asciiTheme="minorHAnsi" w:hAnsiTheme="minorHAnsi"/>
          <w:b/>
          <w:sz w:val="20"/>
          <w:szCs w:val="20"/>
        </w:rPr>
        <w:t xml:space="preserve">    </w:t>
      </w:r>
    </w:p>
    <w:p w14:paraId="69C97007" w14:textId="472B3772" w:rsidR="00905BC0" w:rsidRPr="00F27A0A" w:rsidRDefault="00905BC0" w:rsidP="00D925D4">
      <w:pPr>
        <w:shd w:val="clear" w:color="auto" w:fill="FFFFFF"/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B1036B0" w14:textId="473C27A3" w:rsidR="00D925D4" w:rsidRPr="00F27A0A" w:rsidRDefault="00D925D4" w:rsidP="00D925D4">
      <w:pPr>
        <w:shd w:val="clear" w:color="auto" w:fill="FFFFFF"/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F27A0A">
        <w:rPr>
          <w:rFonts w:ascii="Calibri" w:hAnsi="Calibri"/>
          <w:b/>
          <w:bCs/>
          <w:sz w:val="20"/>
          <w:szCs w:val="20"/>
        </w:rPr>
        <w:t>A megvalósítás figyelemmel kísérése</w:t>
      </w:r>
    </w:p>
    <w:p w14:paraId="480EC8B7" w14:textId="5A0D61C6" w:rsidR="00D925D4" w:rsidRPr="00F27A0A" w:rsidRDefault="00D925D4" w:rsidP="00D925D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17. szakasz</w:t>
      </w:r>
    </w:p>
    <w:p w14:paraId="7A36F8F5" w14:textId="77777777" w:rsidR="00D925D4" w:rsidRPr="00F27A0A" w:rsidRDefault="00D925D4" w:rsidP="00D925D4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29F9BF19" w14:textId="613F85D5" w:rsidR="00D925D4" w:rsidRPr="00F27A0A" w:rsidRDefault="00D925D4" w:rsidP="00D925D4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ab/>
        <w:t xml:space="preserve">A programok és projektek </w:t>
      </w:r>
      <w:r w:rsidR="008B6759">
        <w:rPr>
          <w:rFonts w:asciiTheme="minorHAnsi" w:hAnsiTheme="minorHAnsi"/>
          <w:sz w:val="20"/>
          <w:szCs w:val="20"/>
        </w:rPr>
        <w:t>megvalósításának figyelemmel kísérése</w:t>
      </w:r>
      <w:r w:rsidRPr="00F27A0A">
        <w:rPr>
          <w:rFonts w:asciiTheme="minorHAnsi" w:hAnsiTheme="minorHAnsi"/>
          <w:sz w:val="20"/>
          <w:szCs w:val="20"/>
        </w:rPr>
        <w:t xml:space="preserve"> céljából a Titkárság monitoring látogatásokat szervezhet.</w:t>
      </w:r>
    </w:p>
    <w:p w14:paraId="6D24F1BA" w14:textId="77777777" w:rsidR="00D925D4" w:rsidRPr="00F27A0A" w:rsidRDefault="00D925D4" w:rsidP="00D925D4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ab/>
        <w:t>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3D5A6FFF" w14:textId="77777777" w:rsidR="00D925D4" w:rsidRPr="00F27A0A" w:rsidRDefault="00D925D4" w:rsidP="00D925D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A Titkárság a monitoring látogatásról jelentést készít, a látogatástól számított tíz napos határidőn belül.</w:t>
      </w:r>
    </w:p>
    <w:p w14:paraId="5F7FC668" w14:textId="77777777" w:rsidR="00D925D4" w:rsidRPr="00F27A0A" w:rsidRDefault="00D925D4" w:rsidP="00D925D4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3EB7B24" w14:textId="6C1EDF38" w:rsidR="00D925D4" w:rsidRDefault="00D925D4" w:rsidP="00D925D4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hAnsi="Calibri"/>
          <w:b/>
          <w:sz w:val="20"/>
          <w:szCs w:val="20"/>
        </w:rPr>
      </w:pPr>
      <w:r w:rsidRPr="00F27A0A">
        <w:rPr>
          <w:rFonts w:ascii="Calibri" w:hAnsi="Calibri"/>
          <w:b/>
          <w:sz w:val="20"/>
          <w:szCs w:val="20"/>
        </w:rPr>
        <w:t>Záró rendelkezések</w:t>
      </w:r>
    </w:p>
    <w:p w14:paraId="77665AF4" w14:textId="77777777" w:rsidR="008B6759" w:rsidRPr="00F27A0A" w:rsidRDefault="008B6759" w:rsidP="00D925D4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ABF6AA3" w14:textId="5DC3D20A" w:rsidR="00D925D4" w:rsidRPr="00F27A0A" w:rsidRDefault="00D925D4" w:rsidP="00D925D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F27A0A">
        <w:rPr>
          <w:rFonts w:asciiTheme="minorHAnsi" w:hAnsiTheme="minorHAnsi"/>
          <w:b/>
          <w:sz w:val="20"/>
          <w:szCs w:val="20"/>
        </w:rPr>
        <w:t>18. szakasz</w:t>
      </w:r>
    </w:p>
    <w:p w14:paraId="3C5DA7E5" w14:textId="77777777" w:rsidR="00C45C09" w:rsidRPr="00F27A0A" w:rsidRDefault="00C45C09" w:rsidP="00D925D4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3C6AB799" w14:textId="0E38B392" w:rsidR="00D925D4" w:rsidRPr="00F27A0A" w:rsidRDefault="00D925D4" w:rsidP="00D925D4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 xml:space="preserve">A jelen szabályzat Vajdaság Autonóm Tartomány Hivatalos Lapjában való közzétételének napján lép hatályba, és a Tartományi Oktatási, Jogalkotási, Közigazgatási és Nemzeti Kisebbségi </w:t>
      </w:r>
      <w:r w:rsidR="008B6759">
        <w:rPr>
          <w:rFonts w:ascii="Calibri" w:hAnsi="Calibri"/>
          <w:sz w:val="20"/>
          <w:szCs w:val="20"/>
        </w:rPr>
        <w:t>–</w:t>
      </w:r>
      <w:r w:rsidRPr="00F27A0A">
        <w:rPr>
          <w:rFonts w:ascii="Calibri" w:hAnsi="Calibri"/>
          <w:sz w:val="20"/>
          <w:szCs w:val="20"/>
        </w:rPr>
        <w:t xml:space="preserve"> Nemzeti</w:t>
      </w:r>
      <w:r w:rsidR="008B6759">
        <w:rPr>
          <w:rFonts w:ascii="Calibri" w:hAnsi="Calibri"/>
          <w:sz w:val="20"/>
          <w:szCs w:val="20"/>
        </w:rPr>
        <w:t xml:space="preserve"> </w:t>
      </w:r>
      <w:r w:rsidRPr="00F27A0A">
        <w:rPr>
          <w:rFonts w:ascii="Calibri" w:hAnsi="Calibri"/>
          <w:sz w:val="20"/>
          <w:szCs w:val="20"/>
        </w:rPr>
        <w:t>Közösségi Titkárság hivatalos honlapján is közzétételre kerül.</w:t>
      </w:r>
    </w:p>
    <w:p w14:paraId="65122DE4" w14:textId="77777777" w:rsidR="00D925D4" w:rsidRPr="00F27A0A" w:rsidRDefault="00D925D4" w:rsidP="00D925D4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</w:p>
    <w:p w14:paraId="05775E58" w14:textId="6EFF0758" w:rsidR="00D925D4" w:rsidRPr="00F27A0A" w:rsidRDefault="00D925D4" w:rsidP="00D925D4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 w:rsidRPr="00F27A0A">
        <w:rPr>
          <w:rFonts w:ascii="Calibri" w:hAnsi="Calibri"/>
          <w:sz w:val="20"/>
          <w:szCs w:val="20"/>
        </w:rPr>
        <w:t>Jelen Szabályzat hatályba lépésének napjával a Tartományi Oktatási, Jogalkotási, Közigazgatási, Nemzeti Kisebbségi ‒ Nemzeti Közösségi Titkárság költségvetési eszközeinek a kéttannyelven oktató Vajdaság autonóm tartományi székhelyű általános- és középiskolák finanszírozására és társfinanszírozására való odaítéléséről szóló szabályzat (VAT Hivatalos Lapja, 7/2023. és 5/2024. szám) hatályát veszti.</w:t>
      </w:r>
    </w:p>
    <w:p w14:paraId="36799A79" w14:textId="77777777" w:rsidR="00D925D4" w:rsidRPr="00F27A0A" w:rsidRDefault="00D925D4" w:rsidP="00D925D4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7EB2959C" w14:textId="77777777" w:rsidR="00D925D4" w:rsidRPr="00F27A0A" w:rsidRDefault="00D925D4" w:rsidP="00D925D4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TARTOMÁNYI OKTATÁSI, JOGALKOTÁSI, KÖZIGAZGATÁSI ÉS NEMZETI KISEBBSÉGI - NEMZETI KÖZÖSSÉGI TITKÁRSÁG</w:t>
      </w:r>
    </w:p>
    <w:p w14:paraId="24227331" w14:textId="6AB8E30E" w:rsidR="00D925D4" w:rsidRPr="00F27A0A" w:rsidRDefault="00D925D4" w:rsidP="00D925D4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58A9D978" w14:textId="77777777" w:rsidR="00D925D4" w:rsidRPr="00F27A0A" w:rsidRDefault="00D925D4" w:rsidP="00D925D4">
      <w:pPr>
        <w:jc w:val="both"/>
        <w:rPr>
          <w:rFonts w:asciiTheme="minorHAnsi" w:hAnsiTheme="minorHAnsi" w:cstheme="minorHAnsi"/>
          <w:noProof/>
          <w:sz w:val="10"/>
          <w:szCs w:val="20"/>
        </w:rPr>
      </w:pPr>
    </w:p>
    <w:p w14:paraId="0708B30E" w14:textId="695E790C" w:rsidR="00D925D4" w:rsidRPr="00F27A0A" w:rsidRDefault="00D925D4" w:rsidP="00D925D4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Szám: 00315105 2025 09427 001 001 000 001</w:t>
      </w:r>
    </w:p>
    <w:p w14:paraId="73C9C71F" w14:textId="06C4F9F0" w:rsidR="00D925D4" w:rsidRPr="00F27A0A" w:rsidRDefault="00D925D4" w:rsidP="00D925D4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Újvidék, 2025. február 4.</w:t>
      </w:r>
    </w:p>
    <w:p w14:paraId="1EE8E274" w14:textId="0B152FDE" w:rsidR="00D925D4" w:rsidRPr="00F27A0A" w:rsidRDefault="00D925D4" w:rsidP="00D925D4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7736C62" w14:textId="77777777" w:rsidR="008B6759" w:rsidRDefault="008B6759" w:rsidP="008B6759">
      <w:pPr>
        <w:ind w:left="4308" w:firstLine="64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43AB1C5" w14:textId="74395B60" w:rsidR="008B6759" w:rsidRPr="008B6759" w:rsidRDefault="008B6759" w:rsidP="008B6759">
      <w:pPr>
        <w:ind w:left="4308" w:firstLine="648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0" w:name="_GoBack"/>
      <w:bookmarkEnd w:id="0"/>
      <w:r w:rsidRPr="008B6759">
        <w:rPr>
          <w:rFonts w:asciiTheme="minorHAnsi" w:hAnsiTheme="minorHAnsi" w:cstheme="minorHAnsi"/>
          <w:noProof/>
          <w:sz w:val="20"/>
          <w:szCs w:val="20"/>
        </w:rPr>
        <w:t>Ótott Róbert</w:t>
      </w:r>
    </w:p>
    <w:p w14:paraId="429ADBC1" w14:textId="20A0CF3A" w:rsidR="00D925D4" w:rsidRPr="00F27A0A" w:rsidRDefault="00D925D4" w:rsidP="00D925D4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27A0A">
        <w:rPr>
          <w:rFonts w:asciiTheme="minorHAnsi" w:hAnsiTheme="minorHAnsi"/>
          <w:sz w:val="20"/>
          <w:szCs w:val="20"/>
        </w:rPr>
        <w:t>TARTOMÁNYI TITKÁR</w:t>
      </w:r>
    </w:p>
    <w:p w14:paraId="30232ED9" w14:textId="10A1AC12" w:rsidR="00D925D4" w:rsidRPr="00F27A0A" w:rsidRDefault="00D925D4" w:rsidP="00D925D4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</w:p>
    <w:sectPr w:rsidR="00D925D4" w:rsidRPr="00F27A0A" w:rsidSect="00C86F4E">
      <w:headerReference w:type="even" r:id="rId7"/>
      <w:headerReference w:type="default" r:id="rId8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D34B" w14:textId="77777777" w:rsidR="00CF2ED4" w:rsidRDefault="00CF2ED4">
      <w:r>
        <w:separator/>
      </w:r>
    </w:p>
  </w:endnote>
  <w:endnote w:type="continuationSeparator" w:id="0">
    <w:p w14:paraId="5FA0152E" w14:textId="77777777" w:rsidR="00CF2ED4" w:rsidRDefault="00CF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6408" w14:textId="77777777" w:rsidR="00CF2ED4" w:rsidRDefault="00CF2ED4">
      <w:r>
        <w:separator/>
      </w:r>
    </w:p>
  </w:footnote>
  <w:footnote w:type="continuationSeparator" w:id="0">
    <w:p w14:paraId="632DE96D" w14:textId="77777777" w:rsidR="00CF2ED4" w:rsidRDefault="00CF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2C97" w14:textId="77777777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986E1" w14:textId="77777777" w:rsidR="00BC72A8" w:rsidRDefault="00CF2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60E3" w14:textId="69BC5ACC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3EE">
      <w:rPr>
        <w:rStyle w:val="PageNumber"/>
        <w:noProof/>
      </w:rPr>
      <w:t>6</w:t>
    </w:r>
    <w:r>
      <w:rPr>
        <w:rStyle w:val="PageNumber"/>
      </w:rPr>
      <w:fldChar w:fldCharType="end"/>
    </w:r>
  </w:p>
  <w:p w14:paraId="2797B2C4" w14:textId="77777777" w:rsidR="00BC72A8" w:rsidRDefault="00CF2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C7D"/>
    <w:multiLevelType w:val="hybridMultilevel"/>
    <w:tmpl w:val="382C4728"/>
    <w:lvl w:ilvl="0" w:tplc="A1DAB14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6F64033"/>
    <w:multiLevelType w:val="hybridMultilevel"/>
    <w:tmpl w:val="672205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3F75C1"/>
    <w:multiLevelType w:val="hybridMultilevel"/>
    <w:tmpl w:val="7E6A34AA"/>
    <w:lvl w:ilvl="0" w:tplc="A1DAB14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807F4"/>
    <w:multiLevelType w:val="hybridMultilevel"/>
    <w:tmpl w:val="B4A0E280"/>
    <w:lvl w:ilvl="0" w:tplc="68944E90">
      <w:numFmt w:val="bullet"/>
      <w:lvlText w:val="-"/>
      <w:lvlJc w:val="left"/>
      <w:pPr>
        <w:ind w:left="109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A4487"/>
    <w:multiLevelType w:val="hybridMultilevel"/>
    <w:tmpl w:val="450EB6CE"/>
    <w:lvl w:ilvl="0" w:tplc="68944E90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E"/>
    <w:rsid w:val="00003E4E"/>
    <w:rsid w:val="000320F4"/>
    <w:rsid w:val="00096E46"/>
    <w:rsid w:val="000A66CF"/>
    <w:rsid w:val="000B5B77"/>
    <w:rsid w:val="000D0415"/>
    <w:rsid w:val="000D7666"/>
    <w:rsid w:val="000F7F84"/>
    <w:rsid w:val="00124B6A"/>
    <w:rsid w:val="00143EA5"/>
    <w:rsid w:val="00170CB0"/>
    <w:rsid w:val="001728E0"/>
    <w:rsid w:val="001B7129"/>
    <w:rsid w:val="001C7FFA"/>
    <w:rsid w:val="001D4E5F"/>
    <w:rsid w:val="0020530F"/>
    <w:rsid w:val="00217379"/>
    <w:rsid w:val="00273045"/>
    <w:rsid w:val="002757F5"/>
    <w:rsid w:val="00275CC0"/>
    <w:rsid w:val="002B145C"/>
    <w:rsid w:val="002C7277"/>
    <w:rsid w:val="002D351C"/>
    <w:rsid w:val="002F33CF"/>
    <w:rsid w:val="00314280"/>
    <w:rsid w:val="00317736"/>
    <w:rsid w:val="003252AC"/>
    <w:rsid w:val="003C27B1"/>
    <w:rsid w:val="003C71A0"/>
    <w:rsid w:val="004419E1"/>
    <w:rsid w:val="004469B5"/>
    <w:rsid w:val="004477E8"/>
    <w:rsid w:val="00452D19"/>
    <w:rsid w:val="004760AF"/>
    <w:rsid w:val="00484E4E"/>
    <w:rsid w:val="004A06C9"/>
    <w:rsid w:val="004A6169"/>
    <w:rsid w:val="004A7C6F"/>
    <w:rsid w:val="004E72DF"/>
    <w:rsid w:val="004F431E"/>
    <w:rsid w:val="00585B73"/>
    <w:rsid w:val="005E2AD0"/>
    <w:rsid w:val="005F72C5"/>
    <w:rsid w:val="006103EE"/>
    <w:rsid w:val="006115BA"/>
    <w:rsid w:val="006121A4"/>
    <w:rsid w:val="00650488"/>
    <w:rsid w:val="00665B9B"/>
    <w:rsid w:val="00673BE8"/>
    <w:rsid w:val="006E2654"/>
    <w:rsid w:val="00715FAD"/>
    <w:rsid w:val="007819FC"/>
    <w:rsid w:val="00785030"/>
    <w:rsid w:val="007B2103"/>
    <w:rsid w:val="007B6662"/>
    <w:rsid w:val="007D06A6"/>
    <w:rsid w:val="00864595"/>
    <w:rsid w:val="00870A9F"/>
    <w:rsid w:val="0089754E"/>
    <w:rsid w:val="008A2BAD"/>
    <w:rsid w:val="008B6759"/>
    <w:rsid w:val="008C541C"/>
    <w:rsid w:val="008D1FCA"/>
    <w:rsid w:val="008D562A"/>
    <w:rsid w:val="00905BC0"/>
    <w:rsid w:val="0095386C"/>
    <w:rsid w:val="009570F1"/>
    <w:rsid w:val="009856F4"/>
    <w:rsid w:val="009B3F7B"/>
    <w:rsid w:val="009C5750"/>
    <w:rsid w:val="009F69EC"/>
    <w:rsid w:val="00A002FC"/>
    <w:rsid w:val="00A4346A"/>
    <w:rsid w:val="00A44A90"/>
    <w:rsid w:val="00A45C52"/>
    <w:rsid w:val="00A5277C"/>
    <w:rsid w:val="00A549CE"/>
    <w:rsid w:val="00A60843"/>
    <w:rsid w:val="00A7622C"/>
    <w:rsid w:val="00A81D41"/>
    <w:rsid w:val="00A82CE7"/>
    <w:rsid w:val="00A8660E"/>
    <w:rsid w:val="00AC47D9"/>
    <w:rsid w:val="00AD27D2"/>
    <w:rsid w:val="00AE1582"/>
    <w:rsid w:val="00AE3848"/>
    <w:rsid w:val="00B03E10"/>
    <w:rsid w:val="00B11C8A"/>
    <w:rsid w:val="00B14A8A"/>
    <w:rsid w:val="00B26397"/>
    <w:rsid w:val="00B3317B"/>
    <w:rsid w:val="00B35B76"/>
    <w:rsid w:val="00B5158F"/>
    <w:rsid w:val="00B574B7"/>
    <w:rsid w:val="00B9433E"/>
    <w:rsid w:val="00BA3BA9"/>
    <w:rsid w:val="00BB2BD1"/>
    <w:rsid w:val="00BD19E7"/>
    <w:rsid w:val="00BE3CFE"/>
    <w:rsid w:val="00C16B05"/>
    <w:rsid w:val="00C24584"/>
    <w:rsid w:val="00C33CEB"/>
    <w:rsid w:val="00C45C09"/>
    <w:rsid w:val="00C7089A"/>
    <w:rsid w:val="00C75A91"/>
    <w:rsid w:val="00CF27A6"/>
    <w:rsid w:val="00CF2ED4"/>
    <w:rsid w:val="00D033F6"/>
    <w:rsid w:val="00D145AE"/>
    <w:rsid w:val="00D4397C"/>
    <w:rsid w:val="00D47DD6"/>
    <w:rsid w:val="00D542B2"/>
    <w:rsid w:val="00D81617"/>
    <w:rsid w:val="00D925D4"/>
    <w:rsid w:val="00DC270E"/>
    <w:rsid w:val="00DD3CA3"/>
    <w:rsid w:val="00DE0077"/>
    <w:rsid w:val="00E63A84"/>
    <w:rsid w:val="00E7178C"/>
    <w:rsid w:val="00EA6EA0"/>
    <w:rsid w:val="00EB248B"/>
    <w:rsid w:val="00EC7789"/>
    <w:rsid w:val="00F00B2A"/>
    <w:rsid w:val="00F05733"/>
    <w:rsid w:val="00F20308"/>
    <w:rsid w:val="00F27A0A"/>
    <w:rsid w:val="00F53B9A"/>
    <w:rsid w:val="00F56E24"/>
    <w:rsid w:val="00F56FAF"/>
    <w:rsid w:val="00F5773C"/>
    <w:rsid w:val="00F6208C"/>
    <w:rsid w:val="00F70204"/>
    <w:rsid w:val="00F72D19"/>
    <w:rsid w:val="00F77996"/>
    <w:rsid w:val="00F91BB6"/>
    <w:rsid w:val="00FA1416"/>
    <w:rsid w:val="00FB1F28"/>
    <w:rsid w:val="00FE0C4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968E"/>
  <w15:docId w15:val="{9C063B65-ECFF-4387-AC7D-E611663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hu-HU"/>
    </w:rPr>
  </w:style>
  <w:style w:type="paragraph" w:customStyle="1" w:styleId="xmsonormal">
    <w:name w:val="x_msonormal"/>
    <w:basedOn w:val="Normal"/>
    <w:rsid w:val="000B5B77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Normal1">
    <w:name w:val="Normal1"/>
    <w:basedOn w:val="Normal"/>
    <w:rsid w:val="009C5750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paragraph" w:styleId="ListParagraph">
    <w:name w:val="List Paragraph"/>
    <w:basedOn w:val="Normal"/>
    <w:uiPriority w:val="34"/>
    <w:qFormat/>
    <w:rsid w:val="00905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1796</Words>
  <Characters>13143</Characters>
  <Application>Microsoft Office Word</Application>
  <DocSecurity>0</DocSecurity>
  <Lines>305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Sabina Terteli</cp:lastModifiedBy>
  <cp:revision>6</cp:revision>
  <cp:lastPrinted>2025-02-03T11:45:00Z</cp:lastPrinted>
  <dcterms:created xsi:type="dcterms:W3CDTF">2025-02-03T11:34:00Z</dcterms:created>
  <dcterms:modified xsi:type="dcterms:W3CDTF">2025-02-05T09:11:00Z</dcterms:modified>
</cp:coreProperties>
</file>