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69" w:rsidRPr="001B1538" w:rsidRDefault="001B1538">
      <w:pPr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F42469" w:rsidRPr="001B1538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F42469" w:rsidRPr="001B1538" w:rsidRDefault="001B153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F42469" w:rsidRPr="001B1538" w:rsidRDefault="001B1538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:rsidR="00F42469" w:rsidRPr="001B1538" w:rsidRDefault="001B1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:rsidR="00F42469" w:rsidRPr="001B1538" w:rsidRDefault="001B1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:rsidR="00F42469" w:rsidRPr="001B1538" w:rsidRDefault="001B15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F42469" w:rsidRPr="001B1538" w:rsidRDefault="001B1538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sz w:val="22"/>
                <w:szCs w:val="22"/>
              </w:rPr>
              <w:t>Bulvár Mihajla Pupina 16, 21 000 Nový Sad</w:t>
            </w:r>
          </w:p>
          <w:p w:rsidR="00F42469" w:rsidRPr="001B1538" w:rsidRDefault="001B1538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sz w:val="22"/>
                <w:szCs w:val="22"/>
              </w:rPr>
              <w:t>T: +381 21  487 4268,  487  46 14, 487 40 36</w:t>
            </w:r>
          </w:p>
          <w:p w:rsidR="00F42469" w:rsidRPr="001B1538" w:rsidRDefault="001B1538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sz w:val="22"/>
                <w:szCs w:val="22"/>
              </w:rPr>
              <w:t>ounz@vojvodinа.gov.rs</w:t>
            </w:r>
          </w:p>
        </w:tc>
      </w:tr>
      <w:tr w:rsidR="00F42469" w:rsidRPr="001B1538">
        <w:trPr>
          <w:trHeight w:val="305"/>
        </w:trPr>
        <w:tc>
          <w:tcPr>
            <w:tcW w:w="6129" w:type="dxa"/>
            <w:gridSpan w:val="2"/>
          </w:tcPr>
          <w:p w:rsidR="00F42469" w:rsidRPr="001B1538" w:rsidRDefault="00F42469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F42469" w:rsidRPr="001B1538" w:rsidRDefault="00F42469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  <w:p w:rsidR="00F42469" w:rsidRPr="001B1538" w:rsidRDefault="001B1538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ČÍSLO: </w:t>
            </w:r>
            <w:r w:rsidRPr="001B153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003324741 2025 09427 004 001 000 001</w:t>
            </w:r>
          </w:p>
        </w:tc>
        <w:tc>
          <w:tcPr>
            <w:tcW w:w="5448" w:type="dxa"/>
            <w:gridSpan w:val="2"/>
          </w:tcPr>
          <w:p w:rsidR="00F42469" w:rsidRPr="001B1538" w:rsidRDefault="00F4246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F42469" w:rsidRPr="001B1538" w:rsidRDefault="00F4246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  <w:p w:rsidR="00F42469" w:rsidRPr="001B1538" w:rsidRDefault="001B1538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1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DÁTUM:  05. </w:t>
            </w:r>
            <w:r w:rsidRPr="001B1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08. </w:t>
            </w:r>
            <w:r w:rsidRPr="001B1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</w:t>
            </w:r>
          </w:p>
          <w:p w:rsidR="00F42469" w:rsidRPr="001B1538" w:rsidRDefault="00F4246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42469" w:rsidRPr="001B1538" w:rsidRDefault="001B1538">
      <w:pPr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Podľa článku 3 </w:t>
      </w:r>
      <w:r w:rsidRPr="001B1538">
        <w:rPr>
          <w:rFonts w:asciiTheme="minorHAnsi" w:hAnsiTheme="minorHAnsi" w:cstheme="minorHAnsi"/>
          <w:sz w:val="22"/>
          <w:szCs w:val="22"/>
        </w:rPr>
        <w:t>Pravidiel o prideľovaní rozpočtových prostriedkov Pokrajinského sekretariátu vzdelávania, predpisov, správy a národnostných menšín – národnostných spoločenstiev na financovanie a spolufinancovanie aktivít súvisiacich so zlepšením bezpečnosti zariadení usta</w:t>
      </w:r>
      <w:r w:rsidRPr="001B1538">
        <w:rPr>
          <w:rFonts w:asciiTheme="minorHAnsi" w:hAnsiTheme="minorHAnsi" w:cstheme="minorHAnsi"/>
          <w:sz w:val="22"/>
          <w:szCs w:val="22"/>
        </w:rPr>
        <w:t>novizní základného a stredného vzdelávania a výchovy na území Autonómnej pokrajiny Vojvodiny – vykonávanie prác (Úradný vestník APV č.</w:t>
      </w:r>
      <w:r w:rsidRPr="001B1538">
        <w:rPr>
          <w:rFonts w:asciiTheme="minorHAnsi" w:hAnsiTheme="minorHAnsi" w:cstheme="minorHAnsi"/>
          <w:sz w:val="22"/>
          <w:szCs w:val="22"/>
        </w:rPr>
        <w:t xml:space="preserve"> 40/25) a Pokrajinského parlamentného uznesenia o rozpočte Autonómnej pokrajiny Vojvodiny na rok 2025 (Úradný vestník APV </w:t>
      </w:r>
      <w:r w:rsidRPr="001B1538">
        <w:rPr>
          <w:rFonts w:asciiTheme="minorHAnsi" w:hAnsiTheme="minorHAnsi" w:cstheme="minorHAnsi"/>
          <w:sz w:val="22"/>
          <w:szCs w:val="22"/>
        </w:rPr>
        <w:t xml:space="preserve">č. 57/24 a 38/25 – opätovná bilancia), </w:t>
      </w:r>
      <w:r w:rsidRPr="001B1538">
        <w:rPr>
          <w:rFonts w:asciiTheme="minorHAnsi" w:hAnsiTheme="minorHAnsi" w:cstheme="minorHAnsi"/>
          <w:sz w:val="22"/>
          <w:szCs w:val="22"/>
        </w:rPr>
        <w:t xml:space="preserve">Pokrajinský sekretariát vzdelávania, predpisov, správy a národnostných menšín – národnostných spoločenstiev (ďalej: sekretariát) v y p i s u j e   </w:t>
      </w:r>
    </w:p>
    <w:p w:rsidR="00F42469" w:rsidRPr="001B1538" w:rsidRDefault="00F4246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F42469" w:rsidRPr="001B1538" w:rsidRDefault="001B15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1538">
        <w:rPr>
          <w:rFonts w:asciiTheme="minorHAnsi" w:hAnsiTheme="minorHAnsi" w:cstheme="minorHAnsi"/>
          <w:b/>
          <w:bCs/>
          <w:sz w:val="22"/>
          <w:szCs w:val="22"/>
        </w:rPr>
        <w:t>SÚBEH</w:t>
      </w:r>
    </w:p>
    <w:p w:rsidR="00F42469" w:rsidRPr="001B1538" w:rsidRDefault="001B1538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NA FINANCOVANIE A SPOLUFINANCOVANIE AKTIVÍT SÚVISIACICH SO ZLE</w:t>
      </w:r>
      <w:r w:rsidRPr="001B1538">
        <w:rPr>
          <w:rFonts w:asciiTheme="minorHAnsi" w:hAnsiTheme="minorHAnsi" w:cstheme="minorHAnsi"/>
          <w:sz w:val="22"/>
          <w:szCs w:val="22"/>
        </w:rPr>
        <w:t>PŠENÍM BEZPEČNOSTI ZARIADENÍ USTANOVIZNÍ ZÁKLADNÉHO A STREDNÉHO VZDELÁVANIA A VÝCHOVY NA ÚZEMÍ AUTONÓMNEJ POKRAJINY VOJVODINY NA ROK 2025 – VYKONÁVANIE PRÁC</w:t>
      </w:r>
    </w:p>
    <w:p w:rsidR="00F42469" w:rsidRPr="001B1538" w:rsidRDefault="00F42469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F42469" w:rsidRPr="001B1538" w:rsidRDefault="00F424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2469" w:rsidRPr="001B1538" w:rsidRDefault="001B1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Súbeh sa vypisuje na sumu prostriedkov zabezpečených Pokrajinským parlamentným uznesením o rozpoč</w:t>
      </w:r>
      <w:r w:rsidRPr="001B1538">
        <w:rPr>
          <w:rFonts w:asciiTheme="minorHAnsi" w:hAnsiTheme="minorHAnsi" w:cstheme="minorHAnsi"/>
          <w:sz w:val="22"/>
          <w:szCs w:val="22"/>
        </w:rPr>
        <w:t xml:space="preserve">te Autonómnej pokrajiny Vojvodiny na rok 2025 (Úradný vestník APV č. 57/24 a 38/2 – opätovná bilancia), a to: </w:t>
      </w:r>
      <w:r w:rsidRPr="001B1538">
        <w:rPr>
          <w:rFonts w:asciiTheme="minorHAnsi" w:hAnsiTheme="minorHAnsi" w:cstheme="minorHAnsi"/>
          <w:sz w:val="22"/>
          <w:szCs w:val="22"/>
        </w:rPr>
        <w:t>financovanie a spolufinancovanie aktivít súvisiacich so zlepšením bezpečnosti zariadení ustanovizní základného a stredného vzdelávania na území Au</w:t>
      </w:r>
      <w:r w:rsidRPr="001B1538">
        <w:rPr>
          <w:rFonts w:asciiTheme="minorHAnsi" w:hAnsiTheme="minorHAnsi" w:cstheme="minorHAnsi"/>
          <w:sz w:val="22"/>
          <w:szCs w:val="22"/>
        </w:rPr>
        <w:t xml:space="preserve">tonómnej pokrajiny Vojvodiny – vykonávanie prác </w:t>
      </w:r>
      <w:r w:rsidRPr="001B1538">
        <w:rPr>
          <w:rFonts w:asciiTheme="minorHAnsi" w:hAnsiTheme="minorHAnsi" w:cstheme="minorHAnsi"/>
          <w:b/>
          <w:bCs/>
          <w:sz w:val="22"/>
          <w:szCs w:val="22"/>
        </w:rPr>
        <w:t>v celkovej výške 25 000 000,00 dinárov</w:t>
      </w:r>
      <w:r w:rsidRPr="001B1538">
        <w:rPr>
          <w:rFonts w:asciiTheme="minorHAnsi" w:hAnsiTheme="minorHAnsi" w:cstheme="minorHAnsi"/>
          <w:sz w:val="22"/>
          <w:szCs w:val="22"/>
        </w:rPr>
        <w:t xml:space="preserve"> (na úrovni základného vzdelávania a výchovy </w:t>
      </w:r>
      <w:r w:rsidRPr="001B1538">
        <w:rPr>
          <w:rFonts w:asciiTheme="minorHAnsi" w:hAnsiTheme="minorHAnsi" w:cstheme="minorHAnsi"/>
          <w:b/>
          <w:bCs/>
          <w:sz w:val="22"/>
          <w:szCs w:val="22"/>
        </w:rPr>
        <w:t>12 500 000,00 dinárov</w:t>
      </w:r>
      <w:r w:rsidRPr="001B1538">
        <w:rPr>
          <w:rFonts w:asciiTheme="minorHAnsi" w:hAnsiTheme="minorHAnsi" w:cstheme="minorHAnsi"/>
          <w:sz w:val="22"/>
          <w:szCs w:val="22"/>
        </w:rPr>
        <w:t xml:space="preserve"> a na úrovni stredného vzdelávania a výchovy </w:t>
      </w:r>
      <w:r w:rsidRPr="001B1538">
        <w:rPr>
          <w:rFonts w:asciiTheme="minorHAnsi" w:hAnsiTheme="minorHAnsi" w:cstheme="minorHAnsi"/>
          <w:b/>
          <w:bCs/>
          <w:sz w:val="22"/>
          <w:szCs w:val="22"/>
        </w:rPr>
        <w:t>12 500 000,00</w:t>
      </w:r>
      <w:r w:rsidRPr="001B1538">
        <w:rPr>
          <w:rFonts w:asciiTheme="minorHAnsi" w:hAnsiTheme="minorHAnsi" w:cstheme="minorHAnsi"/>
          <w:sz w:val="22"/>
          <w:szCs w:val="22"/>
        </w:rPr>
        <w:t xml:space="preserve"> </w:t>
      </w:r>
      <w:r w:rsidRPr="001B1538">
        <w:rPr>
          <w:rFonts w:asciiTheme="minorHAnsi" w:hAnsiTheme="minorHAnsi" w:cstheme="minorHAnsi"/>
          <w:b/>
          <w:bCs/>
          <w:sz w:val="22"/>
          <w:szCs w:val="22"/>
        </w:rPr>
        <w:t>dinárov</w:t>
      </w:r>
      <w:r w:rsidRPr="001B1538">
        <w:rPr>
          <w:rFonts w:asciiTheme="minorHAnsi" w:hAnsiTheme="minorHAnsi" w:cstheme="minorHAnsi"/>
          <w:sz w:val="22"/>
          <w:szCs w:val="22"/>
        </w:rPr>
        <w:t>).</w:t>
      </w:r>
    </w:p>
    <w:p w:rsidR="00F42469" w:rsidRPr="001B1538" w:rsidRDefault="001B1538" w:rsidP="001B1538">
      <w:pPr>
        <w:ind w:firstLine="70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  <w:u w:val="single"/>
        </w:rPr>
        <w:t>Finančné prostriedky sú prideľované</w:t>
      </w:r>
      <w:r w:rsidRPr="001B1538">
        <w:rPr>
          <w:rFonts w:asciiTheme="minorHAnsi" w:hAnsiTheme="minorHAnsi" w:cstheme="minorHAnsi"/>
          <w:sz w:val="22"/>
          <w:szCs w:val="22"/>
          <w:u w:val="single"/>
        </w:rPr>
        <w:t xml:space="preserve"> na realizáciu prác, ktoré zlepšujú bezpečnosť zariadení ustanovizní základného a stredného vzdelávania a výchovy na území Autonómnej pokrajiny Vojvodiny, a to na: </w:t>
      </w:r>
      <w:r w:rsidRPr="001B153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práce na inštaláciách ochrany pred bleskom, práce súvisiace s protipožiarnou ochranou (vráta</w:t>
      </w:r>
      <w:r w:rsidRPr="001B153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ne prác na hydrantových sieťach, inštalácie automatických požiarnych poplachových zariadení, inštalácie evakuačného osvetlenia a signalizácie), práce na plotoch a bránach školského komplexu, inštaláciu bezpečnostných dverí, práce na výmene poškodených elek</w:t>
      </w:r>
      <w:r w:rsidRPr="001B153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trických inštalácií </w:t>
      </w:r>
      <w:r w:rsidRPr="001B1538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a iné podobné práce súvisiace s bezpečnosťou.</w:t>
      </w:r>
    </w:p>
    <w:p w:rsidR="00F42469" w:rsidRPr="001B1538" w:rsidRDefault="001B1538" w:rsidP="001B1538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Maximálna výška finančných prostriedkov, o ktorú môžu žiadatelia požiadať, je 3 600 000,00 dinárov vrátane DPH.</w:t>
      </w:r>
      <w:bookmarkStart w:id="0" w:name="_GoBack"/>
      <w:bookmarkEnd w:id="0"/>
    </w:p>
    <w:p w:rsidR="00F42469" w:rsidRPr="001B1538" w:rsidRDefault="001B1538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Finančné prostriedky </w:t>
      </w:r>
      <w:r w:rsidRPr="001B1538">
        <w:rPr>
          <w:rFonts w:asciiTheme="minorHAnsi" w:hAnsiTheme="minorHAnsi" w:cstheme="minorHAnsi"/>
          <w:sz w:val="22"/>
          <w:szCs w:val="22"/>
          <w:u w:val="single"/>
        </w:rPr>
        <w:t>sa neprideľujú</w:t>
      </w:r>
      <w:r w:rsidRPr="001B1538">
        <w:rPr>
          <w:rFonts w:asciiTheme="minorHAnsi" w:hAnsiTheme="minorHAnsi" w:cstheme="minorHAnsi"/>
          <w:sz w:val="22"/>
          <w:szCs w:val="22"/>
        </w:rPr>
        <w:t xml:space="preserve"> na práce, ktorých plné financovanie sa poskytuje z iných zdrojov.</w:t>
      </w:r>
    </w:p>
    <w:p w:rsidR="00F42469" w:rsidRPr="001B1538" w:rsidRDefault="001B1538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Realizácia finančných záväzkov sa uskutoční v súlade s likvidnými možnosťami rozpočtu Autonómnej pokrajiny Vojvodiny na rok 2025. </w:t>
      </w:r>
    </w:p>
    <w:p w:rsidR="00F42469" w:rsidRPr="001B1538" w:rsidRDefault="00F42469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42469" w:rsidRPr="001B1538" w:rsidRDefault="001B1538">
      <w:pPr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:rsidR="00F42469" w:rsidRPr="001B1538" w:rsidRDefault="001B153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B1538">
        <w:rPr>
          <w:rFonts w:asciiTheme="minorHAnsi" w:hAnsiTheme="minorHAnsi" w:cstheme="minorHAnsi"/>
          <w:i/>
          <w:sz w:val="22"/>
          <w:szCs w:val="22"/>
        </w:rPr>
        <w:t>1. Žiadatelia sú:</w:t>
      </w:r>
    </w:p>
    <w:p w:rsidR="00F42469" w:rsidRPr="001B1538" w:rsidRDefault="001B1538" w:rsidP="001B15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>školy základného a str</w:t>
      </w:r>
      <w:r w:rsidRPr="001B1538">
        <w:rPr>
          <w:rFonts w:asciiTheme="minorHAnsi" w:hAnsiTheme="minorHAnsi" w:cstheme="minorHAnsi"/>
        </w:rPr>
        <w:t>edného vzdelávania na území Autonómnej pokrajiny Vojvodiny založené Srbskou republikou, AP Vojvodinou a jednotkou miestnej samosprávy.</w:t>
      </w:r>
    </w:p>
    <w:p w:rsidR="00F42469" w:rsidRPr="001B1538" w:rsidRDefault="001B153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B1538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:rsidR="00F42469" w:rsidRPr="001B1538" w:rsidRDefault="001B1538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Kritériá prideľovania finančných prostriedkov podľa Pravidiel prideľova</w:t>
      </w:r>
      <w:r w:rsidRPr="001B1538">
        <w:rPr>
          <w:rFonts w:asciiTheme="minorHAnsi" w:hAnsiTheme="minorHAnsi" w:cstheme="minorHAnsi"/>
          <w:sz w:val="22"/>
          <w:szCs w:val="22"/>
        </w:rPr>
        <w:t xml:space="preserve">nia rozpočtových prostriedkov Pokrajinského sekretariátu vzdelávania, predpisov, správy, národnostných menšín – </w:t>
      </w:r>
      <w:r w:rsidRPr="001B1538">
        <w:rPr>
          <w:rFonts w:asciiTheme="minorHAnsi" w:hAnsiTheme="minorHAnsi" w:cstheme="minorHAnsi"/>
          <w:sz w:val="22"/>
          <w:szCs w:val="22"/>
        </w:rPr>
        <w:lastRenderedPageBreak/>
        <w:t xml:space="preserve">národnostných spoločenstiev na financovanie a spolufinancovanie aktivít súvisiacich so zlepšením bezpečnosti zariadení ustanovizní základného a </w:t>
      </w:r>
      <w:r w:rsidRPr="001B1538">
        <w:rPr>
          <w:rFonts w:asciiTheme="minorHAnsi" w:hAnsiTheme="minorHAnsi" w:cstheme="minorHAnsi"/>
          <w:sz w:val="22"/>
          <w:szCs w:val="22"/>
        </w:rPr>
        <w:t>stredného vzdelávania a výchovy na území Autonómnej pokrajiny Vojvodiny – vykonávanie prác sú:</w:t>
      </w:r>
    </w:p>
    <w:p w:rsidR="00F42469" w:rsidRPr="001B1538" w:rsidRDefault="001B153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aps/>
          <w:strike/>
        </w:rPr>
      </w:pPr>
      <w:r w:rsidRPr="001B1538">
        <w:rPr>
          <w:rFonts w:asciiTheme="minorHAnsi" w:hAnsiTheme="minorHAnsi" w:cstheme="minorHAnsi"/>
        </w:rPr>
        <w:t>význam realizácie projektu, pokiaľ ide o bezpečnosť a zdravie žiakov, učiteľov a zamestnancov, ktorí využívajú objekty,</w:t>
      </w:r>
    </w:p>
    <w:p w:rsidR="00F42469" w:rsidRPr="001B1538" w:rsidRDefault="001B1538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finančná opodstatnenosť projektu,</w:t>
      </w:r>
    </w:p>
    <w:p w:rsidR="00F42469" w:rsidRPr="001B1538" w:rsidRDefault="001B1538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existen</w:t>
      </w:r>
      <w:r w:rsidRPr="001B1538">
        <w:rPr>
          <w:rFonts w:asciiTheme="minorHAnsi" w:hAnsiTheme="minorHAnsi" w:cstheme="minorHAnsi"/>
          <w:sz w:val="22"/>
          <w:szCs w:val="22"/>
        </w:rPr>
        <w:t>cia iných zdrojov financovania – spolufinancovanie realizácie projektu,</w:t>
      </w:r>
    </w:p>
    <w:p w:rsidR="00F42469" w:rsidRPr="001B1538" w:rsidRDefault="001B1538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udržateľnosť – dlhodobý efekt zlepšenia podmienok využívania objektu po realizácii projektu,</w:t>
      </w:r>
    </w:p>
    <w:p w:rsidR="00F42469" w:rsidRPr="001B1538" w:rsidRDefault="001B1538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aktivity, ktoré sú vykonávané na účely realizácie projektu,</w:t>
      </w:r>
    </w:p>
    <w:p w:rsidR="00F42469" w:rsidRPr="001B1538" w:rsidRDefault="001B1538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stupeň rozvoja jednotky lokálne</w:t>
      </w:r>
      <w:r w:rsidRPr="001B1538">
        <w:rPr>
          <w:rFonts w:asciiTheme="minorHAnsi" w:hAnsiTheme="minorHAnsi" w:cstheme="minorHAnsi"/>
          <w:sz w:val="22"/>
          <w:szCs w:val="22"/>
        </w:rPr>
        <w:t>j samosprávy, na území ktorej sa nachádza vzdelávacia ustanovizeň.</w:t>
      </w:r>
    </w:p>
    <w:p w:rsidR="00F42469" w:rsidRPr="001B1538" w:rsidRDefault="001B1538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42469" w:rsidRPr="001B1538" w:rsidRDefault="001B1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>VŠEOBECNÉ SMERNICE SÚBEHU</w:t>
      </w:r>
    </w:p>
    <w:p w:rsidR="00F42469" w:rsidRPr="001B1538" w:rsidRDefault="001B1538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:rsidR="00F42469" w:rsidRPr="001B1538" w:rsidRDefault="001B1538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Priložený predbežný výmer a p</w:t>
      </w:r>
      <w:r w:rsidRPr="001B1538">
        <w:rPr>
          <w:rFonts w:asciiTheme="minorHAnsi" w:hAnsiTheme="minorHAnsi" w:cstheme="minorHAnsi"/>
          <w:sz w:val="22"/>
          <w:szCs w:val="22"/>
        </w:rPr>
        <w:t>redbežný výpočet prác by mali obsahovať presne určené množstvo prác a trhové ceny, nakoľko finančné prostriedky budú žiadateľovi prevedené po vykonaní príslušného postupu verejného obstarávania v súlade so Zákonom o verejnom obstarávaní (a najviac do schvá</w:t>
      </w:r>
      <w:r w:rsidRPr="001B1538">
        <w:rPr>
          <w:rFonts w:asciiTheme="minorHAnsi" w:hAnsiTheme="minorHAnsi" w:cstheme="minorHAnsi"/>
          <w:sz w:val="22"/>
          <w:szCs w:val="22"/>
        </w:rPr>
        <w:t xml:space="preserve">lenej sumy). Sekretariát nebude môcť financovať zvyšné a nepredvídané práce. </w:t>
      </w:r>
    </w:p>
    <w:p w:rsidR="00F42469" w:rsidRPr="001B1538" w:rsidRDefault="001B1538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 </w:t>
      </w:r>
      <w:r w:rsidRPr="001B1538">
        <w:rPr>
          <w:rFonts w:asciiTheme="minorHAnsi" w:hAnsiTheme="minorHAnsi" w:cstheme="minorHAnsi"/>
          <w:sz w:val="22"/>
          <w:szCs w:val="22"/>
        </w:rPr>
        <w:t>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</w:t>
      </w:r>
      <w:r w:rsidRPr="001B1538">
        <w:rPr>
          <w:rFonts w:asciiTheme="minorHAnsi" w:hAnsiTheme="minorHAnsi" w:cstheme="minorHAnsi"/>
          <w:sz w:val="22"/>
          <w:szCs w:val="22"/>
        </w:rPr>
        <w:t>ekt.</w:t>
      </w:r>
    </w:p>
    <w:p w:rsidR="00F42469" w:rsidRPr="001B1538" w:rsidRDefault="001B1538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:rsidR="00F42469" w:rsidRPr="001B1538" w:rsidRDefault="00F4246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F42469" w:rsidRPr="001B1538" w:rsidRDefault="001B1538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  <w:u w:val="single"/>
        </w:rPr>
        <w:t>Po pridelení finančných prostriedkov na základe súbehu bude užívateľ povinn</w:t>
      </w:r>
      <w:r w:rsidRPr="001B1538">
        <w:rPr>
          <w:rFonts w:asciiTheme="minorHAnsi" w:hAnsiTheme="minorHAnsi" w:cstheme="minorHAnsi"/>
          <w:sz w:val="22"/>
          <w:szCs w:val="22"/>
          <w:u w:val="single"/>
        </w:rPr>
        <w:t>ý:</w:t>
      </w:r>
    </w:p>
    <w:p w:rsidR="00F42469" w:rsidRPr="001B1538" w:rsidRDefault="001B1538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podpísať zmluvu o pridelení rozpočtových prostriedkov s Pokrajinským sekretariátom vzdelávania, predpisov, správy a národnostných menšín – národnostných spoločenstiev (ďalej len: sekretariát), ktorý bude upravovať vzájomné práva a povinnosti zmluvných s</w:t>
      </w:r>
      <w:r w:rsidRPr="001B1538">
        <w:rPr>
          <w:rFonts w:asciiTheme="minorHAnsi" w:hAnsiTheme="minorHAnsi" w:cstheme="minorHAnsi"/>
          <w:sz w:val="22"/>
          <w:szCs w:val="22"/>
        </w:rPr>
        <w:t>trán;</w:t>
      </w:r>
    </w:p>
    <w:p w:rsidR="00F42469" w:rsidRPr="001B1538" w:rsidRDefault="001B1538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uskutočniť zodpovedajúce konanie obstarania v súlade so Zákonom o verejnom obstarávaní (vestník Sl. glasnik RS č. 91/19 a 92/23);</w:t>
      </w:r>
    </w:p>
    <w:p w:rsidR="00F42469" w:rsidRPr="001B1538" w:rsidRDefault="001B1538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angažovať nezávislú osobu ako odborný dozor nad vykonávaním príslušných prác;</w:t>
      </w:r>
    </w:p>
    <w:p w:rsidR="00F42469" w:rsidRPr="001B1538" w:rsidRDefault="001B1538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vo všetkom sa pridržiavať Pokynov na uskut</w:t>
      </w:r>
      <w:r w:rsidRPr="001B1538">
        <w:rPr>
          <w:rFonts w:asciiTheme="minorHAnsi" w:hAnsiTheme="minorHAnsi" w:cstheme="minorHAnsi"/>
          <w:sz w:val="22"/>
          <w:szCs w:val="22"/>
        </w:rPr>
        <w:t>očnenie zmluvy  o pridelení finančných prostriedkov z rozpočtu APV na rok 2025.</w:t>
      </w:r>
    </w:p>
    <w:p w:rsidR="00F42469" w:rsidRPr="001B1538" w:rsidRDefault="00F42469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42469" w:rsidRPr="001B1538" w:rsidRDefault="001B1538">
      <w:pPr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>SPÔSOB PODÁVANIA ŽIADOSTÍ</w:t>
      </w:r>
    </w:p>
    <w:p w:rsidR="00F42469" w:rsidRPr="001B1538" w:rsidRDefault="001B1538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jednotnom súbehovom tlačive sekretariátu. </w:t>
      </w:r>
      <w:r w:rsidRPr="001B1538">
        <w:rPr>
          <w:rFonts w:asciiTheme="minorHAnsi" w:hAnsiTheme="minorHAnsi" w:cstheme="minorHAnsi"/>
          <w:sz w:val="22"/>
          <w:szCs w:val="22"/>
        </w:rPr>
        <w:t>Kompletná súbehová dokumentácia sa môže sti</w:t>
      </w:r>
      <w:r w:rsidRPr="001B1538">
        <w:rPr>
          <w:rFonts w:asciiTheme="minorHAnsi" w:hAnsiTheme="minorHAnsi" w:cstheme="minorHAnsi"/>
          <w:sz w:val="22"/>
          <w:szCs w:val="22"/>
        </w:rPr>
        <w:t xml:space="preserve">ahnuť od </w:t>
      </w:r>
      <w:r w:rsidRPr="001B1538">
        <w:rPr>
          <w:rFonts w:asciiTheme="minorHAnsi" w:hAnsiTheme="minorHAnsi" w:cstheme="minorHAnsi"/>
          <w:b/>
          <w:bCs/>
          <w:sz w:val="22"/>
          <w:szCs w:val="22"/>
          <w:u w:val="single"/>
        </w:rPr>
        <w:t>5. 8. 2025</w:t>
      </w:r>
      <w:r w:rsidRPr="001B1538">
        <w:rPr>
          <w:rFonts w:asciiTheme="minorHAnsi" w:hAnsiTheme="minorHAnsi" w:cstheme="minorHAnsi"/>
          <w:sz w:val="22"/>
          <w:szCs w:val="22"/>
        </w:rPr>
        <w:t xml:space="preserve"> z webovej stránky sekretariátu</w:t>
      </w:r>
      <w:r w:rsidRPr="001B153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1B153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F42469" w:rsidRPr="001B1538" w:rsidRDefault="00F42469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F42469" w:rsidRPr="001B1538" w:rsidRDefault="001B1538">
      <w:pPr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 xml:space="preserve">Prihlášky sa doručujú poštou na adresu: </w:t>
      </w:r>
      <w:r w:rsidRPr="001B1538">
        <w:rPr>
          <w:rFonts w:asciiTheme="minorHAnsi" w:hAnsiTheme="minorHAnsi" w:cstheme="minorHAnsi"/>
          <w:sz w:val="22"/>
          <w:szCs w:val="22"/>
        </w:rPr>
        <w:t>Pokrajinský sekretariát vzdelávania, predpisov, správy a národnostných menšín – národnostných spoločenstiev s označením „Pre súbeh –</w:t>
      </w:r>
    </w:p>
    <w:p w:rsidR="00F42469" w:rsidRPr="001B1538" w:rsidRDefault="001B1538">
      <w:pPr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na financovanie a spolufinancovanie aktivít súvisiacich so zlepšením bezpečnosti zariadení ustanovizní základného a stredné</w:t>
      </w:r>
      <w:r w:rsidRPr="001B1538">
        <w:rPr>
          <w:rFonts w:asciiTheme="minorHAnsi" w:hAnsiTheme="minorHAnsi" w:cstheme="minorHAnsi"/>
          <w:sz w:val="22"/>
          <w:szCs w:val="22"/>
        </w:rPr>
        <w:t>ho vzdelávania a výchovy na území Autonómnej pokrajiny Vojvodiny na rok 2025 – vykonávanie prác“, Bulvár Mihajla Pupina 16, 21000 Nový Sad, alebo predložiť osobne, odovzdaním na podateľni pokrajinskej správy v Novom Sade (na prízemí budovy Pokrajinskej vlá</w:t>
      </w:r>
      <w:r w:rsidRPr="001B1538">
        <w:rPr>
          <w:rFonts w:asciiTheme="minorHAnsi" w:hAnsiTheme="minorHAnsi" w:cstheme="minorHAnsi"/>
          <w:sz w:val="22"/>
          <w:szCs w:val="22"/>
        </w:rPr>
        <w:t>dy).</w:t>
      </w:r>
      <w:r w:rsidRPr="001B15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2469" w:rsidRPr="001B1538" w:rsidRDefault="00F4246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F42469" w:rsidRPr="001B1538" w:rsidRDefault="001B153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  <w:u w:val="single"/>
        </w:rPr>
        <w:t>K prihláške na súbeh sa pripája:</w:t>
      </w:r>
    </w:p>
    <w:p w:rsidR="00F42469" w:rsidRPr="001B1538" w:rsidRDefault="001B153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>A) NA FINANCOVANIE A SPOLUFINANCOVANIE vykonávania prác, na ktoré príslušný orgán vydá rozhodnutie o schválení vykonania prác:</w:t>
      </w:r>
    </w:p>
    <w:p w:rsidR="00F42469" w:rsidRPr="001B1538" w:rsidRDefault="001B153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r w:rsidRPr="001B1538">
        <w:rPr>
          <w:rFonts w:asciiTheme="minorHAnsi" w:hAnsiTheme="minorHAnsi" w:cstheme="minorHAnsi"/>
          <w:b/>
          <w:bCs/>
          <w:u w:val="single"/>
        </w:rPr>
        <w:t>technická dokumentácia</w:t>
      </w:r>
      <w:r w:rsidRPr="001B1538">
        <w:rPr>
          <w:rFonts w:asciiTheme="minorHAnsi" w:hAnsiTheme="minorHAnsi" w:cstheme="minorHAnsi"/>
        </w:rPr>
        <w:t>, na základe ktorej orgán príslušný pre vydávanie stavebných povole</w:t>
      </w:r>
      <w:r w:rsidRPr="001B1538">
        <w:rPr>
          <w:rFonts w:asciiTheme="minorHAnsi" w:hAnsiTheme="minorHAnsi" w:cstheme="minorHAnsi"/>
        </w:rPr>
        <w:t xml:space="preserve">ní vydal rozhodnutie o schvaľovaní prác (v prípade, že je </w:t>
      </w:r>
      <w:r w:rsidRPr="001B1538">
        <w:rPr>
          <w:rFonts w:asciiTheme="minorHAnsi" w:hAnsiTheme="minorHAnsi" w:cstheme="minorHAnsi"/>
          <w:u w:val="single"/>
        </w:rPr>
        <w:t xml:space="preserve">majiteľ objektu, kde sú práce </w:t>
      </w:r>
      <w:r w:rsidRPr="001B1538">
        <w:rPr>
          <w:rFonts w:asciiTheme="minorHAnsi" w:hAnsiTheme="minorHAnsi" w:cstheme="minorHAnsi"/>
          <w:u w:val="single"/>
        </w:rPr>
        <w:lastRenderedPageBreak/>
        <w:t>vykonávané, AP Vojvodina,</w:t>
      </w:r>
      <w:r w:rsidRPr="001B1538">
        <w:rPr>
          <w:rFonts w:asciiTheme="minorHAnsi" w:hAnsiTheme="minorHAnsi" w:cstheme="minorHAnsi"/>
        </w:rPr>
        <w:t xml:space="preserve"> a ustanovizni sa nepodarilo získať rozhodnutie o schválení výkonu prác, táto ustanovizeň predkladá technickú dokumentáciu, na základe ktorej, </w:t>
      </w:r>
      <w:r w:rsidRPr="001B1538">
        <w:rPr>
          <w:rFonts w:asciiTheme="minorHAnsi" w:hAnsiTheme="minorHAnsi" w:cstheme="minorHAnsi"/>
        </w:rPr>
        <w:t>po obstaraní súhlasu pre výkon prác Pokrajinskej vlády, príslušný orgán vydá rozhodnutie o povolení výkonu prác);</w:t>
      </w:r>
    </w:p>
    <w:p w:rsidR="00F42469" w:rsidRPr="001B1538" w:rsidRDefault="001B153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  <w:b/>
          <w:bCs/>
        </w:rPr>
        <w:t>rozhodnutie o povolení výkonu</w:t>
      </w:r>
      <w:r w:rsidRPr="001B1538">
        <w:rPr>
          <w:rFonts w:asciiTheme="minorHAnsi" w:hAnsiTheme="minorHAnsi" w:cstheme="minorHAnsi"/>
        </w:rPr>
        <w:t xml:space="preserve">, ktoré vydáva orgán príslušný pre vydávanie stavebného povolenia (v prípade, že je </w:t>
      </w:r>
      <w:r w:rsidRPr="001B1538">
        <w:rPr>
          <w:rFonts w:asciiTheme="minorHAnsi" w:hAnsiTheme="minorHAnsi" w:cstheme="minorHAnsi"/>
          <w:u w:val="single"/>
        </w:rPr>
        <w:t>majiteľ objektu, na ktorom sa</w:t>
      </w:r>
      <w:r w:rsidRPr="001B1538">
        <w:rPr>
          <w:rFonts w:asciiTheme="minorHAnsi" w:hAnsiTheme="minorHAnsi" w:cstheme="minorHAnsi"/>
          <w:u w:val="single"/>
        </w:rPr>
        <w:t xml:space="preserve"> vykonávajú práce, AP Vojvodina,</w:t>
      </w:r>
      <w:r w:rsidRPr="001B1538">
        <w:rPr>
          <w:rFonts w:asciiTheme="minorHAnsi" w:hAnsiTheme="minorHAnsi" w:cstheme="minorHAnsi"/>
        </w:rPr>
        <w:t xml:space="preserve"> ustanovizne, čo si neobstarali rozhodnutie o povolení výkonu prác, predkladajú </w:t>
      </w:r>
      <w:r w:rsidRPr="001B1538">
        <w:rPr>
          <w:rFonts w:asciiTheme="minorHAnsi" w:hAnsiTheme="minorHAnsi" w:cstheme="minorHAnsi"/>
          <w:u w:val="single"/>
        </w:rPr>
        <w:t>akt príslušného orgánu</w:t>
      </w:r>
      <w:r w:rsidRPr="001B1538">
        <w:rPr>
          <w:rFonts w:asciiTheme="minorHAnsi" w:hAnsiTheme="minorHAnsi" w:cstheme="minorHAnsi"/>
        </w:rPr>
        <w:t>, ktorým sa preukazuje, že odovzdaná technická dokumentácia je kompletná a zodpovedajúca a že sa na základe nej, po získan</w:t>
      </w:r>
      <w:r w:rsidRPr="001B1538">
        <w:rPr>
          <w:rFonts w:asciiTheme="minorHAnsi" w:hAnsiTheme="minorHAnsi" w:cstheme="minorHAnsi"/>
        </w:rPr>
        <w:t>í súhlasu Pokrajinskej vlády na výkon prác, vydá rozhodnutie o povolení výkonu prác);</w:t>
      </w:r>
    </w:p>
    <w:p w:rsidR="00F42469" w:rsidRPr="001B1538" w:rsidRDefault="001B153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  <w:b/>
          <w:bCs/>
        </w:rPr>
        <w:t>predbežný výmer a predbežný výpočet prác podpísaný a overený zodpovedným projektantom (dokument nie starší ako šesť mesiacov, s očíslovanými stranami, záväzne s dátumom v</w:t>
      </w:r>
      <w:r w:rsidRPr="001B1538">
        <w:rPr>
          <w:rFonts w:asciiTheme="minorHAnsi" w:hAnsiTheme="minorHAnsi" w:cstheme="minorHAnsi"/>
          <w:b/>
          <w:bCs/>
        </w:rPr>
        <w:t>ypracovania);</w:t>
      </w:r>
      <w:r w:rsidRPr="001B1538">
        <w:rPr>
          <w:rFonts w:asciiTheme="minorHAnsi" w:hAnsiTheme="minorHAnsi" w:cstheme="minorHAnsi"/>
          <w:b/>
        </w:rPr>
        <w:t xml:space="preserve"> </w:t>
      </w:r>
    </w:p>
    <w:p w:rsidR="00F42469" w:rsidRPr="001B1538" w:rsidRDefault="001B1538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1B1538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1B1538">
        <w:rPr>
          <w:rFonts w:asciiTheme="minorHAnsi" w:hAnsiTheme="minorHAnsi" w:cstheme="minorHAnsi"/>
        </w:rPr>
        <w:t xml:space="preserve"> na spolufinancovanie prác (zmluva, rozhodnutie, výpis z rozpočtu jednotky lokálnej samosprávy a pod.) spolu s riadne podpísaným a opečiatkovaným vyhlásením </w:t>
      </w:r>
      <w:r w:rsidRPr="001B1538">
        <w:rPr>
          <w:rFonts w:asciiTheme="minorHAnsi" w:hAnsiTheme="minorHAnsi" w:cstheme="minorHAnsi"/>
        </w:rPr>
        <w:t>o účasti na spolufinancovaní príslušných prác (vyhlásenie doručiť vo voľnej podobe);</w:t>
      </w:r>
    </w:p>
    <w:p w:rsidR="00F42469" w:rsidRPr="001B1538" w:rsidRDefault="001B153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bCs/>
          <w:sz w:val="22"/>
          <w:szCs w:val="22"/>
        </w:rPr>
        <w:t>B) NA FINANCOVANIE A SPOLUFINANCOVANIE vykonávania bežných údržbárskych prác</w:t>
      </w:r>
      <w:r w:rsidRPr="001B1538">
        <w:rPr>
          <w:rFonts w:asciiTheme="minorHAnsi" w:hAnsiTheme="minorHAnsi" w:cstheme="minorHAnsi"/>
          <w:sz w:val="22"/>
          <w:szCs w:val="22"/>
        </w:rPr>
        <w:t>:</w:t>
      </w:r>
    </w:p>
    <w:p w:rsidR="00F42469" w:rsidRPr="001B1538" w:rsidRDefault="001B1538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1B1538">
        <w:rPr>
          <w:rFonts w:asciiTheme="minorHAnsi" w:hAnsiTheme="minorHAnsi" w:cstheme="minorHAnsi"/>
          <w:b/>
          <w:bCs/>
        </w:rPr>
        <w:t xml:space="preserve">ak </w:t>
      </w:r>
      <w:r w:rsidRPr="001B1538">
        <w:rPr>
          <w:rFonts w:asciiTheme="minorHAnsi" w:hAnsiTheme="minorHAnsi" w:cstheme="minorHAnsi"/>
          <w:b/>
          <w:bCs/>
        </w:rPr>
        <w:t xml:space="preserve">vydaný orgánom </w:t>
      </w:r>
      <w:r w:rsidRPr="001B1538">
        <w:rPr>
          <w:rFonts w:asciiTheme="minorHAnsi" w:hAnsiTheme="minorHAnsi" w:cstheme="minorHAnsi"/>
          <w:b/>
          <w:bCs/>
        </w:rPr>
        <w:t>príslušným na vydanie stavebného povolenia</w:t>
      </w:r>
      <w:r w:rsidRPr="001B1538">
        <w:rPr>
          <w:rFonts w:asciiTheme="minorHAnsi" w:hAnsiTheme="minorHAnsi" w:cstheme="minorHAnsi"/>
          <w:b/>
          <w:bCs/>
        </w:rPr>
        <w:t>,</w:t>
      </w:r>
      <w:r w:rsidRPr="001B1538">
        <w:rPr>
          <w:rFonts w:asciiTheme="minorHAnsi" w:hAnsiTheme="minorHAnsi" w:cstheme="minorHAnsi"/>
        </w:rPr>
        <w:t xml:space="preserve"> ktorým sa potvrdzuje, že је predmetný druh prác v pripojenom predbežnom výmere a predbežnom účte na bežnú údržbu objektov, resp. prác, pre ktoré sa nevystavuje rozhodnutie o povolení vykonávania prác podľa Zákona o plánovaní a výstavbe (vestník  Sl. glasn</w:t>
      </w:r>
      <w:r w:rsidRPr="001B1538">
        <w:rPr>
          <w:rFonts w:asciiTheme="minorHAnsi" w:hAnsiTheme="minorHAnsi" w:cstheme="minorHAnsi"/>
        </w:rPr>
        <w:t>ik RS č. 72/09, 81/09 – oprava, 64/10 – uznesenie ÚS, 24/11, 121/12, 42/13 – uznesenie ÚS, 50/13 – uznesenie ÚS, 98/13 – uznesenie ÚS, 132/14, 145/14, 83/18, 31/19, 37/19 – iný zákon, 9/20, 52/21 a 62/23);</w:t>
      </w:r>
    </w:p>
    <w:p w:rsidR="00F42469" w:rsidRPr="001B1538" w:rsidRDefault="001B1538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  <w:b/>
          <w:bCs/>
        </w:rPr>
        <w:t>predbežný výmer a predbežný výpočet prác podpísaný</w:t>
      </w:r>
      <w:r w:rsidRPr="001B1538">
        <w:rPr>
          <w:rFonts w:asciiTheme="minorHAnsi" w:hAnsiTheme="minorHAnsi" w:cstheme="minorHAnsi"/>
          <w:b/>
          <w:bCs/>
        </w:rPr>
        <w:t xml:space="preserve"> a overený zodpovedným projektantom (dokument nie starší ako šesť mesiacov s očíslovanými stranami, záväzne s dátumom vypracovania);</w:t>
      </w:r>
      <w:r w:rsidRPr="001B1538">
        <w:rPr>
          <w:rFonts w:asciiTheme="minorHAnsi" w:hAnsiTheme="minorHAnsi" w:cstheme="minorHAnsi"/>
          <w:color w:val="FF0000"/>
        </w:rPr>
        <w:t xml:space="preserve"> </w:t>
      </w:r>
    </w:p>
    <w:p w:rsidR="00F42469" w:rsidRPr="001B1538" w:rsidRDefault="001B1538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1B1538">
        <w:rPr>
          <w:rFonts w:asciiTheme="minorHAnsi" w:hAnsiTheme="minorHAnsi" w:cstheme="minorHAnsi"/>
          <w:b/>
          <w:bCs/>
          <w:u w:val="single"/>
        </w:rPr>
        <w:t>v prípade spolufinancovania</w:t>
      </w:r>
      <w:r w:rsidRPr="001B1538">
        <w:rPr>
          <w:rFonts w:asciiTheme="minorHAnsi" w:hAnsiTheme="minorHAnsi" w:cstheme="minorHAnsi"/>
          <w:b/>
          <w:bCs/>
        </w:rPr>
        <w:t xml:space="preserve"> poskytnúť dôkaz o zabezpečených finančných prostriedkoch</w:t>
      </w:r>
      <w:r w:rsidRPr="001B1538">
        <w:rPr>
          <w:rFonts w:asciiTheme="minorHAnsi" w:hAnsiTheme="minorHAnsi" w:cstheme="minorHAnsi"/>
        </w:rPr>
        <w:t xml:space="preserve"> </w:t>
      </w:r>
      <w:r w:rsidRPr="001B1538">
        <w:rPr>
          <w:rFonts w:asciiTheme="minorHAnsi" w:hAnsiTheme="minorHAnsi" w:cstheme="minorHAnsi"/>
          <w:b/>
          <w:bCs/>
        </w:rPr>
        <w:t>na spolufinancovanie prác</w:t>
      </w:r>
      <w:r w:rsidRPr="001B1538">
        <w:rPr>
          <w:rFonts w:asciiTheme="minorHAnsi" w:hAnsiTheme="minorHAnsi" w:cstheme="minorHAnsi"/>
        </w:rPr>
        <w:t xml:space="preserve"> (zmluva, rozhodnutie, výpis z rozpočtu jednotky lokálnej samosprávy, a pod.) spolu s riadne podpísaným a opečiatkovaným vyhlásením zodpovednej osoby o spolufinancovaní príslušných prác (vyhlásenie doručiť vo voľnej podobe)</w:t>
      </w:r>
      <w:r>
        <w:rPr>
          <w:rFonts w:asciiTheme="minorHAnsi" w:hAnsiTheme="minorHAnsi" w:cstheme="minorHAnsi"/>
        </w:rPr>
        <w:t>.</w:t>
      </w:r>
    </w:p>
    <w:p w:rsidR="00F42469" w:rsidRPr="001B1538" w:rsidRDefault="00F42469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F42469" w:rsidRPr="001B1538" w:rsidRDefault="001B15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1538">
        <w:rPr>
          <w:rFonts w:asciiTheme="minorHAnsi" w:hAnsiTheme="minorHAnsi" w:cstheme="minorHAnsi"/>
          <w:b/>
          <w:sz w:val="22"/>
          <w:szCs w:val="22"/>
          <w:u w:val="single"/>
        </w:rPr>
        <w:t>Žiadosť sa podáva v tlačenej fo</w:t>
      </w:r>
      <w:r w:rsidRPr="001B1538">
        <w:rPr>
          <w:rFonts w:asciiTheme="minorHAnsi" w:hAnsiTheme="minorHAnsi" w:cstheme="minorHAnsi"/>
          <w:b/>
          <w:sz w:val="22"/>
          <w:szCs w:val="22"/>
          <w:u w:val="single"/>
        </w:rPr>
        <w:t>rme (riadne vyplnená a podpísaná zodpovednou osobou) a všetky prílohy k žiadosti sa podávajú VÝHRADNE V ELEKTRONICKEJ FORME na USB alebo CD.</w:t>
      </w:r>
    </w:p>
    <w:p w:rsidR="00F42469" w:rsidRPr="001B1538" w:rsidRDefault="00F42469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F42469" w:rsidRPr="001B1538" w:rsidRDefault="001B1538" w:rsidP="001B1538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1B1538">
        <w:rPr>
          <w:rFonts w:asciiTheme="minorHAnsi" w:hAnsiTheme="minorHAnsi" w:cstheme="minorHAnsi"/>
          <w:b/>
          <w:u w:val="single"/>
        </w:rPr>
        <w:t xml:space="preserve">Lehota podávania prihlášok na súbeh je 5. 9. 2025. </w:t>
      </w:r>
    </w:p>
    <w:p w:rsidR="00F42469" w:rsidRPr="001B1538" w:rsidRDefault="001B153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>Sekretariát si vyhradzuje právo od podávateľa prihlášky podľa</w:t>
      </w:r>
      <w:r w:rsidRPr="001B1538">
        <w:rPr>
          <w:rFonts w:asciiTheme="minorHAnsi" w:hAnsiTheme="minorHAnsi" w:cstheme="minorHAnsi"/>
        </w:rPr>
        <w:t xml:space="preserve"> potreby žiadať dodatočnú dokumentáciu a informácie.</w:t>
      </w:r>
    </w:p>
    <w:p w:rsidR="00F42469" w:rsidRPr="001B1538" w:rsidRDefault="001B1538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Po uplynutí lehoty na predkladanie prihlášok komisia začne posudzovať prihlášky.</w:t>
      </w:r>
    </w:p>
    <w:p w:rsidR="00F42469" w:rsidRPr="001B1538" w:rsidRDefault="001B1538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Komisia nebude posudzovať neúplné a neprípustné prihlášky, a to v týchto prípadoch:</w:t>
      </w:r>
    </w:p>
    <w:p w:rsidR="00F42469" w:rsidRPr="001B1538" w:rsidRDefault="001B1538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>neúplné žiadosti (nesprávne vyplnené ž</w:t>
      </w:r>
      <w:r w:rsidRPr="001B1538">
        <w:rPr>
          <w:rFonts w:asciiTheme="minorHAnsi" w:hAnsiTheme="minorHAnsi" w:cstheme="minorHAnsi"/>
        </w:rPr>
        <w:t>iadosti, t. j. žiadosti, v ktorých nie sú vyplnené všetky povinné polia, žiadosti, ktoré nie sú podpísané a opečiatkované, žiadosti, ktoré presahujú limit 3 600 000,00 dinárov, žiadosti, v ktorých bola dokumentácia požadovaná súbehom predložená s nedostatk</w:t>
      </w:r>
      <w:r w:rsidRPr="001B1538">
        <w:rPr>
          <w:rFonts w:asciiTheme="minorHAnsi" w:hAnsiTheme="minorHAnsi" w:cstheme="minorHAnsi"/>
        </w:rPr>
        <w:t>ami a</w:t>
      </w:r>
      <w:r>
        <w:rPr>
          <w:rFonts w:asciiTheme="minorHAnsi" w:hAnsiTheme="minorHAnsi" w:cstheme="minorHAnsi"/>
        </w:rPr>
        <w:t>/alebo nebola predložená vôbec);</w:t>
      </w:r>
    </w:p>
    <w:p w:rsidR="00F42469" w:rsidRPr="001B1538" w:rsidRDefault="001B1538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>oneskorené prihlášky (zaslané po termíne označenom ako posledný deň súbehu),</w:t>
      </w:r>
    </w:p>
    <w:p w:rsidR="00F42469" w:rsidRPr="001B1538" w:rsidRDefault="00F42469">
      <w:pPr>
        <w:pStyle w:val="Normal1"/>
        <w:spacing w:before="0" w:beforeAutospacing="0" w:after="0" w:afterAutospacing="0"/>
        <w:ind w:leftChars="97" w:left="264" w:hangingChars="14" w:hanging="31"/>
        <w:rPr>
          <w:rFonts w:asciiTheme="minorHAnsi" w:hAnsiTheme="minorHAnsi" w:cstheme="minorHAnsi"/>
          <w:lang w:val="sr-Cyrl-CS"/>
        </w:rPr>
      </w:pPr>
    </w:p>
    <w:p w:rsidR="00F42469" w:rsidRPr="001B1538" w:rsidRDefault="001B1538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lastRenderedPageBreak/>
        <w:t>neprípustné prihlášky (predložené neoprávnenými osobami a subjektmi, ktoré nie sú uvedené v súbehu);</w:t>
      </w:r>
    </w:p>
    <w:p w:rsidR="00F42469" w:rsidRPr="001B1538" w:rsidRDefault="00F42469">
      <w:pPr>
        <w:pStyle w:val="Normal1"/>
        <w:spacing w:before="0" w:beforeAutospacing="0" w:after="0" w:afterAutospacing="0"/>
        <w:ind w:leftChars="97" w:left="372" w:hangingChars="63" w:hanging="139"/>
        <w:rPr>
          <w:rFonts w:asciiTheme="minorHAnsi" w:hAnsiTheme="minorHAnsi" w:cstheme="minorHAnsi"/>
          <w:lang w:val="sr-Cyrl-CS"/>
        </w:rPr>
      </w:pPr>
    </w:p>
    <w:p w:rsidR="00F42469" w:rsidRPr="001B1538" w:rsidRDefault="001B1538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 xml:space="preserve">prihlášky, ktoré nesúvisia s účelmi stanovenými súbehom; </w:t>
      </w:r>
    </w:p>
    <w:p w:rsidR="00F42469" w:rsidRPr="001B1538" w:rsidRDefault="00F42469">
      <w:pPr>
        <w:pStyle w:val="Normal1"/>
        <w:spacing w:before="0" w:beforeAutospacing="0" w:after="0" w:afterAutospacing="0"/>
        <w:ind w:firstLineChars="150" w:firstLine="330"/>
        <w:rPr>
          <w:rFonts w:asciiTheme="minorHAnsi" w:hAnsiTheme="minorHAnsi" w:cstheme="minorHAnsi"/>
          <w:lang w:val="sr-Cyrl-CS"/>
        </w:rPr>
      </w:pPr>
    </w:p>
    <w:p w:rsidR="00F42469" w:rsidRPr="001B1538" w:rsidRDefault="001B1538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B1538">
        <w:rPr>
          <w:rFonts w:asciiTheme="minorHAnsi" w:hAnsiTheme="minorHAnsi" w:cstheme="minorHAnsi"/>
        </w:rPr>
        <w:t>prihlášky užívateľov, ktorí v predchádzajúcom období neopodstatnili pridelené prostriedky z pokrajinského rozpočtu vo finančných a opisných správach.</w:t>
      </w:r>
    </w:p>
    <w:p w:rsidR="00F42469" w:rsidRPr="001B1538" w:rsidRDefault="001B153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>Výsledky súbehu sa uverejňujú na internetovej s</w:t>
      </w:r>
      <w:r w:rsidRPr="001B1538">
        <w:rPr>
          <w:rFonts w:asciiTheme="minorHAnsi" w:hAnsiTheme="minorHAnsi" w:cstheme="minorHAnsi"/>
          <w:sz w:val="22"/>
          <w:szCs w:val="22"/>
        </w:rPr>
        <w:t xml:space="preserve">tránke sekretariátu. </w:t>
      </w:r>
    </w:p>
    <w:p w:rsidR="00F42469" w:rsidRPr="001B1538" w:rsidRDefault="001B1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1538">
        <w:rPr>
          <w:rFonts w:asciiTheme="minorHAnsi" w:hAnsiTheme="minorHAnsi" w:cstheme="minorHAnsi"/>
          <w:b/>
          <w:sz w:val="22"/>
          <w:szCs w:val="22"/>
        </w:rPr>
        <w:t>Záujemcovia dodatočné informácie v súvislosti s realizáciou súbehu môžu získať v sekretariáte na nasledujúcich telefónnych číslach:  021/487  42 68, 487 46 14, 487 40 36.</w:t>
      </w:r>
    </w:p>
    <w:p w:rsidR="00F42469" w:rsidRPr="001B1538" w:rsidRDefault="00F42469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F42469" w:rsidRPr="001B1538" w:rsidRDefault="00F4246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F42469" w:rsidRPr="001B1538" w:rsidRDefault="001B1538">
      <w:pPr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ab/>
      </w:r>
    </w:p>
    <w:p w:rsidR="00F42469" w:rsidRPr="001B1538" w:rsidRDefault="001B153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ab/>
        <w:t>Pokrajinský tajomník</w:t>
      </w:r>
    </w:p>
    <w:p w:rsidR="00F42469" w:rsidRPr="001B1538" w:rsidRDefault="001B153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1B1538">
        <w:rPr>
          <w:rFonts w:asciiTheme="minorHAnsi" w:hAnsiTheme="minorHAnsi" w:cstheme="minorHAnsi"/>
          <w:sz w:val="22"/>
          <w:szCs w:val="22"/>
        </w:rPr>
        <w:tab/>
        <w:t>Róbert Ótott</w:t>
      </w:r>
    </w:p>
    <w:p w:rsidR="00F42469" w:rsidRPr="001B1538" w:rsidRDefault="001B153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B15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2469" w:rsidRPr="001B1538" w:rsidRDefault="00F42469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F42469" w:rsidRPr="001B1538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0676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B685D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1538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1DA3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2AD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1F28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1953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0CD6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22A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242AF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A62FE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578D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3797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37B1B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7F2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273B0"/>
    <w:rsid w:val="00C32D11"/>
    <w:rsid w:val="00C3354F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2469"/>
    <w:rsid w:val="00F4605D"/>
    <w:rsid w:val="00F51483"/>
    <w:rsid w:val="00F55310"/>
    <w:rsid w:val="00F555D8"/>
    <w:rsid w:val="00F6262E"/>
    <w:rsid w:val="00F711F5"/>
    <w:rsid w:val="00F713B0"/>
    <w:rsid w:val="00F73FB4"/>
    <w:rsid w:val="00F76F0D"/>
    <w:rsid w:val="00F8154F"/>
    <w:rsid w:val="00F82855"/>
    <w:rsid w:val="00F87D6B"/>
    <w:rsid w:val="00F90EB1"/>
    <w:rsid w:val="00F92379"/>
    <w:rsid w:val="00F97449"/>
    <w:rsid w:val="00F97BC2"/>
    <w:rsid w:val="00FA076E"/>
    <w:rsid w:val="00FA41FF"/>
    <w:rsid w:val="00FA67FD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2AF4AAB"/>
    <w:rsid w:val="103B1803"/>
    <w:rsid w:val="136A6BDC"/>
    <w:rsid w:val="15B55167"/>
    <w:rsid w:val="180F50E3"/>
    <w:rsid w:val="2294249A"/>
    <w:rsid w:val="24CD5D6E"/>
    <w:rsid w:val="272326FB"/>
    <w:rsid w:val="2C902263"/>
    <w:rsid w:val="2E2935FA"/>
    <w:rsid w:val="2F337E9A"/>
    <w:rsid w:val="3434476B"/>
    <w:rsid w:val="36D927A1"/>
    <w:rsid w:val="3AC022B5"/>
    <w:rsid w:val="3BAB2075"/>
    <w:rsid w:val="3DC426E4"/>
    <w:rsid w:val="3FEE114D"/>
    <w:rsid w:val="40C369C2"/>
    <w:rsid w:val="42BE3395"/>
    <w:rsid w:val="471830B4"/>
    <w:rsid w:val="47863B73"/>
    <w:rsid w:val="48376461"/>
    <w:rsid w:val="4AAC0639"/>
    <w:rsid w:val="4C4448BB"/>
    <w:rsid w:val="4C763D06"/>
    <w:rsid w:val="51707793"/>
    <w:rsid w:val="58105233"/>
    <w:rsid w:val="5A350E89"/>
    <w:rsid w:val="5B066BF3"/>
    <w:rsid w:val="60420E28"/>
    <w:rsid w:val="68CD293B"/>
    <w:rsid w:val="68CF22B3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8520E"/>
  <w15:docId w15:val="{7B789BBE-DBFC-4B6A-A643-127E51C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sk-SK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sk-SK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sk-SK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quot;http://www.puma.vojvodina.gov.rs&amp;qu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DFCB-123C-4E88-9EAF-1C2D3835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3</cp:revision>
  <cp:lastPrinted>2023-02-21T10:50:00Z</cp:lastPrinted>
  <dcterms:created xsi:type="dcterms:W3CDTF">2025-07-25T07:45:00Z</dcterms:created>
  <dcterms:modified xsi:type="dcterms:W3CDTF">2025-08-04T11:25:00Z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75B88D7E32664B38851ED5EE8983A278_13</vt:lpwstr>
  </property>
</Properties>
</file>