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1F178B" w:rsidRPr="0077204B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Srbská republika</w:t>
            </w:r>
          </w:p>
          <w:p w:rsidR="001F178B" w:rsidRPr="0077204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Autonómna pokrajina Vojvodina</w:t>
            </w:r>
          </w:p>
          <w:p w:rsidR="001F178B" w:rsidRPr="0077204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Pokrajinský sekretariát vzdelávania, predpisov,</w:t>
            </w:r>
          </w:p>
          <w:p w:rsidR="001F178B" w:rsidRPr="0077204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správy a národnostných menšín – národnostných spoločenstiev</w:t>
            </w:r>
          </w:p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Bulvár Mihajla Pupina 16, </w:t>
            </w:r>
            <w:r>
              <w:rPr>
                <w:rFonts w:asciiTheme="minorHAnsi" w:hAnsiTheme="minorHAnsi"/>
              </w:rPr>
              <w:br/>
              <w:t>21 000 Nový Sad</w:t>
            </w:r>
          </w:p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T: +381 21  487  46 09 ; 487 42 41,487 45 58</w:t>
            </w:r>
          </w:p>
          <w:p w:rsidR="001F178B" w:rsidRPr="0077204B" w:rsidRDefault="00D043F9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hyperlink r:id="rId8" w:history="1">
              <w:r w:rsidR="0036299C">
                <w:rPr>
                  <w:rFonts w:asciiTheme="minorHAnsi" w:hAnsiTheme="minorHAnsi"/>
                </w:rPr>
                <w:t>ounz@vojvodinа.gov.rs</w:t>
              </w:r>
            </w:hyperlink>
          </w:p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1F178B" w:rsidRPr="0077204B" w:rsidTr="001F178B">
        <w:trPr>
          <w:trHeight w:val="305"/>
          <w:jc w:val="center"/>
        </w:trPr>
        <w:tc>
          <w:tcPr>
            <w:tcW w:w="1458" w:type="dxa"/>
          </w:tcPr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/>
              </w:rPr>
              <w:t>ČÍSLO: 128-451-2964/2022-01</w:t>
            </w:r>
          </w:p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  <w:tc>
          <w:tcPr>
            <w:tcW w:w="4768" w:type="dxa"/>
          </w:tcPr>
          <w:p w:rsidR="001F178B" w:rsidRPr="0077204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hAnsiTheme="minorHAnsi"/>
              </w:rPr>
              <w:t>DÁTUM: 14. 09. 2022</w:t>
            </w:r>
          </w:p>
        </w:tc>
      </w:tr>
    </w:tbl>
    <w:p w:rsidR="0046412D" w:rsidRPr="0077204B" w:rsidRDefault="0046412D" w:rsidP="0077204B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</w:p>
    <w:p w:rsidR="00AC1795" w:rsidRPr="0077204B" w:rsidRDefault="00F87852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PRIHLÁŠKA NA SÚBEH  </w:t>
      </w:r>
    </w:p>
    <w:p w:rsidR="00F87852" w:rsidRPr="0077204B" w:rsidRDefault="00AC1795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NA FINANCOVANIE A</w:t>
      </w:r>
      <w:r w:rsidR="00533AD6">
        <w:rPr>
          <w:rFonts w:asciiTheme="minorHAnsi" w:hAnsiTheme="minorHAnsi"/>
          <w:b/>
        </w:rPr>
        <w:t> </w:t>
      </w:r>
      <w:r>
        <w:rPr>
          <w:rFonts w:asciiTheme="minorHAnsi" w:hAnsiTheme="minorHAnsi"/>
          <w:b/>
        </w:rPr>
        <w:t>SPOL</w:t>
      </w:r>
      <w:r w:rsidR="00533AD6">
        <w:rPr>
          <w:rFonts w:asciiTheme="minorHAnsi" w:hAnsiTheme="minorHAnsi"/>
          <w:b/>
        </w:rPr>
        <w:t xml:space="preserve">OČNÉ </w:t>
      </w:r>
      <w:r>
        <w:rPr>
          <w:rFonts w:asciiTheme="minorHAnsi" w:hAnsiTheme="minorHAnsi"/>
          <w:b/>
        </w:rPr>
        <w:t xml:space="preserve">FINANCOVANIE PROJEKTOV V OBLASTI ZVYŠOVANIA KVALITY VÝCHOVNO-VZDELÁVACIEHO PROCESU ZÁKLADNÉHO A STREDOŠKOLSKÉHO VZDELÁVANIA – NÁKLADY ŠKOLENIA NADANÝCH ŽIAKOV ZÁKLADNÝCH A STREDNÝCH ŠKÔL Z ÚZEMIA AP VOJVODINY A ANGAŽOVANIA ODBORNÝCH SPOUPRACOVNÍKOV NA ANDREVLJI NA ROK 2022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77204B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77204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VŠEOBECNÉ ÚDAJE O ŽIADATEĽOVI </w:t>
            </w: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</w:rPr>
              <w:t>Názov právnickej osoby: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Sídlo: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 ustanovizne – celkový počet žiakov v škole: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 ustanovizne – celkový počet učiteľov a odborných spolupracovníkov v škole: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Adresa:</w:t>
            </w:r>
          </w:p>
        </w:tc>
        <w:tc>
          <w:tcPr>
            <w:tcW w:w="5918" w:type="dxa"/>
            <w:vAlign w:val="center"/>
          </w:tcPr>
          <w:p w:rsidR="00603A16" w:rsidRPr="0077204B" w:rsidRDefault="00603A16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Telefón: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6F5F29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Adresa elektronickej pošty: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Riaditeľ ustanovizne: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Identifikačné číslo: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77204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77204B" w:rsidRDefault="00DF3DF8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Číslo účtu v Správe trezoru (účet bežného hospodárenia):</w:t>
            </w:r>
          </w:p>
        </w:tc>
        <w:tc>
          <w:tcPr>
            <w:tcW w:w="5918" w:type="dxa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F87852" w:rsidRPr="0077204B" w:rsidRDefault="00F87852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77204B" w:rsidRDefault="00DF3DF8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77204B" w:rsidRDefault="00DF3DF8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77204B" w:rsidRDefault="00DF3DF8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424"/>
        <w:gridCol w:w="1424"/>
        <w:gridCol w:w="1424"/>
        <w:gridCol w:w="1425"/>
      </w:tblGrid>
      <w:tr w:rsidR="00F87852" w:rsidRPr="0077204B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lastRenderedPageBreak/>
              <w:t>II.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VŠEOBECNÉ ÚDAJE O PROGRAME/PROJEKTE</w:t>
            </w:r>
          </w:p>
        </w:tc>
      </w:tr>
      <w:tr w:rsidR="00F87852" w:rsidRPr="0077204B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Zodpovedná osoba za realizáciu programu/projektu</w:t>
            </w:r>
          </w:p>
          <w:p w:rsidR="00F87852" w:rsidRPr="0077204B" w:rsidRDefault="00F87852" w:rsidP="00533AD6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Cs/>
              </w:rPr>
              <w:t>(meno a priezvisko, adresa, telefón, e-mailová adresa)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77204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77204B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Priorita</w:t>
            </w:r>
            <w:r>
              <w:rPr>
                <w:rFonts w:asciiTheme="minorHAnsi" w:hAnsiTheme="minorHAnsi"/>
                <w:b/>
                <w:bCs/>
              </w:rPr>
              <w:t xml:space="preserve"> (označiť jednu)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77204B" w:rsidRDefault="00F87852" w:rsidP="0077204B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Modernizáci</w:t>
            </w:r>
            <w:r w:rsidR="00533AD6">
              <w:rPr>
                <w:rFonts w:asciiTheme="minorHAnsi" w:hAnsiTheme="minorHAnsi"/>
                <w:b/>
              </w:rPr>
              <w:t>a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 xml:space="preserve"> výchovno-vzdelávacej práce </w:t>
            </w:r>
          </w:p>
          <w:p w:rsidR="00F87852" w:rsidRPr="0077204B" w:rsidRDefault="00F87852" w:rsidP="0077204B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–</w:t>
            </w:r>
            <w:r>
              <w:rPr>
                <w:rFonts w:asciiTheme="minorHAnsi" w:hAnsiTheme="minorHAnsi"/>
              </w:rPr>
              <w:t xml:space="preserve"> modernizácia vyučovacieho procesu prostredníctvom inovácie a kreativity všetkých účastníkov, </w:t>
            </w:r>
          </w:p>
          <w:p w:rsidR="00F87852" w:rsidRPr="0077204B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87852" w:rsidRPr="0077204B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2.   Prispôsobenie vzdelávania potrebám trhu práce </w:t>
            </w:r>
          </w:p>
          <w:p w:rsidR="00F87852" w:rsidRPr="0077204B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– zlepšenie podnikateľského ducha, rozvoj praktických a životných zručností, profesijná orientácia a kariérové poradenstvo, zvyšovanie kvality odbornej praxe,</w:t>
            </w:r>
          </w:p>
          <w:p w:rsidR="00F87852" w:rsidRPr="0077204B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501A6" w:rsidRPr="0077204B" w:rsidRDefault="001F178B" w:rsidP="0077204B">
            <w:pPr>
              <w:spacing w:before="60" w:after="0" w:line="240" w:lineRule="auto"/>
              <w:ind w:right="181"/>
              <w:jc w:val="both"/>
            </w:pPr>
            <w:r>
              <w:rPr>
                <w:rFonts w:asciiTheme="minorHAnsi" w:hAnsiTheme="minorHAnsi"/>
                <w:b/>
              </w:rPr>
              <w:t>3</w:t>
            </w:r>
            <w:r>
              <w:rPr>
                <w:b/>
              </w:rPr>
              <w:t>. Podporovanie inkluzívneho vzdelávania a predchádzanie predčasnému ukončeniu formálneho vzdelávania</w:t>
            </w:r>
          </w:p>
          <w:p w:rsidR="00F501A6" w:rsidRPr="0077204B" w:rsidRDefault="00F501A6" w:rsidP="0077204B">
            <w:pPr>
              <w:pStyle w:val="ListParagraph"/>
              <w:spacing w:before="60"/>
              <w:ind w:left="331" w:right="181"/>
              <w:jc w:val="both"/>
            </w:pPr>
            <w:r>
              <w:rPr>
                <w:rFonts w:asciiTheme="minorHAnsi" w:hAnsiTheme="minorHAnsi"/>
                <w:b/>
              </w:rPr>
              <w:t>–</w:t>
            </w:r>
            <w:r>
              <w:t xml:space="preserve"> podpora žiakom s mimoriadnymi schopnosťami, rozvoj talentov v súlade so svojimi výchovno-vzdelávacími potrebami (prispôsobením spôsobov a podmienok práce, obohacovaním a rozširovaním učebného obsahu, súťaženiami žiakov neorganizovanými Ministerstvom školstva, vedy a technologického rozvoja/medziregionálnymi, medzinárodnými).</w:t>
            </w:r>
          </w:p>
          <w:p w:rsidR="00F87852" w:rsidRPr="0077204B" w:rsidRDefault="00F87852" w:rsidP="0077204B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0E47ED" w:rsidRPr="0077204B" w:rsidTr="00E74698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Priami účastníci (uveďte plánovaný počet)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Počet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Spolu</w:t>
            </w:r>
          </w:p>
        </w:tc>
      </w:tr>
      <w:tr w:rsidR="000E47ED" w:rsidRPr="0077204B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Žiaci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77204B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F501A6" w:rsidP="00533AD6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Odborn</w:t>
            </w:r>
            <w:r w:rsidR="00533AD6">
              <w:rPr>
                <w:rFonts w:asciiTheme="minorHAnsi" w:hAnsiTheme="minorHAnsi"/>
                <w:b/>
                <w:sz w:val="16"/>
                <w:szCs w:val="16"/>
              </w:rPr>
              <w:t>ý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spolupracovník (alebo učiteľ vo výnimočných prípadoch):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77204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Stupeň zapojenia cieľovej skupiny, pre ktorú je program / projekt určený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E47ED" w:rsidRPr="0077204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Predchádzajúce skúsenosti s realizáciou programov / projektov, ktoré prispievajú k zlepšeniu výchovno-vzdelávacej práce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77204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13290" w:rsidRPr="0077204B" w:rsidTr="00E74698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F13290" w:rsidRPr="0077204B" w:rsidRDefault="002C653B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t>Odborný spolupracovník (alebo učiteľ vo výnimočných prípadoch), ktorý sa uchádza o účasť v programe/projekte ako realizátor plánovaných aktivít a jeho kompetencie</w:t>
            </w:r>
          </w:p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F13290" w:rsidRPr="0077204B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Počet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77204B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Ž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77204B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М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Kompetencie</w:t>
            </w:r>
          </w:p>
        </w:tc>
      </w:tr>
      <w:tr w:rsidR="00F13290" w:rsidRPr="0077204B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77204B" w:rsidRDefault="00F13290" w:rsidP="00772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77204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59289C" w:rsidRPr="0077204B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59289C" w:rsidRPr="0077204B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F87852" w:rsidRPr="0077204B" w:rsidRDefault="00F87852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8407"/>
      </w:tblGrid>
      <w:tr w:rsidR="00F87852" w:rsidRPr="0077204B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77204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77204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VYHLÁSENIE</w:t>
            </w:r>
          </w:p>
        </w:tc>
      </w:tr>
    </w:tbl>
    <w:p w:rsidR="00F87852" w:rsidRPr="0077204B" w:rsidRDefault="00F87852" w:rsidP="0077204B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F87852" w:rsidRPr="0077204B" w:rsidRDefault="00F87852" w:rsidP="0077204B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 PRIJATÍ POVINNOSTI USTANOVIZNE, AK JE POKRAJINSKÝ SEKRETARIÁT FINANCIÉR ALEBO SPOLOČNÝ FINANCIÉR PROGRAMU / PROJEKTU</w:t>
      </w:r>
    </w:p>
    <w:p w:rsidR="00F87852" w:rsidRPr="0077204B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F87852" w:rsidRPr="0077204B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Zodpovedná osoba v ustanovizni poskytuje vyhlásenie:</w:t>
      </w:r>
    </w:p>
    <w:p w:rsidR="00F87852" w:rsidRPr="0077204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že účelovo a zákonne vynaloží pridelené  prostriedky;</w:t>
      </w:r>
    </w:p>
    <w:p w:rsidR="00F87852" w:rsidRPr="0077204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že predloží správu o používaní prostriedkov najneskôr do 15 dní po termíne stanovenom na realizáciu účelu, na ktorý boli prostriedky získané, spolu so sprievodnou dokumentáciou overenou zodpovednými osobami;</w:t>
      </w:r>
    </w:p>
    <w:p w:rsidR="00F87852" w:rsidRPr="0077204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že na programe/projekte uvedie, že realizácia bola financovaná/spolufinancovaná Pokrajinským sekretariátom vzdelávania, predpisov, správy a národnostných menšín – národnostných spoločenstiev;</w:t>
      </w:r>
    </w:p>
    <w:p w:rsidR="00F662C0" w:rsidRPr="0077204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77204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77204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77204B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77204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77204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77204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5B0FA0" w:rsidTr="00BC7A7C">
        <w:trPr>
          <w:trHeight w:val="756"/>
          <w:jc w:val="center"/>
        </w:trPr>
        <w:tc>
          <w:tcPr>
            <w:tcW w:w="2952" w:type="dxa"/>
          </w:tcPr>
          <w:p w:rsidR="00F87852" w:rsidRPr="0077204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Dátum</w:t>
            </w:r>
          </w:p>
        </w:tc>
        <w:tc>
          <w:tcPr>
            <w:tcW w:w="2952" w:type="dxa"/>
          </w:tcPr>
          <w:p w:rsidR="00F87852" w:rsidRPr="0077204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M. P.</w:t>
            </w:r>
          </w:p>
        </w:tc>
        <w:tc>
          <w:tcPr>
            <w:tcW w:w="2952" w:type="dxa"/>
          </w:tcPr>
          <w:p w:rsidR="00F87852" w:rsidRPr="005B0FA0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Zodpovedná osoba</w:t>
            </w:r>
          </w:p>
        </w:tc>
      </w:tr>
    </w:tbl>
    <w:p w:rsidR="00F87852" w:rsidRPr="005B0FA0" w:rsidRDefault="00F87852" w:rsidP="0077204B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F87852" w:rsidRPr="005B0FA0" w:rsidRDefault="00F87852" w:rsidP="0077204B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F87852" w:rsidRPr="005B0FA0" w:rsidRDefault="00F87852" w:rsidP="0077204B">
      <w:pPr>
        <w:spacing w:after="0" w:line="240" w:lineRule="auto"/>
        <w:ind w:left="825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</w:t>
      </w:r>
    </w:p>
    <w:p w:rsidR="00F87852" w:rsidRPr="005B0FA0" w:rsidRDefault="00F87852" w:rsidP="0077204B">
      <w:pPr>
        <w:rPr>
          <w:rFonts w:asciiTheme="minorHAnsi" w:hAnsiTheme="minorHAnsi" w:cstheme="minorHAnsi"/>
          <w:lang w:val="sr-Cyrl-CS"/>
        </w:rPr>
      </w:pPr>
    </w:p>
    <w:sectPr w:rsidR="00F87852" w:rsidRPr="005B0FA0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F9" w:rsidRDefault="00D043F9" w:rsidP="00F14081">
      <w:pPr>
        <w:spacing w:after="0" w:line="240" w:lineRule="auto"/>
      </w:pPr>
      <w:r>
        <w:separator/>
      </w:r>
    </w:p>
  </w:endnote>
  <w:endnote w:type="continuationSeparator" w:id="0">
    <w:p w:rsidR="00D043F9" w:rsidRDefault="00D043F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F9" w:rsidRDefault="00D043F9" w:rsidP="00F14081">
      <w:pPr>
        <w:spacing w:after="0" w:line="240" w:lineRule="auto"/>
      </w:pPr>
      <w:r>
        <w:separator/>
      </w:r>
    </w:p>
  </w:footnote>
  <w:footnote w:type="continuationSeparator" w:id="0">
    <w:p w:rsidR="00D043F9" w:rsidRDefault="00D043F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31EE9"/>
    <w:rsid w:val="000336EA"/>
    <w:rsid w:val="00034515"/>
    <w:rsid w:val="000D46FF"/>
    <w:rsid w:val="000E47ED"/>
    <w:rsid w:val="00115F22"/>
    <w:rsid w:val="0016609D"/>
    <w:rsid w:val="00185CE2"/>
    <w:rsid w:val="001B6DAD"/>
    <w:rsid w:val="001D780F"/>
    <w:rsid w:val="001F1755"/>
    <w:rsid w:val="001F178B"/>
    <w:rsid w:val="00224F4C"/>
    <w:rsid w:val="0024711E"/>
    <w:rsid w:val="0025252D"/>
    <w:rsid w:val="002641AC"/>
    <w:rsid w:val="00277487"/>
    <w:rsid w:val="002B0F5E"/>
    <w:rsid w:val="002C653B"/>
    <w:rsid w:val="002D0B65"/>
    <w:rsid w:val="002F0CBA"/>
    <w:rsid w:val="0036299C"/>
    <w:rsid w:val="003B353B"/>
    <w:rsid w:val="003C2678"/>
    <w:rsid w:val="003D46FA"/>
    <w:rsid w:val="003D4BA8"/>
    <w:rsid w:val="003E0FFF"/>
    <w:rsid w:val="0043331E"/>
    <w:rsid w:val="00445FC5"/>
    <w:rsid w:val="0046412D"/>
    <w:rsid w:val="004E4BBC"/>
    <w:rsid w:val="004E7BF1"/>
    <w:rsid w:val="00510E9F"/>
    <w:rsid w:val="00533AD6"/>
    <w:rsid w:val="00556289"/>
    <w:rsid w:val="0059289C"/>
    <w:rsid w:val="005B0FA0"/>
    <w:rsid w:val="005B385B"/>
    <w:rsid w:val="005B53D2"/>
    <w:rsid w:val="00603A16"/>
    <w:rsid w:val="00605422"/>
    <w:rsid w:val="006111B1"/>
    <w:rsid w:val="00651E07"/>
    <w:rsid w:val="006B3226"/>
    <w:rsid w:val="006C4E2F"/>
    <w:rsid w:val="006E1832"/>
    <w:rsid w:val="006E38D4"/>
    <w:rsid w:val="006F5F29"/>
    <w:rsid w:val="00741180"/>
    <w:rsid w:val="007612DA"/>
    <w:rsid w:val="0077204B"/>
    <w:rsid w:val="007E1AF1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923922"/>
    <w:rsid w:val="009512E1"/>
    <w:rsid w:val="00974CF6"/>
    <w:rsid w:val="009A6B92"/>
    <w:rsid w:val="009F520E"/>
    <w:rsid w:val="009F583F"/>
    <w:rsid w:val="00A10970"/>
    <w:rsid w:val="00A221FF"/>
    <w:rsid w:val="00A54CF6"/>
    <w:rsid w:val="00AC1795"/>
    <w:rsid w:val="00AC4AFC"/>
    <w:rsid w:val="00B22C31"/>
    <w:rsid w:val="00B43ABF"/>
    <w:rsid w:val="00B70DDB"/>
    <w:rsid w:val="00B77AEF"/>
    <w:rsid w:val="00BA264A"/>
    <w:rsid w:val="00BC1F87"/>
    <w:rsid w:val="00BC64ED"/>
    <w:rsid w:val="00BC7A7C"/>
    <w:rsid w:val="00BD474C"/>
    <w:rsid w:val="00BE1B22"/>
    <w:rsid w:val="00C749B9"/>
    <w:rsid w:val="00CF2E1C"/>
    <w:rsid w:val="00D043F9"/>
    <w:rsid w:val="00D30B6E"/>
    <w:rsid w:val="00D72F08"/>
    <w:rsid w:val="00DA5E01"/>
    <w:rsid w:val="00DF3DF8"/>
    <w:rsid w:val="00E13CDA"/>
    <w:rsid w:val="00E74698"/>
    <w:rsid w:val="00E754F4"/>
    <w:rsid w:val="00EA4391"/>
    <w:rsid w:val="00F13290"/>
    <w:rsid w:val="00F14081"/>
    <w:rsid w:val="00F501A6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0595E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3</cp:revision>
  <dcterms:created xsi:type="dcterms:W3CDTF">2022-09-12T13:01:00Z</dcterms:created>
  <dcterms:modified xsi:type="dcterms:W3CDTF">2022-09-12T13:25:00Z</dcterms:modified>
</cp:coreProperties>
</file>