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523806" w:rsidTr="001E0F0E">
        <w:trPr>
          <w:trHeight w:val="1975"/>
        </w:trPr>
        <w:tc>
          <w:tcPr>
            <w:tcW w:w="2410" w:type="dxa"/>
          </w:tcPr>
          <w:p w:rsidR="00BE61DE" w:rsidRPr="00523806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523806">
              <w:rPr>
                <w:noProof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52380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52380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523806">
              <w:rPr>
                <w:rFonts w:asciiTheme="minorHAnsi" w:hAnsiTheme="minorHAnsi"/>
                <w:sz w:val="20"/>
                <w:szCs w:val="16"/>
              </w:rPr>
              <w:t>Szerb Köztársaság</w:t>
            </w:r>
          </w:p>
          <w:p w:rsidR="00BE61DE" w:rsidRPr="00523806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523806">
              <w:rPr>
                <w:rFonts w:asciiTheme="minorHAnsi" w:hAnsiTheme="minorHAnsi"/>
                <w:sz w:val="20"/>
                <w:szCs w:val="16"/>
              </w:rPr>
              <w:t>Vajdaság Autonóm Tartomány</w:t>
            </w:r>
          </w:p>
          <w:p w:rsidR="00BE61DE" w:rsidRPr="00523806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 w:rsidRPr="00523806">
              <w:rPr>
                <w:rFonts w:asciiTheme="minorHAnsi" w:hAnsiTheme="minorHAnsi"/>
                <w:b/>
                <w:sz w:val="20"/>
                <w:szCs w:val="16"/>
              </w:rPr>
              <w:t>Tartományi Oktatási, Jogalkotási, Közigazgatási és</w:t>
            </w:r>
            <w:r w:rsidRPr="00523806">
              <w:rPr>
                <w:rFonts w:asciiTheme="minorHAnsi" w:hAnsiTheme="minorHAnsi"/>
                <w:b/>
                <w:sz w:val="20"/>
                <w:szCs w:val="16"/>
              </w:rPr>
              <w:br/>
              <w:t>Nemzeti Kisebbségi - Nemzeti Közösségi Titkárság</w:t>
            </w:r>
          </w:p>
          <w:p w:rsidR="00BE61DE" w:rsidRPr="00523806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52380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proofErr w:type="spellStart"/>
            <w:r w:rsidRPr="00523806">
              <w:rPr>
                <w:rFonts w:asciiTheme="minorHAnsi" w:hAnsiTheme="minorHAnsi"/>
                <w:sz w:val="20"/>
                <w:szCs w:val="16"/>
              </w:rPr>
              <w:t>Mihajlo</w:t>
            </w:r>
            <w:proofErr w:type="spellEnd"/>
            <w:r w:rsidRPr="00523806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 w:rsidRPr="00523806">
              <w:rPr>
                <w:rFonts w:asciiTheme="minorHAnsi" w:hAnsiTheme="minorHAnsi"/>
                <w:sz w:val="20"/>
                <w:szCs w:val="16"/>
              </w:rPr>
              <w:t>Pupin</w:t>
            </w:r>
            <w:proofErr w:type="spellEnd"/>
            <w:r w:rsidRPr="00523806">
              <w:rPr>
                <w:rFonts w:asciiTheme="minorHAnsi" w:hAnsiTheme="minorHAnsi"/>
                <w:sz w:val="20"/>
                <w:szCs w:val="16"/>
              </w:rPr>
              <w:t xml:space="preserve"> sugárút 16</w:t>
            </w:r>
            <w:proofErr w:type="gramStart"/>
            <w:r w:rsidRPr="00523806">
              <w:rPr>
                <w:rFonts w:asciiTheme="minorHAnsi" w:hAnsiTheme="minorHAnsi"/>
                <w:sz w:val="20"/>
                <w:szCs w:val="16"/>
              </w:rPr>
              <w:t>.,</w:t>
            </w:r>
            <w:proofErr w:type="gramEnd"/>
            <w:r w:rsidRPr="00523806">
              <w:rPr>
                <w:rFonts w:asciiTheme="minorHAnsi" w:hAnsiTheme="minorHAnsi"/>
                <w:sz w:val="20"/>
                <w:szCs w:val="16"/>
              </w:rPr>
              <w:t xml:space="preserve"> 21000 Újvidék</w:t>
            </w:r>
          </w:p>
          <w:p w:rsidR="00BE61DE" w:rsidRPr="0052380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523806">
              <w:rPr>
                <w:rFonts w:asciiTheme="minorHAnsi" w:hAnsiTheme="minorHAnsi"/>
                <w:sz w:val="20"/>
                <w:szCs w:val="16"/>
              </w:rPr>
              <w:t>Tel</w:t>
            </w:r>
            <w:proofErr w:type="gramStart"/>
            <w:r w:rsidRPr="00523806">
              <w:rPr>
                <w:rFonts w:asciiTheme="minorHAnsi" w:hAnsiTheme="minorHAnsi"/>
                <w:sz w:val="20"/>
                <w:szCs w:val="16"/>
              </w:rPr>
              <w:t>.:</w:t>
            </w:r>
            <w:proofErr w:type="gramEnd"/>
            <w:r w:rsidRPr="00523806">
              <w:rPr>
                <w:rFonts w:asciiTheme="minorHAnsi" w:hAnsiTheme="minorHAnsi"/>
                <w:sz w:val="20"/>
                <w:szCs w:val="16"/>
              </w:rPr>
              <w:t xml:space="preserve"> Telefon: +381 21  487 4608; Fax: +381 21  456 217</w:t>
            </w:r>
          </w:p>
          <w:p w:rsidR="00BE61DE" w:rsidRPr="00523806" w:rsidRDefault="00CF2388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1A23DF" w:rsidRPr="00523806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1A23DF" w:rsidRPr="00523806">
              <w:rPr>
                <w:sz w:val="20"/>
                <w:szCs w:val="16"/>
              </w:rPr>
              <w:t xml:space="preserve">  </w:t>
            </w:r>
          </w:p>
        </w:tc>
      </w:tr>
      <w:tr w:rsidR="00BE61DE" w:rsidRPr="00523806" w:rsidTr="001E0F0E">
        <w:trPr>
          <w:trHeight w:val="305"/>
        </w:trPr>
        <w:tc>
          <w:tcPr>
            <w:tcW w:w="2410" w:type="dxa"/>
          </w:tcPr>
          <w:p w:rsidR="00BE61DE" w:rsidRPr="00523806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3483" w:type="dxa"/>
          </w:tcPr>
          <w:p w:rsidR="00BE61DE" w:rsidRPr="0052380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523806">
              <w:rPr>
                <w:rFonts w:asciiTheme="minorHAnsi" w:hAnsiTheme="minorHAnsi"/>
                <w:sz w:val="18"/>
                <w:szCs w:val="16"/>
              </w:rPr>
              <w:t xml:space="preserve">SZÁM: </w:t>
            </w:r>
            <w:r w:rsidRPr="00523806">
              <w:rPr>
                <w:rFonts w:asciiTheme="minorHAnsi" w:hAnsiTheme="minorHAnsi"/>
                <w:bCs/>
                <w:sz w:val="18"/>
                <w:szCs w:val="18"/>
              </w:rPr>
              <w:t>128-90-1016/2023-05</w:t>
            </w:r>
          </w:p>
          <w:p w:rsidR="001B481F" w:rsidRPr="0052380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</w:p>
        </w:tc>
        <w:tc>
          <w:tcPr>
            <w:tcW w:w="4172" w:type="dxa"/>
          </w:tcPr>
          <w:p w:rsidR="00BE61DE" w:rsidRPr="00523806" w:rsidRDefault="00F23D64" w:rsidP="00B775B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proofErr w:type="gramStart"/>
            <w:r w:rsidRPr="00523806">
              <w:rPr>
                <w:rFonts w:asciiTheme="minorHAnsi" w:hAnsiTheme="minorHAnsi"/>
                <w:sz w:val="18"/>
                <w:szCs w:val="16"/>
              </w:rPr>
              <w:t>DÁTUM</w:t>
            </w:r>
            <w:proofErr w:type="gramEnd"/>
            <w:r w:rsidRPr="00523806">
              <w:rPr>
                <w:rFonts w:asciiTheme="minorHAnsi" w:hAnsiTheme="minorHAnsi"/>
                <w:sz w:val="18"/>
                <w:szCs w:val="16"/>
              </w:rPr>
              <w:t>: 2023. május 5.</w:t>
            </w:r>
          </w:p>
        </w:tc>
      </w:tr>
    </w:tbl>
    <w:p w:rsidR="002036F0" w:rsidRPr="00523806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proofErr w:type="gramStart"/>
      <w:r w:rsidRPr="00523806">
        <w:rPr>
          <w:rFonts w:asciiTheme="minorHAnsi" w:hAnsiTheme="minorHAnsi"/>
          <w:bCs/>
          <w:sz w:val="22"/>
          <w:szCs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a tartományi közigazgatásról szóló tartományi képviselőházi rendelet (VAT Hivatalos Lapja, 37/2014., 54/2014. szám – más jogszabály, 37/2016., 29/2017., 24/2019., 66/2020. és 38/2021. szám) 15. szakasza és 16. szakaszán</w:t>
      </w:r>
      <w:r w:rsidR="00523806">
        <w:rPr>
          <w:rFonts w:asciiTheme="minorHAnsi" w:hAnsiTheme="minorHAnsi"/>
          <w:bCs/>
          <w:sz w:val="22"/>
          <w:szCs w:val="22"/>
        </w:rPr>
        <w:t>ak 5. bekezdése alapján, valamint</w:t>
      </w:r>
      <w:r w:rsidRPr="00523806">
        <w:rPr>
          <w:rFonts w:asciiTheme="minorHAnsi" w:hAnsiTheme="minorHAnsi"/>
          <w:bCs/>
          <w:sz w:val="22"/>
          <w:szCs w:val="22"/>
        </w:rPr>
        <w:t xml:space="preserve"> a </w:t>
      </w:r>
      <w:r w:rsidRPr="00523806">
        <w:rPr>
          <w:rFonts w:asciiTheme="minorHAnsi" w:hAnsiTheme="minorHAnsi"/>
          <w:bCs/>
          <w:i/>
          <w:sz w:val="22"/>
          <w:szCs w:val="22"/>
        </w:rPr>
        <w:t>Mennyire ismerjük egymást</w:t>
      </w:r>
      <w:r w:rsidRPr="00523806">
        <w:rPr>
          <w:rFonts w:asciiTheme="minorHAnsi" w:hAnsiTheme="minorHAnsi"/>
          <w:bCs/>
          <w:sz w:val="22"/>
          <w:szCs w:val="22"/>
        </w:rPr>
        <w:t xml:space="preserve"> regionális vetélkedő tizenötödik ciklusának 2023. évi megszervezésére</w:t>
      </w:r>
      <w:proofErr w:type="gramEnd"/>
      <w:r w:rsidRPr="00523806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Pr="00523806">
        <w:rPr>
          <w:rFonts w:asciiTheme="minorHAnsi" w:hAnsiTheme="minorHAnsi"/>
          <w:bCs/>
          <w:sz w:val="22"/>
          <w:szCs w:val="22"/>
        </w:rPr>
        <w:t>vonatkozó</w:t>
      </w:r>
      <w:proofErr w:type="gramEnd"/>
      <w:r w:rsidRPr="00523806">
        <w:rPr>
          <w:rFonts w:asciiTheme="minorHAnsi" w:hAnsiTheme="minorHAnsi"/>
          <w:bCs/>
          <w:sz w:val="22"/>
          <w:szCs w:val="22"/>
        </w:rPr>
        <w:t xml:space="preserve">, 128-90-1016/2023-05 számú, 2023. április 26-án kelt pályázat útján odaítélendő költségvetési eszközök odaítélésének eljárását lefolytató Pályázati Bizottság javaslatára, a </w:t>
      </w:r>
      <w:r w:rsidRPr="00523806">
        <w:rPr>
          <w:rFonts w:asciiTheme="minorHAnsi" w:hAnsiTheme="minorHAnsi"/>
          <w:bCs/>
          <w:i/>
          <w:sz w:val="22"/>
          <w:szCs w:val="22"/>
        </w:rPr>
        <w:t>Mennyire ismerjük egymást</w:t>
      </w:r>
      <w:r w:rsidRPr="00523806">
        <w:rPr>
          <w:rFonts w:asciiTheme="minorHAnsi" w:hAnsiTheme="minorHAnsi"/>
          <w:bCs/>
          <w:sz w:val="22"/>
          <w:szCs w:val="22"/>
        </w:rPr>
        <w:t xml:space="preserve"> regionális vetélkedő tizenötödik ciklusának 2023. évi megszervezésére kiírt pályázat alapján, a tartományi oktatási, jogalkotási, közigazgatási és nemzeti kisebbségi - nemzeti közösségi titkár</w:t>
      </w:r>
    </w:p>
    <w:p w:rsidR="007D6CF8" w:rsidRPr="00523806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</w:rPr>
      </w:pPr>
    </w:p>
    <w:p w:rsidR="00F05E26" w:rsidRPr="00523806" w:rsidRDefault="00F05E26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</w:rPr>
      </w:pPr>
    </w:p>
    <w:p w:rsidR="0056396F" w:rsidRPr="00523806" w:rsidRDefault="00523806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HATÁROZATOT</w:t>
      </w:r>
      <w:r w:rsidR="00C3373F" w:rsidRPr="00523806">
        <w:rPr>
          <w:rFonts w:asciiTheme="minorHAnsi" w:hAnsiTheme="minorHAnsi"/>
          <w:b/>
          <w:sz w:val="22"/>
          <w:szCs w:val="22"/>
        </w:rPr>
        <w:br/>
        <w:t>hoz</w:t>
      </w:r>
    </w:p>
    <w:p w:rsidR="00170FB1" w:rsidRPr="00523806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23806">
        <w:rPr>
          <w:rFonts w:asciiTheme="minorHAnsi" w:hAnsiTheme="minorHAnsi"/>
          <w:b/>
          <w:sz w:val="22"/>
          <w:szCs w:val="22"/>
        </w:rPr>
        <w:t xml:space="preserve">A </w:t>
      </w:r>
      <w:r w:rsidRPr="00523806">
        <w:rPr>
          <w:rFonts w:asciiTheme="minorHAnsi" w:hAnsiTheme="minorHAnsi"/>
          <w:b/>
          <w:i/>
          <w:sz w:val="22"/>
          <w:szCs w:val="22"/>
        </w:rPr>
        <w:t>Mennyire ismerjük egymást</w:t>
      </w:r>
      <w:r w:rsidRPr="00523806">
        <w:rPr>
          <w:rFonts w:asciiTheme="minorHAnsi" w:hAnsiTheme="minorHAnsi"/>
          <w:b/>
          <w:sz w:val="22"/>
          <w:szCs w:val="22"/>
        </w:rPr>
        <w:t xml:space="preserve"> regionális vetélkedő tizenötödik ciklusának 2023. évi megszervezésére kiírt pályázat szerinti költségvetési eszközök odaítéléséről</w:t>
      </w:r>
    </w:p>
    <w:p w:rsidR="001B481F" w:rsidRPr="00523806" w:rsidRDefault="001B481F" w:rsidP="00517438">
      <w:pPr>
        <w:jc w:val="center"/>
        <w:rPr>
          <w:rFonts w:asciiTheme="minorHAnsi" w:hAnsiTheme="minorHAnsi"/>
          <w:noProof/>
          <w:sz w:val="20"/>
          <w:szCs w:val="20"/>
        </w:rPr>
      </w:pPr>
    </w:p>
    <w:p w:rsidR="00E62E02" w:rsidRPr="00523806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523806">
        <w:rPr>
          <w:rFonts w:asciiTheme="minorHAnsi" w:hAnsiTheme="minorHAnsi"/>
          <w:b/>
          <w:sz w:val="20"/>
          <w:szCs w:val="20"/>
        </w:rPr>
        <w:t>I.</w:t>
      </w:r>
    </w:p>
    <w:p w:rsidR="00E0051A" w:rsidRPr="00523806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523806">
        <w:rPr>
          <w:rFonts w:asciiTheme="minorHAnsi" w:hAnsiTheme="minorHAnsi"/>
          <w:bCs/>
          <w:sz w:val="22"/>
          <w:szCs w:val="22"/>
        </w:rPr>
        <w:t xml:space="preserve">A </w:t>
      </w:r>
      <w:r w:rsidRPr="00523806">
        <w:rPr>
          <w:rFonts w:asciiTheme="minorHAnsi" w:hAnsiTheme="minorHAnsi"/>
          <w:bCs/>
          <w:i/>
          <w:sz w:val="22"/>
          <w:szCs w:val="22"/>
        </w:rPr>
        <w:t>Mennyire ismerjük egymást</w:t>
      </w:r>
      <w:r w:rsidRPr="00523806">
        <w:rPr>
          <w:rFonts w:asciiTheme="minorHAnsi" w:hAnsiTheme="minorHAnsi"/>
          <w:bCs/>
          <w:sz w:val="22"/>
          <w:szCs w:val="22"/>
        </w:rPr>
        <w:t xml:space="preserve"> regionális vetélkedő tizenötödi</w:t>
      </w:r>
      <w:r w:rsidR="00523806">
        <w:rPr>
          <w:rFonts w:asciiTheme="minorHAnsi" w:hAnsiTheme="minorHAnsi"/>
          <w:bCs/>
          <w:sz w:val="22"/>
          <w:szCs w:val="22"/>
        </w:rPr>
        <w:t>k</w:t>
      </w:r>
      <w:r w:rsidRPr="00523806">
        <w:rPr>
          <w:rFonts w:asciiTheme="minorHAnsi" w:hAnsiTheme="minorHAnsi"/>
          <w:bCs/>
          <w:sz w:val="22"/>
          <w:szCs w:val="22"/>
        </w:rPr>
        <w:t xml:space="preserve"> ciklusának 2023. évi megszervezésére vonatkozó, 128-90-1016/2023-05 számú, 2023. április 5-én meghirdetett pályázat alapján, amely Vajdaság AT Hivatalos Lapjának 15/2023. számában, 2023. április 5-én jelent meg, az eszközök az alábbi pályázó</w:t>
      </w:r>
      <w:r w:rsidR="00523806">
        <w:rPr>
          <w:rFonts w:asciiTheme="minorHAnsi" w:hAnsiTheme="minorHAnsi"/>
          <w:bCs/>
          <w:sz w:val="22"/>
          <w:szCs w:val="22"/>
        </w:rPr>
        <w:t>k</w:t>
      </w:r>
      <w:r w:rsidRPr="00523806">
        <w:rPr>
          <w:rFonts w:asciiTheme="minorHAnsi" w:hAnsiTheme="minorHAnsi"/>
          <w:bCs/>
          <w:sz w:val="22"/>
          <w:szCs w:val="22"/>
        </w:rPr>
        <w:t>nak kerülnek odaítélésre:</w:t>
      </w:r>
    </w:p>
    <w:p w:rsidR="00791F4B" w:rsidRPr="00523806" w:rsidRDefault="00791F4B" w:rsidP="002B5C59">
      <w:pPr>
        <w:rPr>
          <w:rFonts w:asciiTheme="minorHAnsi" w:hAnsiTheme="minorHAnsi"/>
          <w:b/>
          <w:noProof/>
          <w:sz w:val="20"/>
          <w:szCs w:val="20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775B6" w:rsidRPr="00523806" w:rsidTr="004D2F5C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775B6" w:rsidRPr="00523806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23806">
              <w:rPr>
                <w:rFonts w:ascii="Calibri" w:hAnsi="Calibri"/>
                <w:b/>
                <w:bCs/>
                <w:sz w:val="18"/>
                <w:szCs w:val="18"/>
              </w:rPr>
              <w:t>A kérelmező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775B6" w:rsidRPr="00523806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23806">
              <w:rPr>
                <w:rFonts w:ascii="Calibri" w:hAnsi="Calibri"/>
                <w:b/>
                <w:bCs/>
                <w:sz w:val="18"/>
                <w:szCs w:val="18"/>
              </w:rPr>
              <w:t>Település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775B6" w:rsidRPr="00523806" w:rsidRDefault="00B775B6" w:rsidP="00B775B6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23806">
              <w:rPr>
                <w:rFonts w:ascii="Calibri" w:hAnsi="Calibri"/>
                <w:b/>
                <w:bCs/>
                <w:sz w:val="18"/>
                <w:szCs w:val="18"/>
              </w:rPr>
              <w:t>Az odaítélendő összeg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775B6" w:rsidRPr="00523806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23806">
              <w:rPr>
                <w:rFonts w:ascii="Calibri" w:hAnsi="Calibri"/>
                <w:b/>
                <w:bCs/>
                <w:sz w:val="18"/>
                <w:szCs w:val="18"/>
              </w:rPr>
              <w:t>Tárgyszám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775B6" w:rsidRPr="00523806" w:rsidRDefault="00B775B6" w:rsidP="004D2F5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23806">
              <w:rPr>
                <w:rFonts w:ascii="Calibri" w:hAnsi="Calibri"/>
                <w:b/>
                <w:bCs/>
                <w:sz w:val="18"/>
                <w:szCs w:val="18"/>
              </w:rPr>
              <w:t>Pontszám</w:t>
            </w:r>
          </w:p>
          <w:p w:rsidR="00B775B6" w:rsidRPr="00523806" w:rsidRDefault="00B775B6" w:rsidP="004D2F5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775B6" w:rsidRPr="00523806" w:rsidTr="004D2F5C">
        <w:trPr>
          <w:trHeight w:val="834"/>
        </w:trPr>
        <w:tc>
          <w:tcPr>
            <w:tcW w:w="2981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Magyar Tannyelvű Tanítóképző Kar, Szabadka</w:t>
            </w:r>
          </w:p>
        </w:tc>
        <w:tc>
          <w:tcPr>
            <w:tcW w:w="1885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459" w:type="dxa"/>
            <w:vAlign w:val="center"/>
          </w:tcPr>
          <w:p w:rsidR="00B775B6" w:rsidRPr="00523806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122 000,00</w:t>
            </w:r>
          </w:p>
        </w:tc>
        <w:tc>
          <w:tcPr>
            <w:tcW w:w="2556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bCs/>
                <w:sz w:val="18"/>
                <w:szCs w:val="18"/>
              </w:rPr>
              <w:t>128-90-1016/2023. 05. 03.</w:t>
            </w:r>
          </w:p>
        </w:tc>
        <w:tc>
          <w:tcPr>
            <w:tcW w:w="1066" w:type="dxa"/>
            <w:vAlign w:val="center"/>
          </w:tcPr>
          <w:p w:rsidR="00B775B6" w:rsidRPr="00523806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B775B6" w:rsidRPr="0052380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 xml:space="preserve">Vuk </w:t>
            </w:r>
            <w:proofErr w:type="spellStart"/>
            <w:r w:rsidRPr="00523806">
              <w:rPr>
                <w:rFonts w:asciiTheme="minorHAnsi" w:hAnsiTheme="minorHAnsi"/>
                <w:sz w:val="18"/>
                <w:szCs w:val="18"/>
              </w:rPr>
              <w:t>Karadžić</w:t>
            </w:r>
            <w:proofErr w:type="spellEnd"/>
            <w:r w:rsidRPr="00523806">
              <w:rPr>
                <w:rFonts w:asciiTheme="minorHAnsi" w:hAnsiTheme="minorHAnsi"/>
                <w:sz w:val="18"/>
                <w:szCs w:val="18"/>
              </w:rPr>
              <w:t xml:space="preserve"> Közgazdasági-kereskedelmi Iskola</w:t>
            </w:r>
          </w:p>
        </w:tc>
        <w:tc>
          <w:tcPr>
            <w:tcW w:w="1885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23806">
              <w:rPr>
                <w:rFonts w:asciiTheme="minorHAnsi" w:hAnsiTheme="minorHAnsi"/>
                <w:sz w:val="18"/>
                <w:szCs w:val="18"/>
              </w:rPr>
              <w:t>Ópázova</w:t>
            </w:r>
            <w:proofErr w:type="spellEnd"/>
          </w:p>
        </w:tc>
        <w:tc>
          <w:tcPr>
            <w:tcW w:w="1459" w:type="dxa"/>
            <w:vAlign w:val="center"/>
          </w:tcPr>
          <w:p w:rsidR="00B775B6" w:rsidRPr="00523806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43 500,00</w:t>
            </w:r>
          </w:p>
        </w:tc>
        <w:tc>
          <w:tcPr>
            <w:tcW w:w="2556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bCs/>
                <w:sz w:val="18"/>
                <w:szCs w:val="18"/>
              </w:rPr>
              <w:t>128-90-1016/2023. 05. 04.</w:t>
            </w:r>
          </w:p>
        </w:tc>
        <w:tc>
          <w:tcPr>
            <w:tcW w:w="1066" w:type="dxa"/>
            <w:vAlign w:val="center"/>
          </w:tcPr>
          <w:p w:rsidR="00B775B6" w:rsidRPr="00523806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B775B6" w:rsidRPr="0052380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23806">
              <w:rPr>
                <w:rFonts w:asciiTheme="minorHAnsi" w:hAnsiTheme="minorHAnsi"/>
                <w:sz w:val="18"/>
                <w:szCs w:val="18"/>
              </w:rPr>
              <w:t>Szervó</w:t>
            </w:r>
            <w:proofErr w:type="spellEnd"/>
            <w:r w:rsidRPr="00523806">
              <w:rPr>
                <w:rFonts w:asciiTheme="minorHAnsi" w:hAnsiTheme="minorHAnsi"/>
                <w:sz w:val="18"/>
                <w:szCs w:val="18"/>
              </w:rPr>
              <w:t xml:space="preserve"> Mihály Általános Iskola</w:t>
            </w:r>
          </w:p>
        </w:tc>
        <w:tc>
          <w:tcPr>
            <w:tcW w:w="1885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459" w:type="dxa"/>
            <w:vAlign w:val="center"/>
          </w:tcPr>
          <w:p w:rsidR="00B775B6" w:rsidRPr="00523806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41 000,00</w:t>
            </w:r>
          </w:p>
        </w:tc>
        <w:tc>
          <w:tcPr>
            <w:tcW w:w="2556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bCs/>
                <w:sz w:val="18"/>
                <w:szCs w:val="18"/>
              </w:rPr>
              <w:t>128-90-1016/2023. 05. 02.</w:t>
            </w:r>
          </w:p>
        </w:tc>
        <w:tc>
          <w:tcPr>
            <w:tcW w:w="1066" w:type="dxa"/>
            <w:vAlign w:val="center"/>
          </w:tcPr>
          <w:p w:rsidR="00B775B6" w:rsidRPr="00523806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B775B6" w:rsidRPr="0052380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Thurzó Lajos Művelődési - Oktatási Központ</w:t>
            </w:r>
          </w:p>
        </w:tc>
        <w:tc>
          <w:tcPr>
            <w:tcW w:w="1885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Zenta</w:t>
            </w:r>
          </w:p>
        </w:tc>
        <w:tc>
          <w:tcPr>
            <w:tcW w:w="1459" w:type="dxa"/>
            <w:vAlign w:val="center"/>
          </w:tcPr>
          <w:p w:rsidR="00B775B6" w:rsidRPr="00523806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35 000,00</w:t>
            </w:r>
          </w:p>
        </w:tc>
        <w:tc>
          <w:tcPr>
            <w:tcW w:w="2556" w:type="dxa"/>
            <w:vAlign w:val="center"/>
          </w:tcPr>
          <w:p w:rsidR="00B775B6" w:rsidRPr="00523806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bCs/>
                <w:sz w:val="18"/>
                <w:szCs w:val="18"/>
              </w:rPr>
              <w:t>128-90-1016/2023. 05. 01.</w:t>
            </w:r>
          </w:p>
        </w:tc>
        <w:tc>
          <w:tcPr>
            <w:tcW w:w="1066" w:type="dxa"/>
            <w:vAlign w:val="center"/>
          </w:tcPr>
          <w:p w:rsidR="00B775B6" w:rsidRPr="00523806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3806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</w:tbl>
    <w:p w:rsidR="00370053" w:rsidRPr="00523806" w:rsidRDefault="00370053" w:rsidP="002B5C59">
      <w:pPr>
        <w:rPr>
          <w:rFonts w:asciiTheme="minorHAnsi" w:hAnsiTheme="minorHAnsi"/>
          <w:b/>
          <w:noProof/>
          <w:sz w:val="20"/>
          <w:szCs w:val="20"/>
        </w:rPr>
      </w:pPr>
    </w:p>
    <w:p w:rsidR="005175D5" w:rsidRPr="00523806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523806">
        <w:rPr>
          <w:rFonts w:asciiTheme="minorHAnsi" w:hAnsiTheme="minorHAnsi"/>
          <w:b/>
          <w:sz w:val="20"/>
          <w:szCs w:val="20"/>
        </w:rPr>
        <w:t>II.</w:t>
      </w:r>
    </w:p>
    <w:p w:rsidR="009E3004" w:rsidRPr="00523806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 w:rsidRPr="00523806">
        <w:rPr>
          <w:rFonts w:asciiTheme="minorHAnsi" w:hAnsiTheme="minorHAnsi"/>
          <w:sz w:val="22"/>
          <w:szCs w:val="22"/>
        </w:rPr>
        <w:t>A program/projekt kiválasztásáról szóló határozat a Tartományi Titkárság hivatalos weboldalán kerül közzétételre.</w:t>
      </w:r>
    </w:p>
    <w:p w:rsidR="0056396F" w:rsidRPr="00523806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23806">
        <w:rPr>
          <w:rFonts w:asciiTheme="minorHAnsi" w:hAnsiTheme="minorHAnsi"/>
          <w:b/>
          <w:sz w:val="22"/>
          <w:szCs w:val="22"/>
        </w:rPr>
        <w:t>Indokolás</w:t>
      </w:r>
    </w:p>
    <w:p w:rsidR="00F05E26" w:rsidRPr="00523806" w:rsidRDefault="00F05E26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F05E26" w:rsidRPr="00523806" w:rsidRDefault="00F05E26" w:rsidP="00F05E26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523806">
        <w:rPr>
          <w:rFonts w:asciiTheme="minorHAnsi" w:hAnsiTheme="minorHAnsi"/>
          <w:bCs/>
          <w:sz w:val="22"/>
          <w:szCs w:val="22"/>
        </w:rPr>
        <w:t xml:space="preserve">A nemzeti kisebbségek – nemzeti közösségek helyzetének előmozdítására és a multikulturalizmus és </w:t>
      </w:r>
      <w:proofErr w:type="gramStart"/>
      <w:r w:rsidRPr="00523806">
        <w:rPr>
          <w:rFonts w:asciiTheme="minorHAnsi" w:hAnsiTheme="minorHAnsi"/>
          <w:bCs/>
          <w:sz w:val="22"/>
          <w:szCs w:val="22"/>
        </w:rPr>
        <w:t>tolerancia</w:t>
      </w:r>
      <w:proofErr w:type="gramEnd"/>
      <w:r w:rsidRPr="00523806">
        <w:rPr>
          <w:rFonts w:asciiTheme="minorHAnsi" w:hAnsiTheme="minorHAnsi"/>
          <w:bCs/>
          <w:sz w:val="22"/>
          <w:szCs w:val="22"/>
        </w:rPr>
        <w:t xml:space="preserve"> fejlesztésére irányuló költségvetési eszközök odaítéléséről szóló tartományi képviselőházi rendelet 11. szakasza szabályozza a Vajdaság Autonóm Tartomány területén élő nemzeti kisebbségek – nemzeti közösségek helyzetének előmozdítására és a multikulturalizmus és </w:t>
      </w:r>
      <w:r w:rsidRPr="00523806">
        <w:rPr>
          <w:rFonts w:asciiTheme="minorHAnsi" w:hAnsiTheme="minorHAnsi"/>
          <w:bCs/>
          <w:sz w:val="22"/>
          <w:szCs w:val="22"/>
        </w:rPr>
        <w:lastRenderedPageBreak/>
        <w:t>tolerancia fejlesztésére irányuló költségvetési eszközök rendeltetését, valamint az odaítélésük módját és eljárását.</w:t>
      </w:r>
    </w:p>
    <w:p w:rsidR="0097186C" w:rsidRPr="00523806" w:rsidRDefault="00F05E26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</w:rPr>
      </w:pPr>
      <w:proofErr w:type="gramStart"/>
      <w:r w:rsidRPr="00523806">
        <w:rPr>
          <w:rFonts w:asciiTheme="minorHAnsi" w:hAnsiTheme="minorHAnsi"/>
          <w:sz w:val="22"/>
          <w:szCs w:val="22"/>
        </w:rPr>
        <w:t>A tartományi közigazgatásról szóló tartományi képviselőházi rendelet 15. szakasza meghatározza, hogy a Szerb Köztársaság törvényeinek, más jogszabályainak és általános jogi aktusainak, továbbá a Tartományi Kormány és</w:t>
      </w:r>
      <w:r w:rsidR="00523806">
        <w:rPr>
          <w:rFonts w:asciiTheme="minorHAnsi" w:hAnsiTheme="minorHAnsi"/>
          <w:sz w:val="22"/>
          <w:szCs w:val="22"/>
        </w:rPr>
        <w:t xml:space="preserve"> a</w:t>
      </w:r>
      <w:r w:rsidRPr="00523806">
        <w:rPr>
          <w:rFonts w:asciiTheme="minorHAnsi" w:hAnsiTheme="minorHAnsi"/>
          <w:sz w:val="22"/>
          <w:szCs w:val="22"/>
        </w:rPr>
        <w:t xml:space="preserve"> Képviselőház jogszabályainak végrehajtása céljából, a tartományi közigazgatási szervek, ha arra felhatalmazással rendelkeznek, jogszabályokat és egyedi jogi aktusokat hoznak meg, a hivatkozott rendelet 16. szakaszának 5. bekezdése pedig megállapítja, hogy az egyedi ügyekben a döntés határozat formájában valósul meg, a jogszabályokkal összhangban.</w:t>
      </w:r>
      <w:proofErr w:type="gramEnd"/>
      <w:r w:rsidRPr="00523806">
        <w:rPr>
          <w:rFonts w:asciiTheme="minorHAnsi" w:hAnsiTheme="minorHAnsi"/>
          <w:sz w:val="22"/>
          <w:szCs w:val="22"/>
        </w:rPr>
        <w:t xml:space="preserve"> A hivatkozott rendelet 24. szakaszának 2. bekezdése előirányozza, hogy a tartományi titkár képviseli a tartományi titkárságot, megszervezi és biztosítja a feladatok eredményes ellátását, meghatalmazása keretében jogi </w:t>
      </w:r>
      <w:proofErr w:type="gramStart"/>
      <w:r w:rsidRPr="00523806">
        <w:rPr>
          <w:rFonts w:asciiTheme="minorHAnsi" w:hAnsiTheme="minorHAnsi"/>
          <w:sz w:val="22"/>
          <w:szCs w:val="22"/>
        </w:rPr>
        <w:t>aktusokat</w:t>
      </w:r>
      <w:proofErr w:type="gramEnd"/>
      <w:r w:rsidRPr="00523806">
        <w:rPr>
          <w:rFonts w:asciiTheme="minorHAnsi" w:hAnsiTheme="minorHAnsi"/>
          <w:sz w:val="22"/>
          <w:szCs w:val="22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</w:p>
    <w:p w:rsidR="0097186C" w:rsidRPr="00523806" w:rsidRDefault="0097186C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</w:rPr>
      </w:pPr>
      <w:proofErr w:type="gramStart"/>
      <w:r w:rsidRPr="00523806">
        <w:rPr>
          <w:rFonts w:asciiTheme="minorHAnsi" w:hAnsiTheme="minorHAnsi"/>
          <w:sz w:val="22"/>
          <w:szCs w:val="22"/>
        </w:rPr>
        <w:t xml:space="preserve">A 37. szakasz 5. bekezdése megállapítja, hogy a Tartományi Oktatási, Közigazgatási és Nemzeti Kisebbségi – Nemzeti Közösségi Titkárság, többek között, hozzájárul az </w:t>
      </w:r>
      <w:proofErr w:type="spellStart"/>
      <w:r w:rsidRPr="00523806">
        <w:rPr>
          <w:rFonts w:asciiTheme="minorHAnsi" w:hAnsiTheme="minorHAnsi"/>
          <w:sz w:val="22"/>
          <w:szCs w:val="22"/>
        </w:rPr>
        <w:t>interkulturalizmus</w:t>
      </w:r>
      <w:proofErr w:type="spellEnd"/>
      <w:r w:rsidRPr="00523806">
        <w:rPr>
          <w:rFonts w:asciiTheme="minorHAnsi" w:hAnsiTheme="minorHAnsi"/>
          <w:sz w:val="22"/>
          <w:szCs w:val="22"/>
        </w:rPr>
        <w:t>, valamint a multikulturalizmus, a tolerancia és Vajdaság AT területén élő nemzeti kisebbségek – nemzeti közösségek együttélésének fejlesztéséhez, gondoskodik az emberi jogok és a nemzeti kisebbségek – nemzeti közösségek jogai területén a jogok érvényesüléséről és többletjogokat állapít meg a nemzeti kisebbségek – nemzeti közösségek számára, anyagi eszközöket biztosít a nemzeti kisebbségek - nemzeti közösségek tanácsai,</w:t>
      </w:r>
      <w:proofErr w:type="gramEnd"/>
      <w:r w:rsidRPr="00523806">
        <w:rPr>
          <w:rFonts w:asciiTheme="minorHAnsi" w:hAnsiTheme="minorHAnsi"/>
          <w:sz w:val="22"/>
          <w:szCs w:val="22"/>
        </w:rPr>
        <w:t xml:space="preserve"> a nemzeti kisebbségek - nemzeti közösségek egyesületei és szervezetei </w:t>
      </w:r>
      <w:proofErr w:type="gramStart"/>
      <w:r w:rsidRPr="00523806">
        <w:rPr>
          <w:rFonts w:asciiTheme="minorHAnsi" w:hAnsiTheme="minorHAnsi"/>
          <w:sz w:val="22"/>
          <w:szCs w:val="22"/>
        </w:rPr>
        <w:t>finanszírozására</w:t>
      </w:r>
      <w:proofErr w:type="gramEnd"/>
      <w:r w:rsidRPr="00523806">
        <w:rPr>
          <w:rFonts w:asciiTheme="minorHAnsi" w:hAnsiTheme="minorHAnsi"/>
          <w:sz w:val="22"/>
          <w:szCs w:val="22"/>
        </w:rPr>
        <w:t>, illetve társfinanszírozására, valamint a Vajdaság AT területén élő nemzeti kisebbségekhez - nemzeti közösségekhez tartozók jogai érvényesítésének előmozdítására.</w:t>
      </w:r>
    </w:p>
    <w:p w:rsidR="0097186C" w:rsidRPr="00523806" w:rsidRDefault="0097186C" w:rsidP="0097186C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proofErr w:type="gramStart"/>
      <w:r w:rsidRPr="00523806">
        <w:rPr>
          <w:rFonts w:asciiTheme="minorHAnsi" w:hAnsiTheme="minorHAnsi"/>
          <w:sz w:val="22"/>
          <w:szCs w:val="22"/>
        </w:rPr>
        <w:t xml:space="preserve">A Vajdaság Autonóm Tartomány 2023. évi költségvetéséről szóló tartományi képviselőházi rendelet (VAT Hivatalos Lapja, 54/2022. szám) 11. és 23. szakasza alapján, figyelemmel a nemzeti kisebbségek – nemzeti közösségek helyzetének előmozdítására és a multikulturalizmus és tolerancia fejlesztésére irányuló költségvetési eszközök odaítéléséről szóló tartományi képviselőházi rendeletre, a Tartományi Oktatási, Jogalkotási, Közigazgatási és Nemzeti Kisebbségi </w:t>
      </w:r>
      <w:r w:rsidR="00523806">
        <w:rPr>
          <w:rFonts w:asciiTheme="minorHAnsi" w:hAnsiTheme="minorHAnsi"/>
          <w:sz w:val="22"/>
          <w:szCs w:val="22"/>
        </w:rPr>
        <w:t>–</w:t>
      </w:r>
      <w:r w:rsidRPr="00523806">
        <w:rPr>
          <w:rFonts w:asciiTheme="minorHAnsi" w:hAnsiTheme="minorHAnsi"/>
          <w:sz w:val="22"/>
          <w:szCs w:val="22"/>
        </w:rPr>
        <w:t xml:space="preserve"> Nemzeti</w:t>
      </w:r>
      <w:r w:rsidR="00523806">
        <w:rPr>
          <w:rFonts w:asciiTheme="minorHAnsi" w:hAnsiTheme="minorHAnsi"/>
          <w:sz w:val="22"/>
          <w:szCs w:val="22"/>
        </w:rPr>
        <w:t xml:space="preserve"> </w:t>
      </w:r>
      <w:r w:rsidRPr="00523806">
        <w:rPr>
          <w:rFonts w:asciiTheme="minorHAnsi" w:hAnsiTheme="minorHAnsi"/>
          <w:sz w:val="22"/>
          <w:szCs w:val="22"/>
        </w:rPr>
        <w:t>Közösségi Titkárság</w:t>
      </w:r>
      <w:r w:rsidR="00523806">
        <w:rPr>
          <w:rFonts w:asciiTheme="minorHAnsi" w:hAnsiTheme="minorHAnsi"/>
          <w:sz w:val="22"/>
          <w:szCs w:val="22"/>
        </w:rPr>
        <w:t xml:space="preserve"> 2023. április 5-én </w:t>
      </w:r>
      <w:r w:rsidRPr="00523806">
        <w:rPr>
          <w:rFonts w:asciiTheme="minorHAnsi" w:hAnsiTheme="minorHAnsi"/>
          <w:sz w:val="22"/>
          <w:szCs w:val="22"/>
        </w:rPr>
        <w:t xml:space="preserve">meghirdette a 128-90-1016/2023-05 számú Pályázatát a </w:t>
      </w:r>
      <w:r w:rsidRPr="00523806">
        <w:rPr>
          <w:rFonts w:asciiTheme="minorHAnsi" w:hAnsiTheme="minorHAnsi"/>
          <w:i/>
          <w:sz w:val="22"/>
          <w:szCs w:val="22"/>
        </w:rPr>
        <w:t>Mennyire ismerjük egymást</w:t>
      </w:r>
      <w:r w:rsidRPr="00523806">
        <w:rPr>
          <w:rFonts w:asciiTheme="minorHAnsi" w:hAnsiTheme="minorHAnsi"/>
          <w:sz w:val="22"/>
          <w:szCs w:val="22"/>
        </w:rPr>
        <w:t xml:space="preserve"> regionális vetélkedő</w:t>
      </w:r>
      <w:proofErr w:type="gramEnd"/>
      <w:r w:rsidRPr="0052380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23806">
        <w:rPr>
          <w:rFonts w:asciiTheme="minorHAnsi" w:hAnsiTheme="minorHAnsi"/>
          <w:sz w:val="22"/>
          <w:szCs w:val="22"/>
        </w:rPr>
        <w:t>tizenötödik</w:t>
      </w:r>
      <w:proofErr w:type="gramEnd"/>
      <w:r w:rsidRPr="00523806">
        <w:rPr>
          <w:rFonts w:asciiTheme="minorHAnsi" w:hAnsiTheme="minorHAnsi"/>
          <w:sz w:val="22"/>
          <w:szCs w:val="22"/>
        </w:rPr>
        <w:t xml:space="preserve"> ciklusának 2023. évi megszervezésére.</w:t>
      </w:r>
    </w:p>
    <w:p w:rsidR="00F05E26" w:rsidRPr="00523806" w:rsidRDefault="00F05E26" w:rsidP="0097186C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23806">
        <w:rPr>
          <w:rFonts w:asciiTheme="minorHAnsi" w:hAnsiTheme="minorHAnsi"/>
          <w:sz w:val="22"/>
          <w:szCs w:val="22"/>
        </w:rPr>
        <w:t>A Vajdaság Autonóm Tartomány 2023. évi költségvetéséről szóló tartományi képviselőházi rendelet 23. és 25. szakaszával összhangban lefolytatott pályázat, valamint az említett rendelet 11. szakaszában meghatározott rendeltetésre biztosított eszközök alapján, a pályázatra beérkező kérelmek szerint az eszközök elosztásra kerülnek. Az említett költségvetési eszközöket Vajdaság AT költségvetésében biztosítják az illetékes nemzeti kisebbségi – nemzeti közösségi tartományi közigazgatási szerv külön költségvetési rovatrendje alatt.</w:t>
      </w:r>
    </w:p>
    <w:p w:rsidR="00F05E26" w:rsidRPr="00523806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23806">
        <w:rPr>
          <w:rFonts w:asciiTheme="minorHAnsi" w:hAnsiTheme="minorHAnsi"/>
          <w:bCs/>
          <w:sz w:val="22"/>
          <w:szCs w:val="22"/>
        </w:rPr>
        <w:t xml:space="preserve">A </w:t>
      </w:r>
      <w:r w:rsidRPr="00523806">
        <w:rPr>
          <w:rFonts w:asciiTheme="minorHAnsi" w:hAnsiTheme="minorHAnsi"/>
          <w:bCs/>
          <w:i/>
          <w:sz w:val="22"/>
          <w:szCs w:val="22"/>
        </w:rPr>
        <w:t>Mennyire ismerjük egymást</w:t>
      </w:r>
      <w:r w:rsidRPr="00523806">
        <w:rPr>
          <w:rFonts w:asciiTheme="minorHAnsi" w:hAnsiTheme="minorHAnsi"/>
          <w:bCs/>
          <w:sz w:val="22"/>
          <w:szCs w:val="22"/>
        </w:rPr>
        <w:t xml:space="preserve"> regionális vetélkedő tizenötödik ciklusának 2023. évi megszervezésére vonatkozó pályázat szerinti költségvetési eszközök odaítélési eljárásán</w:t>
      </w:r>
      <w:r w:rsidR="00523806">
        <w:rPr>
          <w:rFonts w:asciiTheme="minorHAnsi" w:hAnsiTheme="minorHAnsi"/>
          <w:bCs/>
          <w:sz w:val="22"/>
          <w:szCs w:val="22"/>
        </w:rPr>
        <w:t>ak lebonyolításával foglalkozó Pályázati B</w:t>
      </w:r>
      <w:r w:rsidRPr="00523806">
        <w:rPr>
          <w:rFonts w:asciiTheme="minorHAnsi" w:hAnsiTheme="minorHAnsi"/>
          <w:bCs/>
          <w:sz w:val="22"/>
          <w:szCs w:val="22"/>
        </w:rPr>
        <w:t xml:space="preserve">izottságot a 128-90-1016/2023-05 számú határozattal, 2023. április 24-én alakították meg. A Bizottság 2023. április 26-án ülésezett és az említett pályázatra benyújtott kérelmek megvitatását és értékelését követően, megállapította a pályázaton résztvevő pályázati kérelmek értékelési, pontozási és rangsorolási listáját, melyet 2023. április 26-án tettek közzé a Tartományi Titkárság honlapján. A pályázóknak lehetőségük volt a beérkezett programok/projektek értékelési és rangsorolási listájára vonatkozóan kifogást benyújtaniuk, a lista közzétételétől számított 8 napos határidőn belül. </w:t>
      </w:r>
      <w:r w:rsidRPr="00523806">
        <w:rPr>
          <w:rFonts w:asciiTheme="minorHAnsi" w:hAnsiTheme="minorHAnsi"/>
          <w:sz w:val="22"/>
          <w:szCs w:val="22"/>
        </w:rPr>
        <w:t xml:space="preserve">A kifogás benyújtására megszabott határidőt követően a Pályázati Bizottság javaslatot küldött a tartományi titkárnak a végleges határozat meghozatalára, a </w:t>
      </w:r>
      <w:r w:rsidRPr="00523806">
        <w:rPr>
          <w:rFonts w:asciiTheme="minorHAnsi" w:hAnsiTheme="minorHAnsi"/>
          <w:i/>
          <w:sz w:val="22"/>
          <w:szCs w:val="22"/>
        </w:rPr>
        <w:t>Mennyire ismerjük egymást</w:t>
      </w:r>
      <w:r w:rsidRPr="00523806">
        <w:rPr>
          <w:rFonts w:asciiTheme="minorHAnsi" w:hAnsiTheme="minorHAnsi"/>
          <w:sz w:val="22"/>
          <w:szCs w:val="22"/>
        </w:rPr>
        <w:t xml:space="preserve"> regionális vetélkedő tizenötödik ciklusának 2023. évi megszervezésére vonatkozó pályázat alapján odaítélendő eszközök vonatkozásában.</w:t>
      </w:r>
    </w:p>
    <w:p w:rsidR="00F05E26" w:rsidRPr="00523806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23806">
        <w:rPr>
          <w:rFonts w:asciiTheme="minorHAnsi" w:hAnsiTheme="minorHAnsi"/>
          <w:sz w:val="22"/>
          <w:szCs w:val="22"/>
        </w:rPr>
        <w:t>A fentiekben feltüntetettek alapján, a Pályázati Bizottság javaslata alapján, a tartományi oktatási, jogalkotási, közigazgatási és nemzeti kisebbségi - nemzeti közösségi titkár a határozatot a rendelkező részben foglaltak szerint hozta meg.</w:t>
      </w:r>
    </w:p>
    <w:p w:rsidR="00F05E26" w:rsidRPr="00523806" w:rsidRDefault="00F05E26" w:rsidP="00F05E26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F05E26" w:rsidRPr="00523806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23806">
        <w:rPr>
          <w:rFonts w:asciiTheme="minorHAnsi" w:hAnsiTheme="minorHAnsi"/>
          <w:sz w:val="22"/>
          <w:szCs w:val="22"/>
        </w:rPr>
        <w:t>A jelen határozat végleges.</w:t>
      </w:r>
    </w:p>
    <w:p w:rsidR="00F05E26" w:rsidRPr="00523806" w:rsidRDefault="00F05E26" w:rsidP="00F05E26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</w:rPr>
      </w:pPr>
    </w:p>
    <w:p w:rsidR="00523806" w:rsidRDefault="00F05E26" w:rsidP="00523806">
      <w:pPr>
        <w:tabs>
          <w:tab w:val="center" w:pos="7088"/>
        </w:tabs>
        <w:jc w:val="right"/>
        <w:rPr>
          <w:rFonts w:ascii="Calibri" w:hAnsi="Calibri"/>
          <w:sz w:val="22"/>
          <w:szCs w:val="20"/>
        </w:rPr>
      </w:pPr>
      <w:r w:rsidRPr="00523806">
        <w:rPr>
          <w:rFonts w:ascii="Calibri" w:hAnsi="Calibri"/>
          <w:sz w:val="22"/>
          <w:szCs w:val="20"/>
        </w:rPr>
        <w:tab/>
      </w:r>
      <w:r w:rsidR="00523806" w:rsidRPr="00523806">
        <w:rPr>
          <w:rFonts w:ascii="Calibri" w:hAnsi="Calibri"/>
          <w:sz w:val="22"/>
          <w:szCs w:val="20"/>
        </w:rPr>
        <w:t>Szakállas Zsolt</w:t>
      </w:r>
      <w:r w:rsidR="00523806">
        <w:rPr>
          <w:rFonts w:ascii="Calibri" w:hAnsi="Calibri"/>
          <w:sz w:val="22"/>
          <w:szCs w:val="20"/>
        </w:rPr>
        <w:t>,</w:t>
      </w:r>
      <w:bookmarkStart w:id="0" w:name="_GoBack"/>
      <w:bookmarkEnd w:id="0"/>
    </w:p>
    <w:p w:rsidR="00F05E26" w:rsidRPr="00523806" w:rsidRDefault="00F05E26" w:rsidP="00523806">
      <w:pPr>
        <w:tabs>
          <w:tab w:val="center" w:pos="7088"/>
        </w:tabs>
        <w:jc w:val="right"/>
        <w:rPr>
          <w:rFonts w:ascii="Calibri" w:hAnsi="Calibri"/>
          <w:sz w:val="22"/>
          <w:szCs w:val="20"/>
        </w:rPr>
      </w:pPr>
      <w:proofErr w:type="gramStart"/>
      <w:r w:rsidRPr="00523806">
        <w:rPr>
          <w:rFonts w:ascii="Calibri" w:hAnsi="Calibri"/>
          <w:sz w:val="22"/>
          <w:szCs w:val="20"/>
        </w:rPr>
        <w:t>tartományi</w:t>
      </w:r>
      <w:proofErr w:type="gramEnd"/>
      <w:r w:rsidRPr="00523806">
        <w:rPr>
          <w:rFonts w:ascii="Calibri" w:hAnsi="Calibri"/>
          <w:sz w:val="22"/>
          <w:szCs w:val="20"/>
        </w:rPr>
        <w:t xml:space="preserve"> titkár</w:t>
      </w:r>
    </w:p>
    <w:sectPr w:rsidR="00F05E26" w:rsidRPr="00523806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A23DF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B380B"/>
    <w:rsid w:val="002B5C59"/>
    <w:rsid w:val="002E7BD9"/>
    <w:rsid w:val="002F4C3C"/>
    <w:rsid w:val="00303DDC"/>
    <w:rsid w:val="0031070D"/>
    <w:rsid w:val="00310FEE"/>
    <w:rsid w:val="00351C82"/>
    <w:rsid w:val="00370053"/>
    <w:rsid w:val="0039448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23806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7E7496"/>
    <w:rsid w:val="00814F58"/>
    <w:rsid w:val="00853ADD"/>
    <w:rsid w:val="0085745D"/>
    <w:rsid w:val="008627DA"/>
    <w:rsid w:val="00866195"/>
    <w:rsid w:val="0088361D"/>
    <w:rsid w:val="008950C9"/>
    <w:rsid w:val="008C424C"/>
    <w:rsid w:val="008C6BA4"/>
    <w:rsid w:val="008D1BF1"/>
    <w:rsid w:val="00925AE1"/>
    <w:rsid w:val="00947058"/>
    <w:rsid w:val="00951D19"/>
    <w:rsid w:val="00955490"/>
    <w:rsid w:val="0097186C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75B6"/>
    <w:rsid w:val="00B81707"/>
    <w:rsid w:val="00BB7FB7"/>
    <w:rsid w:val="00BC5505"/>
    <w:rsid w:val="00BE61DE"/>
    <w:rsid w:val="00BF5D56"/>
    <w:rsid w:val="00C3373F"/>
    <w:rsid w:val="00C3606B"/>
    <w:rsid w:val="00C42F6B"/>
    <w:rsid w:val="00C51D82"/>
    <w:rsid w:val="00C87B97"/>
    <w:rsid w:val="00CA37A0"/>
    <w:rsid w:val="00CC569A"/>
    <w:rsid w:val="00CF1192"/>
    <w:rsid w:val="00CF2388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63DC6"/>
    <w:rsid w:val="00ED385D"/>
    <w:rsid w:val="00ED7D0E"/>
    <w:rsid w:val="00F05E26"/>
    <w:rsid w:val="00F062D9"/>
    <w:rsid w:val="00F1664B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4203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AA1A-9342-46F3-8471-4F04A16F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856</Words>
  <Characters>6543</Characters>
  <Application>Microsoft Office Word</Application>
  <DocSecurity>0</DocSecurity>
  <Lines>136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Sabina Terteli</cp:lastModifiedBy>
  <cp:revision>4</cp:revision>
  <cp:lastPrinted>2022-05-26T13:23:00Z</cp:lastPrinted>
  <dcterms:created xsi:type="dcterms:W3CDTF">2023-05-03T11:25:00Z</dcterms:created>
  <dcterms:modified xsi:type="dcterms:W3CDTF">2023-05-03T12:41:00Z</dcterms:modified>
</cp:coreProperties>
</file>