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CB" w:rsidRPr="00454D91" w:rsidRDefault="00AF51CB" w:rsidP="00AF51CB">
      <w:pPr>
        <w:pStyle w:val="BodyText"/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color w:val="000000"/>
          <w:sz w:val="22"/>
          <w:szCs w:val="22"/>
        </w:rPr>
        <w:t xml:space="preserve">Podľa článku 10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Pokrajinského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pokrajine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Vojvodine (Úradný vestník APV č. 14/15 a 10/17) aj článku 24 odsek 2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Pokrajinského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pokrajinskej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správe (Úradný vestník APV č. 37/14, 54/14 ‒ i. uznesenie 37/2016, 29/2017 a 24/2019) a na základe Rozhodnutia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pokrajinského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sekretariátu vzdelávania, predpisov, správy a národnostných menšín</w:t>
      </w:r>
      <w:r w:rsidR="00454D91">
        <w:rPr>
          <w:rFonts w:asciiTheme="minorHAnsi" w:hAnsiTheme="minorHAnsi"/>
          <w:sz w:val="22"/>
          <w:szCs w:val="22"/>
        </w:rPr>
        <w:t xml:space="preserve"> – národnostných spoločenstiev, </w:t>
      </w:r>
      <w:r w:rsidRPr="00454D91">
        <w:rPr>
          <w:rFonts w:asciiTheme="minorHAnsi" w:hAnsiTheme="minorHAnsi"/>
          <w:sz w:val="22"/>
          <w:szCs w:val="22"/>
        </w:rPr>
        <w:t xml:space="preserve">číslo 128-031-241/2016-01 z 28. 11. 2018, zástupca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pokrajinského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tajomníka vypisuje </w:t>
      </w:r>
    </w:p>
    <w:p w:rsidR="00AF51CB" w:rsidRPr="00454D91" w:rsidRDefault="00AF51CB" w:rsidP="00AF51CB">
      <w:pPr>
        <w:pStyle w:val="BodyText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</w:p>
    <w:p w:rsidR="00AF51CB" w:rsidRPr="00454D91" w:rsidRDefault="00AF51CB" w:rsidP="00AF51CB">
      <w:pPr>
        <w:pStyle w:val="BodyText"/>
        <w:rPr>
          <w:rFonts w:asciiTheme="minorHAnsi" w:hAnsiTheme="minorHAnsi"/>
          <w:sz w:val="22"/>
          <w:szCs w:val="22"/>
          <w:lang w:val="ru-RU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54D91">
        <w:rPr>
          <w:rFonts w:asciiTheme="minorHAnsi" w:hAnsiTheme="minorHAnsi"/>
          <w:b/>
          <w:bCs/>
          <w:sz w:val="22"/>
          <w:szCs w:val="22"/>
        </w:rPr>
        <w:t>PRAVIDLÁ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454D91">
        <w:rPr>
          <w:rFonts w:asciiTheme="minorHAnsi" w:hAnsiTheme="minorHAnsi"/>
          <w:b/>
          <w:caps/>
          <w:sz w:val="22"/>
          <w:szCs w:val="22"/>
        </w:rPr>
        <w:t>O PRIDELENÍ  ROZPOČTOVÝCH PROSTRIEDKOV POKRAJINSKÉHO SEKRETARIÁTU VZDELÁVANIA, PREDPISOV, SPRÁVY A NÁRODNOSTNÝCH MENŠÍN –</w:t>
      </w:r>
      <w:r w:rsidR="00454D91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Pr="00454D91">
        <w:rPr>
          <w:rFonts w:asciiTheme="minorHAnsi" w:hAnsiTheme="minorHAnsi"/>
          <w:b/>
          <w:caps/>
          <w:sz w:val="22"/>
          <w:szCs w:val="22"/>
        </w:rPr>
        <w:t xml:space="preserve">NÁRODNOSTNÝCH SPOLOČENSTIEV NA FINANCOVANIE A SPOLUFINACOVANIE PROGRAMOV A PROJEKTOV V OBLASTI ZÁKLADNÉHO A STREDNÉHO VZDELÁVANIA A VÝCHOVY V AUTONÓMNEJ POKRAJINE VOJVODINE 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caps/>
          <w:sz w:val="22"/>
          <w:szCs w:val="22"/>
          <w:lang w:val="sr-Cyrl-CS"/>
        </w:rPr>
      </w:pPr>
    </w:p>
    <w:p w:rsidR="00AF51CB" w:rsidRPr="00454D91" w:rsidRDefault="00AF51CB" w:rsidP="00AF51CB">
      <w:pPr>
        <w:rPr>
          <w:rFonts w:asciiTheme="minorHAnsi" w:hAnsiTheme="minorHAnsi"/>
          <w:caps/>
          <w:sz w:val="22"/>
          <w:szCs w:val="22"/>
          <w:lang w:val="ru-RU"/>
        </w:rPr>
      </w:pPr>
    </w:p>
    <w:p w:rsidR="00AF51CB" w:rsidRPr="00454D91" w:rsidRDefault="00AF51CB" w:rsidP="00AF51CB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1</w:t>
      </w:r>
    </w:p>
    <w:p w:rsidR="00AF51CB" w:rsidRPr="00454D91" w:rsidRDefault="008A5AC5" w:rsidP="00AF51C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Tieto </w:t>
      </w:r>
      <w:bookmarkStart w:id="0" w:name="_GoBack"/>
      <w:bookmarkEnd w:id="0"/>
      <w:r w:rsidR="00AF51CB" w:rsidRPr="00454D91">
        <w:rPr>
          <w:rFonts w:asciiTheme="minorHAnsi" w:hAnsiTheme="minorHAnsi"/>
          <w:sz w:val="22"/>
          <w:szCs w:val="22"/>
        </w:rPr>
        <w:t xml:space="preserve">pravidlá stanovujú spôsob, podmienky priority a kritériá prideľovania finančných prostriedkov (ďalej len: prostriedky) na financovanie a spolufinancovanie programov a projektov v oblasti základného a stredného vzdelávania a výchovy v Autonómnej </w:t>
      </w:r>
      <w:proofErr w:type="spellStart"/>
      <w:r w:rsidR="00AF51CB" w:rsidRPr="00454D91">
        <w:rPr>
          <w:rFonts w:asciiTheme="minorHAnsi" w:hAnsiTheme="minorHAnsi"/>
          <w:sz w:val="22"/>
          <w:szCs w:val="22"/>
        </w:rPr>
        <w:t>pokrajine</w:t>
      </w:r>
      <w:proofErr w:type="spellEnd"/>
      <w:r w:rsidR="00AF51CB" w:rsidRPr="00454D91">
        <w:rPr>
          <w:rFonts w:asciiTheme="minorHAnsi" w:hAnsiTheme="minorHAnsi"/>
          <w:sz w:val="22"/>
          <w:szCs w:val="22"/>
        </w:rPr>
        <w:t xml:space="preserve"> Vojvodine (ďalej: AP Vojvodina) v súlade s </w:t>
      </w:r>
      <w:proofErr w:type="spellStart"/>
      <w:r w:rsidR="00AF51CB" w:rsidRPr="00454D91">
        <w:rPr>
          <w:rFonts w:asciiTheme="minorHAnsi" w:hAnsiTheme="minorHAnsi"/>
          <w:sz w:val="22"/>
          <w:szCs w:val="22"/>
        </w:rPr>
        <w:t>apropriáciami</w:t>
      </w:r>
      <w:proofErr w:type="spellEnd"/>
      <w:r w:rsidR="00AF51CB" w:rsidRPr="00454D91">
        <w:rPr>
          <w:rFonts w:asciiTheme="minorHAnsi" w:hAnsiTheme="minorHAnsi"/>
          <w:sz w:val="22"/>
          <w:szCs w:val="22"/>
        </w:rPr>
        <w:t xml:space="preserve"> schválenými rozhodnutím o rozpočte Autonómnej </w:t>
      </w:r>
      <w:proofErr w:type="spellStart"/>
      <w:r w:rsidR="00AF51CB" w:rsidRPr="00454D91">
        <w:rPr>
          <w:rFonts w:asciiTheme="minorHAnsi" w:hAnsiTheme="minorHAnsi"/>
          <w:sz w:val="22"/>
          <w:szCs w:val="22"/>
        </w:rPr>
        <w:t>pokrajiny</w:t>
      </w:r>
      <w:proofErr w:type="spellEnd"/>
      <w:r w:rsidR="00AF51CB" w:rsidRPr="00454D91">
        <w:rPr>
          <w:rFonts w:asciiTheme="minorHAnsi" w:hAnsiTheme="minorHAnsi"/>
          <w:sz w:val="22"/>
          <w:szCs w:val="22"/>
        </w:rPr>
        <w:t xml:space="preserve"> Vojvodiny v rámci osobitného oddielu </w:t>
      </w:r>
      <w:proofErr w:type="spellStart"/>
      <w:r w:rsidR="00AF51CB" w:rsidRPr="00454D91">
        <w:rPr>
          <w:rFonts w:asciiTheme="minorHAnsi" w:hAnsiTheme="minorHAnsi"/>
          <w:sz w:val="22"/>
          <w:szCs w:val="22"/>
        </w:rPr>
        <w:t>Pokrajinského</w:t>
      </w:r>
      <w:proofErr w:type="spellEnd"/>
      <w:r w:rsidR="00AF51CB" w:rsidRPr="00454D91">
        <w:rPr>
          <w:rFonts w:asciiTheme="minorHAnsi" w:hAnsiTheme="minorHAnsi"/>
          <w:sz w:val="22"/>
          <w:szCs w:val="22"/>
        </w:rPr>
        <w:t xml:space="preserve"> sekretariátu vzdelávania, predpisov, správy, národnostných menšín – národnostných spoločenstiev (ďalej len: sekretariát).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2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color w:val="0070C0"/>
          <w:sz w:val="22"/>
          <w:szCs w:val="22"/>
        </w:rPr>
        <w:t xml:space="preserve">         </w:t>
      </w:r>
      <w:r w:rsidRPr="00454D91">
        <w:rPr>
          <w:rFonts w:asciiTheme="minorHAnsi" w:hAnsiTheme="minorHAnsi"/>
          <w:sz w:val="22"/>
          <w:szCs w:val="22"/>
        </w:rPr>
        <w:t xml:space="preserve">Právo na pridelenie prostriedkov majú ustanovizne základného a stredného vzdelávania a výchovy na území AP Vojvodiny založené Srbskou republikou, autonómnou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pokrajinou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alebo jednotkou lokálnej samosprávy, regionálnymi centrami pre profesionálny rozvoj zamestnancov vo vzdelávaní so sídlom na území AP Vojvodiny a združenia so sídlom na území AP Vojvodiny, ktoré ako jeden z cieľov združovania určili aktivity v oblasti vzdelávania (ďalej len: používatelia).</w:t>
      </w:r>
    </w:p>
    <w:p w:rsidR="00AF51CB" w:rsidRPr="00454D91" w:rsidRDefault="00AF51CB" w:rsidP="00AF51CB">
      <w:pPr>
        <w:jc w:val="both"/>
        <w:rPr>
          <w:rFonts w:asciiTheme="minorHAnsi" w:hAnsiTheme="minorHAnsi"/>
          <w:color w:val="0070C0"/>
          <w:sz w:val="22"/>
          <w:szCs w:val="22"/>
          <w:lang w:val="sr-Cyrl-CS"/>
        </w:rPr>
      </w:pPr>
    </w:p>
    <w:p w:rsidR="00AF51CB" w:rsidRPr="00454D91" w:rsidRDefault="00AF51CB" w:rsidP="00AF51CB">
      <w:pPr>
        <w:ind w:left="465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3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Programy a projekty uvedené v článku 1 týchto pravidiel sa financujú a spolufinancujú prostredníctvom súbehu (ďalej len: súbeh), ktorý vypisuje sekretariát najmenej raz ročne, v súlade s finančným plánom sekretariátu.        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Súbeh obsahuje údaje o názve aktu, na základe ktorého sa vypisuje súbeh, výšku celkových prostriedkov určených na pridelenie po súbehu, o tom, kto sa môže prihlásiť na súbeh a na aké účely, o kritériách, podľa ktorých sa prihlášky na súbeh budú hodnotiť, o spôsobe a termíne predkladania prihlášok na súbeh, ako aj iná dokumentácia preukazujúca splnenie požiadaviek na prihlášku na súbeh. 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4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Súbeh je uverejnený na oficiálnej webovej stránke sekretariátu, v Úradnom vestníku Autonómnej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pokrajiny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Vojvodiny a v jednom z verejných médií pokrývajúcich celé územie AP Vojvodiny.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Súbeh sa môže uverejniť aj v jazykoch národnostných menšín – národnostných spoločenstiev, ktoré sa úradne používajú v práci orgánov AP Vojvodiny.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5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Prihláška na súbeh sa podáva písomne v na jednotnom tlačive, ktoré je zverejnené na webovej stránke sekretariátu a obsahuje všeobecné informácie o podávateľovi a všeobecné informácie o </w:t>
      </w:r>
      <w:r w:rsidRPr="00454D91">
        <w:rPr>
          <w:rFonts w:asciiTheme="minorHAnsi" w:hAnsiTheme="minorHAnsi"/>
          <w:sz w:val="22"/>
          <w:szCs w:val="22"/>
        </w:rPr>
        <w:lastRenderedPageBreak/>
        <w:t xml:space="preserve">programe/projekte: názov, priorita, oblasť (základné alebo stredné vzdelávanie), všeobecné a konkrétne ciele, obdobie vykonávania, účastníci a koneční príjemcovia, činnosti, očakávané výsledky, finančný plán, vplyv a udržateľnosť programov/projektov s termínom ukončenia. 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Jedna právnická osoba môže predložiť až dve prihlášky</w:t>
      </w:r>
      <w:r w:rsidR="00454D91">
        <w:rPr>
          <w:rFonts w:asciiTheme="minorHAnsi" w:hAnsiTheme="minorHAnsi"/>
          <w:sz w:val="22"/>
          <w:szCs w:val="22"/>
        </w:rPr>
        <w:t>.</w:t>
      </w: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</w:t>
      </w:r>
    </w:p>
    <w:p w:rsidR="00AA00D2" w:rsidRPr="00454D91" w:rsidRDefault="00AA00D2" w:rsidP="00AF51CB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A00D2" w:rsidRPr="00454D91" w:rsidRDefault="00AA00D2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6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S prihláškou na súbeh sa predkladá nasledovná dokumentácia:</w:t>
      </w:r>
    </w:p>
    <w:p w:rsidR="00AF51CB" w:rsidRPr="00454D91" w:rsidRDefault="00AF51CB" w:rsidP="00AF51C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fotokópia rozhodnutia о zápise do registra v agentúre obchodných registrov pre združenia;</w:t>
      </w:r>
    </w:p>
    <w:p w:rsidR="00AF51CB" w:rsidRPr="00454D91" w:rsidRDefault="00AF51CB" w:rsidP="00AF51C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fotokópia potvrdenia o daňovom identifikačnom čísle; </w:t>
      </w:r>
    </w:p>
    <w:p w:rsidR="00AF51CB" w:rsidRPr="00454D91" w:rsidRDefault="00AF51CB" w:rsidP="00AF51CB">
      <w:pPr>
        <w:ind w:left="465"/>
        <w:rPr>
          <w:rFonts w:asciiTheme="minorHAnsi" w:hAnsiTheme="minorHAnsi"/>
          <w:noProof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3) fotokópia výpisu zo štatútu združenia alebo zakladateľského aktu (s uvedením </w:t>
      </w:r>
    </w:p>
    <w:p w:rsidR="00AA00D2" w:rsidRPr="00454D91" w:rsidRDefault="00AF51CB" w:rsidP="00AF51CB">
      <w:pPr>
        <w:pStyle w:val="ListParagraph"/>
        <w:tabs>
          <w:tab w:val="left" w:pos="810"/>
        </w:tabs>
        <w:spacing w:after="0" w:line="240" w:lineRule="auto"/>
        <w:ind w:left="708"/>
        <w:rPr>
          <w:rFonts w:asciiTheme="minorHAnsi" w:eastAsia="Times New Roman" w:hAnsiTheme="minorHAnsi"/>
          <w:noProof/>
        </w:rPr>
      </w:pPr>
      <w:r w:rsidRPr="00454D91">
        <w:rPr>
          <w:rFonts w:asciiTheme="minorHAnsi" w:hAnsiTheme="minorHAnsi"/>
        </w:rPr>
        <w:t xml:space="preserve">  že ciele združenia sa dosahujú v oblasti predpokladanej súbehom) certifikovanej združením;</w:t>
      </w:r>
    </w:p>
    <w:p w:rsidR="00AF51CB" w:rsidRPr="00454D91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rFonts w:asciiTheme="minorHAnsi" w:hAnsiTheme="minorHAnsi"/>
          <w:noProof/>
        </w:rPr>
      </w:pPr>
      <w:r w:rsidRPr="00454D91">
        <w:rPr>
          <w:rFonts w:asciiTheme="minorHAnsi" w:hAnsiTheme="minorHAnsi"/>
        </w:rPr>
        <w:t xml:space="preserve">zmluva o prenájme objektu alebo časti objektu vo verejnom vlastníctve Autonómnej </w:t>
      </w:r>
      <w:proofErr w:type="spellStart"/>
      <w:r w:rsidRPr="00454D91">
        <w:rPr>
          <w:rFonts w:asciiTheme="minorHAnsi" w:hAnsiTheme="minorHAnsi"/>
        </w:rPr>
        <w:t>pokrajiny</w:t>
      </w:r>
      <w:proofErr w:type="spellEnd"/>
      <w:r w:rsidRPr="00454D91">
        <w:rPr>
          <w:rFonts w:asciiTheme="minorHAnsi" w:hAnsiTheme="minorHAnsi"/>
        </w:rPr>
        <w:t xml:space="preserve"> Vojvodiny a dôkaz o zaplatení finančných prostriedkov do rozpočtu Autonómnej </w:t>
      </w:r>
      <w:proofErr w:type="spellStart"/>
      <w:r w:rsidRPr="00454D91">
        <w:rPr>
          <w:rFonts w:asciiTheme="minorHAnsi" w:hAnsiTheme="minorHAnsi"/>
        </w:rPr>
        <w:t>pokrajiny</w:t>
      </w:r>
      <w:proofErr w:type="spellEnd"/>
      <w:r w:rsidRPr="00454D91">
        <w:rPr>
          <w:rFonts w:asciiTheme="minorHAnsi" w:hAnsiTheme="minorHAnsi"/>
        </w:rPr>
        <w:t xml:space="preserve"> Vojvodiny.</w:t>
      </w:r>
    </w:p>
    <w:p w:rsidR="00AF51CB" w:rsidRPr="00454D91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asciiTheme="minorHAnsi" w:eastAsia="Times New Roman" w:hAnsiTheme="minorHAnsi"/>
          <w:b/>
          <w:noProof/>
          <w:color w:val="FF0000"/>
        </w:rPr>
      </w:pPr>
      <w:r w:rsidRPr="00454D91">
        <w:rPr>
          <w:rFonts w:asciiTheme="minorHAnsi" w:hAnsiTheme="minorHAnsi"/>
          <w:b/>
          <w:color w:val="FF0000"/>
        </w:rPr>
        <w:t xml:space="preserve">              </w:t>
      </w:r>
      <w:r w:rsidRPr="00454D91">
        <w:rPr>
          <w:rFonts w:asciiTheme="minorHAnsi" w:hAnsiTheme="minorHAnsi"/>
          <w:b/>
          <w:color w:val="FF0000"/>
        </w:rPr>
        <w:tab/>
      </w:r>
    </w:p>
    <w:p w:rsidR="00AF51CB" w:rsidRPr="00454D91" w:rsidRDefault="00AF51CB" w:rsidP="00AF51CB">
      <w:pPr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Sekretariát z úradnej povinnosti získa informácie o skutočnostiach uvedených v bodoch 1 a 2  tohto článku, pokiaľ strana výslovne neuvádza, že informácie získa sama.</w:t>
      </w:r>
      <w:r w:rsidRPr="00454D91">
        <w:rPr>
          <w:rFonts w:asciiTheme="minorHAnsi" w:hAnsiTheme="minorHAnsi"/>
          <w:sz w:val="22"/>
          <w:szCs w:val="22"/>
        </w:rPr>
        <w:br/>
        <w:t xml:space="preserve">           Sekretariát si vyhradzuje právo od podávateľa prihlášky podľa potreby žiadať dodatočnú dokumentáciu a informácie.</w:t>
      </w:r>
    </w:p>
    <w:p w:rsidR="00AF51CB" w:rsidRPr="00454D91" w:rsidRDefault="00AF51CB" w:rsidP="00AF51CB">
      <w:pPr>
        <w:rPr>
          <w:rFonts w:asciiTheme="minorHAnsi" w:hAnsiTheme="minorHAnsi"/>
          <w:sz w:val="22"/>
          <w:szCs w:val="22"/>
          <w:lang w:val="ru-RU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7</w:t>
      </w:r>
      <w:r w:rsidRPr="00454D91">
        <w:rPr>
          <w:rFonts w:asciiTheme="minorHAnsi" w:hAnsiTheme="minorHAnsi"/>
          <w:sz w:val="22"/>
          <w:szCs w:val="22"/>
        </w:rPr>
        <w:t xml:space="preserve">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Komisia nebude rozoberať:</w:t>
      </w:r>
    </w:p>
    <w:p w:rsidR="00AF51CB" w:rsidRPr="00454D91" w:rsidRDefault="00AF51CB" w:rsidP="00AF51C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neúplné prihlášky;</w:t>
      </w:r>
    </w:p>
    <w:p w:rsidR="00AF51CB" w:rsidRPr="00454D91" w:rsidRDefault="00AF51CB" w:rsidP="00AF51C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oneskorené prihlášky;</w:t>
      </w:r>
    </w:p>
    <w:p w:rsidR="00AF51CB" w:rsidRPr="00454D91" w:rsidRDefault="00454D91" w:rsidP="00AF51C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neprípustné </w:t>
      </w:r>
      <w:r w:rsidR="00AF51CB" w:rsidRPr="00454D91">
        <w:rPr>
          <w:rFonts w:asciiTheme="minorHAnsi" w:hAnsiTheme="minorHAnsi"/>
          <w:sz w:val="22"/>
          <w:szCs w:val="22"/>
        </w:rPr>
        <w:t xml:space="preserve">prihlášky (predložené neoprávnenými osobami a subjektmi, ktoré neboli plánované v súbehu); </w:t>
      </w:r>
    </w:p>
    <w:p w:rsidR="00AF51CB" w:rsidRPr="00454D91" w:rsidRDefault="00AF51CB" w:rsidP="00AF51C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prihlášky, ktoré nesúvisia so súbehom plánovaným účelom z článku 10 týchto pravidiel; </w:t>
      </w:r>
    </w:p>
    <w:p w:rsidR="00AF51CB" w:rsidRPr="00454D91" w:rsidRDefault="00AF51CB" w:rsidP="00AF51C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prihlášky týkajúce sa obstarávania vybavenia alebo údržby vybavenia, ktoré je v súlade s realizáciou projektu;</w:t>
      </w:r>
      <w:r w:rsidRPr="00454D91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AF51CB" w:rsidRPr="00454D91" w:rsidRDefault="00AF51CB" w:rsidP="00AF51C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prihlášky užívateľov, ktorí v predchádzajúcom období neopodstatnili pridelené prostriedky vo finančných a opisných správach;</w:t>
      </w:r>
    </w:p>
    <w:p w:rsidR="00AF51CB" w:rsidRPr="00454D91" w:rsidRDefault="00AF51CB" w:rsidP="00AF51CB">
      <w:pPr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prihlášky užívateľov, ktorí nepredložili opisnú/finančnú správu o implementácii programov/projektov z predchádzajúceho súbehového obdobia v stanovených termínoch;</w:t>
      </w:r>
      <w:r w:rsidRPr="00454D91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AF51CB" w:rsidRPr="00454D91" w:rsidRDefault="00AF51CB" w:rsidP="00AF51CB">
      <w:pPr>
        <w:numPr>
          <w:ilvl w:val="0"/>
          <w:numId w:val="3"/>
        </w:numPr>
        <w:ind w:right="18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programy alebo projekty, ktorých vykonávanie nie je možné prevažne počas bežného rozpočtového roka.</w:t>
      </w:r>
    </w:p>
    <w:p w:rsidR="00AF51CB" w:rsidRPr="00454D91" w:rsidRDefault="00AF51CB" w:rsidP="00AF51CB">
      <w:pPr>
        <w:rPr>
          <w:rFonts w:asciiTheme="minorHAnsi" w:hAnsiTheme="minorHAnsi"/>
          <w:b/>
          <w:sz w:val="22"/>
          <w:szCs w:val="22"/>
          <w:lang w:val="sr-Cyrl-CS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8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Pokrajinský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tajomník príslušný pre úkony vzdelávania (ďalej len: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pokrajinský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tajomník) zriaďuje Komisiu na vykonávanie výberového konania na udeľovanie programov a projektov v oblasti základného a stredného vzdelávania (ďalej len: komisia).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Komisia posudzuje predložené prihlášky na súbeh.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Komisia určuje splnenie predpísaných podmienok v súbehu.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Po preskúmaní predložených prihlášok Komisia predloží odôvodnený návrh na pridelenie finančných prostriedkov a predloží ho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pokrajinskému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tajomníkovi.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          </w:t>
      </w:r>
    </w:p>
    <w:p w:rsidR="00AF51CB" w:rsidRPr="00454D91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9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Pokrajinský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tajomník posúdi návrh komisie a rozhodne o pridelení finančných prostriedkov príjemcom.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Rozhodnutie uvedené v odseku 1 tohto článku je konečné.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Výsledky súbehu sa uverejňujú na webovej stránke sekretariátu.</w:t>
      </w:r>
      <w:r w:rsidRPr="00454D91">
        <w:rPr>
          <w:rFonts w:asciiTheme="minorHAnsi" w:hAnsiTheme="minorHAnsi"/>
          <w:b/>
          <w:sz w:val="22"/>
          <w:szCs w:val="22"/>
        </w:rPr>
        <w:t xml:space="preserve"> </w:t>
      </w: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lastRenderedPageBreak/>
        <w:t xml:space="preserve">                                               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10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Pri posudzovaní prihlášok na súbeh, komisia zohľadní programy a projekty v oblasti základného a stredného vzdelávania a výchovy, ktoré sa týkajú:   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numPr>
          <w:ilvl w:val="0"/>
          <w:numId w:val="4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Modernizáciu výchovno-vzdelávacej práce </w:t>
      </w:r>
    </w:p>
    <w:p w:rsidR="00AF51CB" w:rsidRPr="00454D91" w:rsidRDefault="00AF51CB" w:rsidP="00AF51CB">
      <w:pPr>
        <w:ind w:left="360" w:right="18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1a) modernizácia výchovno-vzdelávacej práce prostredníctvom inovácie a kreativity všetkých účastníkov; </w:t>
      </w:r>
    </w:p>
    <w:p w:rsidR="00B815E6" w:rsidRPr="00454D91" w:rsidRDefault="00AF51CB" w:rsidP="00AF51CB">
      <w:pPr>
        <w:ind w:left="360" w:right="18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1b) odborné zdokonaľovanie učiteľských kádrov; </w:t>
      </w:r>
    </w:p>
    <w:p w:rsidR="00AF51CB" w:rsidRPr="00454D91" w:rsidRDefault="00AF51CB" w:rsidP="00AF51CB">
      <w:pPr>
        <w:ind w:left="360" w:right="18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1c) mediálnu popularizáciu s cieľom poukázať na dobré príklady z praxe a súčasné trendy v oblasti vzdelávania;</w:t>
      </w:r>
    </w:p>
    <w:p w:rsidR="00F73090" w:rsidRPr="00454D91" w:rsidRDefault="00454D91" w:rsidP="00454D91">
      <w:pPr>
        <w:tabs>
          <w:tab w:val="left" w:pos="567"/>
        </w:tabs>
        <w:ind w:left="630" w:right="180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1d) </w:t>
      </w:r>
      <w:r w:rsidR="00F73090" w:rsidRPr="00454D91">
        <w:rPr>
          <w:rFonts w:asciiTheme="minorHAnsi" w:hAnsiTheme="minorHAnsi"/>
          <w:sz w:val="22"/>
          <w:szCs w:val="22"/>
        </w:rPr>
        <w:t>školenia na používanie interaktívnych tabúľ vo výchovno-vzdelávacej činnosti, resp. programy, na vykonávanie ktorých sa vyžadujú interaktívne tabule</w:t>
      </w:r>
    </w:p>
    <w:p w:rsidR="00F73090" w:rsidRPr="00454D91" w:rsidRDefault="00F73090" w:rsidP="00AF51CB">
      <w:pPr>
        <w:ind w:left="360" w:right="18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2.   Prispôsobenie vzdelávania potrebám trhu práce </w:t>
      </w: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– zlepšenie podnikateľského ducha, rozvoj praktických a životných zručností;     </w:t>
      </w: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</w:t>
      </w:r>
      <w:r w:rsidRPr="00454D91">
        <w:rPr>
          <w:rFonts w:asciiTheme="minorHAnsi" w:hAnsiTheme="minorHAnsi"/>
          <w:sz w:val="22"/>
          <w:szCs w:val="22"/>
        </w:rPr>
        <w:t xml:space="preserve">profesionálna orientácia a </w:t>
      </w:r>
      <w:proofErr w:type="spellStart"/>
      <w:r w:rsidRPr="00454D91">
        <w:rPr>
          <w:rFonts w:asciiTheme="minorHAnsi" w:hAnsiTheme="minorHAnsi"/>
          <w:sz w:val="22"/>
          <w:szCs w:val="22"/>
        </w:rPr>
        <w:t>kariérové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poradenstvo, zvyšovanie kvality odbornej praxe.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3.  Pestovanie </w:t>
      </w:r>
      <w:proofErr w:type="spellStart"/>
      <w:r w:rsidRPr="00454D91">
        <w:rPr>
          <w:rFonts w:asciiTheme="minorHAnsi" w:hAnsiTheme="minorHAnsi"/>
          <w:b/>
          <w:sz w:val="22"/>
          <w:szCs w:val="22"/>
        </w:rPr>
        <w:t>multikultúrnosti</w:t>
      </w:r>
      <w:proofErr w:type="spellEnd"/>
      <w:r w:rsidRPr="00454D91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454D91">
        <w:rPr>
          <w:rFonts w:asciiTheme="minorHAnsi" w:hAnsiTheme="minorHAnsi"/>
          <w:b/>
          <w:sz w:val="22"/>
          <w:szCs w:val="22"/>
        </w:rPr>
        <w:t>interkultúrnosti</w:t>
      </w:r>
      <w:proofErr w:type="spellEnd"/>
      <w:r w:rsidRPr="00454D91">
        <w:rPr>
          <w:rFonts w:asciiTheme="minorHAnsi" w:hAnsi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  <w:r w:rsidRPr="00454D91">
        <w:rPr>
          <w:rFonts w:asciiTheme="minorHAnsi" w:hAnsiTheme="minorHAnsi"/>
          <w:sz w:val="22"/>
          <w:szCs w:val="22"/>
        </w:rPr>
        <w:t xml:space="preserve"> </w:t>
      </w: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– vytváranie podmienok pre žiakov, aby sa stali lepšími členmi rôznych národných spoločenstiev    </w:t>
      </w: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spoznať sa navzájom, získať ďalšie vedomosti </w:t>
      </w:r>
      <w:r w:rsidR="00454D91">
        <w:rPr>
          <w:rFonts w:asciiTheme="minorHAnsi" w:hAnsiTheme="minorHAnsi"/>
          <w:sz w:val="22"/>
          <w:szCs w:val="22"/>
        </w:rPr>
        <w:t>o histórii, kultúre a ďalších</w:t>
      </w:r>
      <w:r w:rsidRPr="00454D91">
        <w:rPr>
          <w:rFonts w:asciiTheme="minorHAnsi" w:hAnsiTheme="minorHAnsi"/>
          <w:sz w:val="22"/>
          <w:szCs w:val="22"/>
        </w:rPr>
        <w:t xml:space="preserve"> dôležitých faktoch o koexistencii, posilnení dôvery medzi etnikami. </w:t>
      </w: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b/>
          <w:color w:val="FF0000"/>
          <w:sz w:val="22"/>
          <w:szCs w:val="22"/>
          <w:lang w:val="sr-Cyrl-CS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 4. Podporovanie </w:t>
      </w:r>
      <w:proofErr w:type="spellStart"/>
      <w:r w:rsidRPr="00454D91">
        <w:rPr>
          <w:rFonts w:asciiTheme="minorHAnsi" w:hAnsiTheme="minorHAnsi"/>
          <w:b/>
          <w:sz w:val="22"/>
          <w:szCs w:val="22"/>
        </w:rPr>
        <w:t>inkluzívneho</w:t>
      </w:r>
      <w:proofErr w:type="spellEnd"/>
      <w:r w:rsidRPr="00454D91">
        <w:rPr>
          <w:rFonts w:asciiTheme="minorHAnsi" w:hAnsiTheme="minorHAnsi"/>
          <w:b/>
          <w:sz w:val="22"/>
          <w:szCs w:val="22"/>
        </w:rPr>
        <w:t xml:space="preserve"> vzdelávania a predchádzanie predčasnému ukončeniu formálneho vzdelávania </w:t>
      </w:r>
    </w:p>
    <w:p w:rsidR="00AF51CB" w:rsidRPr="00454D91" w:rsidRDefault="00AF51CB" w:rsidP="00AF51CB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4a) spoločenské začlenenie a rozvoj žiakov (s vývojovým postihnutím, špecifickými poruchami učenia a žiakov zo sociálne citlivých skupín), ako aj predchádzanie predčasnému opusteniu formálneho vzdelávania,</w:t>
      </w:r>
    </w:p>
    <w:p w:rsidR="00AF51CB" w:rsidRPr="00454D91" w:rsidRDefault="00AF51CB" w:rsidP="00AF51CB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4b) podpora žiakov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rozvoja/medziregionálnymi, medzinárodnými).</w:t>
      </w:r>
    </w:p>
    <w:p w:rsidR="00AF51CB" w:rsidRPr="00454D91" w:rsidRDefault="00AF51CB" w:rsidP="00AF51CB">
      <w:pPr>
        <w:ind w:left="360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  5.  Podpora mimoškolských aktivít</w:t>
      </w:r>
    </w:p>
    <w:p w:rsidR="00AF51CB" w:rsidRPr="00454D91" w:rsidRDefault="00AF51CB" w:rsidP="00AF51CB">
      <w:pPr>
        <w:numPr>
          <w:ilvl w:val="0"/>
          <w:numId w:val="5"/>
        </w:numPr>
        <w:ind w:right="18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usporiadané a odborné usmerňovanie voľného času žiakov v mimoškolských obdobiach a počas školských prázdnin prostredníctvom vzdelávacích táborov, stretnutí žiakov, sekcií, športových, vedeckých a technických, kultúrnych a iných obsahov). </w:t>
      </w:r>
    </w:p>
    <w:p w:rsidR="00AF51CB" w:rsidRPr="00454D91" w:rsidRDefault="00AF51CB" w:rsidP="00AF51CB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Článok 11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Pri určovaní výšky alokačných prostriedkov platia tieto kritériá:</w:t>
      </w:r>
    </w:p>
    <w:p w:rsidR="00AF51CB" w:rsidRPr="00454D91" w:rsidRDefault="00AF51CB" w:rsidP="00AF51CB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odpoveď na tému programu/projektu:</w:t>
      </w:r>
    </w:p>
    <w:p w:rsidR="00AF51CB" w:rsidRPr="00454D91" w:rsidRDefault="00454D91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F51CB" w:rsidRPr="00454D91">
        <w:rPr>
          <w:rFonts w:asciiTheme="minorHAnsi" w:hAnsiTheme="minorHAnsi"/>
          <w:sz w:val="22"/>
          <w:szCs w:val="22"/>
        </w:rPr>
        <w:t>iele a činnosti programu/projektu sú v súlade s prioritami súbehu;</w:t>
      </w:r>
    </w:p>
    <w:p w:rsidR="00AF51CB" w:rsidRPr="00454D91" w:rsidRDefault="00454D91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F51CB" w:rsidRPr="00454D91">
        <w:rPr>
          <w:rFonts w:asciiTheme="minorHAnsi" w:hAnsiTheme="minorHAnsi"/>
          <w:sz w:val="22"/>
          <w:szCs w:val="22"/>
        </w:rPr>
        <w:t>iele programu/projektu sú jasné, konkrétne a dosiahnuteľné;</w:t>
      </w:r>
    </w:p>
    <w:p w:rsidR="00AF51CB" w:rsidRPr="00454D91" w:rsidRDefault="00454D91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č</w:t>
      </w:r>
      <w:r w:rsidR="00AF51CB" w:rsidRPr="00454D91">
        <w:rPr>
          <w:rFonts w:asciiTheme="minorHAnsi" w:hAnsiTheme="minorHAnsi"/>
          <w:sz w:val="22"/>
          <w:szCs w:val="22"/>
        </w:rPr>
        <w:t>innosti sú realistické a primerané na dosiahnutie cieľov;</w:t>
      </w:r>
    </w:p>
    <w:p w:rsidR="00AF51CB" w:rsidRPr="00454D91" w:rsidRDefault="00454D91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</w:t>
      </w:r>
      <w:r w:rsidR="00AF51CB" w:rsidRPr="00454D91">
        <w:rPr>
          <w:rFonts w:asciiTheme="minorHAnsi" w:hAnsiTheme="minorHAnsi"/>
          <w:sz w:val="22"/>
          <w:szCs w:val="22"/>
        </w:rPr>
        <w:t>ri plánovacích činnostiach, ktoré prenášajú vedomosti a skúsenosti škôl a občianskych združení do širšej komunity, sa zaviedol inovačný prístup;</w:t>
      </w:r>
    </w:p>
    <w:p w:rsidR="00AF51CB" w:rsidRPr="00454D91" w:rsidRDefault="00454D91" w:rsidP="00AF51CB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AF51CB" w:rsidRPr="00454D91">
        <w:rPr>
          <w:rFonts w:asciiTheme="minorHAnsi" w:hAnsiTheme="minorHAnsi"/>
          <w:sz w:val="22"/>
          <w:szCs w:val="22"/>
        </w:rPr>
        <w:t xml:space="preserve">plyv navrhovaného programu/projektu </w:t>
      </w:r>
    </w:p>
    <w:p w:rsidR="00AF51CB" w:rsidRPr="00454D91" w:rsidRDefault="00454D91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v</w:t>
      </w:r>
      <w:r w:rsidR="00AF51CB" w:rsidRPr="00454D91">
        <w:rPr>
          <w:rFonts w:asciiTheme="minorHAnsi" w:hAnsiTheme="minorHAnsi"/>
          <w:sz w:val="22"/>
          <w:szCs w:val="22"/>
        </w:rPr>
        <w:t>eľkosť cieľovej skupiny;</w:t>
      </w:r>
    </w:p>
    <w:p w:rsidR="00AF51CB" w:rsidRPr="00454D91" w:rsidRDefault="00454D91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s</w:t>
      </w:r>
      <w:r w:rsidR="00AF51CB" w:rsidRPr="00454D91">
        <w:rPr>
          <w:rFonts w:asciiTheme="minorHAnsi" w:hAnsiTheme="minorHAnsi"/>
          <w:sz w:val="22"/>
          <w:szCs w:val="22"/>
        </w:rPr>
        <w:t>tupeň zapojenia cieľovej skupiny, pre ktorú je program/projekt určený;</w:t>
      </w:r>
    </w:p>
    <w:p w:rsidR="00AF51CB" w:rsidRPr="00454D91" w:rsidRDefault="00454D91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lastRenderedPageBreak/>
        <w:t>z</w:t>
      </w:r>
      <w:r w:rsidR="00AF51CB" w:rsidRPr="00454D91">
        <w:rPr>
          <w:rFonts w:asciiTheme="minorHAnsi" w:hAnsiTheme="minorHAnsi"/>
          <w:sz w:val="22"/>
          <w:szCs w:val="22"/>
        </w:rPr>
        <w:t>viditeľnenie programu/projektu;</w:t>
      </w:r>
    </w:p>
    <w:p w:rsidR="00AF51CB" w:rsidRPr="00454D91" w:rsidRDefault="00454D91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u</w:t>
      </w:r>
      <w:r w:rsidR="00AF51CB" w:rsidRPr="00454D91">
        <w:rPr>
          <w:rFonts w:asciiTheme="minorHAnsi" w:hAnsiTheme="minorHAnsi"/>
          <w:sz w:val="22"/>
          <w:szCs w:val="22"/>
        </w:rPr>
        <w:t>držateľnosť výsledkov programu/projektu;</w:t>
      </w:r>
    </w:p>
    <w:p w:rsidR="00AF51CB" w:rsidRPr="00454D91" w:rsidRDefault="00454D91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z</w:t>
      </w:r>
      <w:r w:rsidR="00AF51CB" w:rsidRPr="00454D91">
        <w:rPr>
          <w:rFonts w:asciiTheme="minorHAnsi" w:hAnsiTheme="minorHAnsi"/>
          <w:sz w:val="22"/>
          <w:szCs w:val="22"/>
        </w:rPr>
        <w:t>apojenie partnerských inštitúcií do vykonávania programu/projektu.</w:t>
      </w:r>
    </w:p>
    <w:p w:rsidR="00AF51CB" w:rsidRPr="00454D91" w:rsidRDefault="00454D91" w:rsidP="00AF51CB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454D91">
        <w:rPr>
          <w:rFonts w:asciiTheme="minorHAnsi" w:hAnsiTheme="minorHAnsi"/>
          <w:sz w:val="22"/>
          <w:szCs w:val="22"/>
        </w:rPr>
        <w:t>k</w:t>
      </w:r>
      <w:r w:rsidR="00AF51CB" w:rsidRPr="00454D91">
        <w:rPr>
          <w:rFonts w:asciiTheme="minorHAnsi" w:hAnsiTheme="minorHAnsi"/>
          <w:sz w:val="22"/>
          <w:szCs w:val="22"/>
        </w:rPr>
        <w:t>ompetencie navrhovateľa a predchádzajúce skúsenosti</w:t>
      </w:r>
    </w:p>
    <w:p w:rsidR="00AF51CB" w:rsidRPr="00454D91" w:rsidRDefault="00454D91" w:rsidP="00AF51C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</w:t>
      </w:r>
      <w:r w:rsidR="00AF51CB" w:rsidRPr="00454D91">
        <w:rPr>
          <w:rFonts w:asciiTheme="minorHAnsi" w:hAnsiTheme="minorHAnsi"/>
          <w:sz w:val="22"/>
          <w:szCs w:val="22"/>
        </w:rPr>
        <w:t xml:space="preserve">redchádzajúce skúsenosti s implementáciou programov/projektov, ktoré prispievajú k zlepšeniu </w:t>
      </w:r>
      <w:r>
        <w:rPr>
          <w:rFonts w:asciiTheme="minorHAnsi" w:hAnsiTheme="minorHAnsi"/>
          <w:sz w:val="22"/>
          <w:szCs w:val="22"/>
        </w:rPr>
        <w:t>výchovno-vzdelávacej práce</w:t>
      </w:r>
    </w:p>
    <w:p w:rsidR="00AF51CB" w:rsidRPr="00454D91" w:rsidRDefault="00454D91" w:rsidP="00AE170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454D91">
        <w:rPr>
          <w:rFonts w:asciiTheme="minorHAnsi" w:hAnsiTheme="minorHAnsi"/>
        </w:rPr>
        <w:t>s</w:t>
      </w:r>
      <w:r w:rsidR="00C03DA4" w:rsidRPr="00454D91">
        <w:rPr>
          <w:rFonts w:asciiTheme="minorHAnsi" w:hAnsiTheme="minorHAnsi"/>
        </w:rPr>
        <w:t xml:space="preserve">uma prostriedkov, ktoré sa uskutočňujú z prenájmu objektu alebo časti objektu vo verejnom vlastníctve Autonómnej </w:t>
      </w:r>
      <w:proofErr w:type="spellStart"/>
      <w:r w:rsidR="00C03DA4" w:rsidRPr="00454D91">
        <w:rPr>
          <w:rFonts w:asciiTheme="minorHAnsi" w:hAnsiTheme="minorHAnsi"/>
        </w:rPr>
        <w:t>pokrajiny</w:t>
      </w:r>
      <w:proofErr w:type="spellEnd"/>
      <w:r w:rsidR="00C03DA4" w:rsidRPr="00454D91">
        <w:rPr>
          <w:rFonts w:asciiTheme="minorHAnsi" w:hAnsiTheme="minorHAnsi"/>
        </w:rPr>
        <w:t xml:space="preserve"> Vojvodiny.</w:t>
      </w:r>
    </w:p>
    <w:p w:rsidR="00454D91" w:rsidRDefault="00454D91" w:rsidP="00AF51CB">
      <w:pPr>
        <w:jc w:val="center"/>
        <w:rPr>
          <w:rFonts w:asciiTheme="minorHAnsi" w:hAnsiTheme="minorHAnsi"/>
          <w:b/>
          <w:sz w:val="22"/>
          <w:szCs w:val="22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12</w:t>
      </w: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Pokrajinský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sekretariát preberá povinnosť prideľovať finančné prostriedky na základe zmluvy a v zmysle zákona, ktorým sa upravuje rozpočtový systém.</w:t>
      </w:r>
      <w:r w:rsidRPr="00454D91">
        <w:rPr>
          <w:rFonts w:asciiTheme="minorHAnsi" w:hAnsiTheme="minorHAnsi"/>
          <w:i/>
          <w:sz w:val="22"/>
          <w:szCs w:val="22"/>
        </w:rPr>
        <w:t xml:space="preserve">       </w:t>
      </w:r>
      <w:r w:rsidRPr="00454D91">
        <w:rPr>
          <w:rFonts w:asciiTheme="minorHAnsi" w:hAnsiTheme="minorHAnsi"/>
          <w:b/>
          <w:sz w:val="22"/>
          <w:szCs w:val="22"/>
        </w:rPr>
        <w:t xml:space="preserve">                                                 </w:t>
      </w:r>
      <w:r w:rsidRPr="00454D91">
        <w:rPr>
          <w:rFonts w:asciiTheme="minorHAnsi" w:hAnsiTheme="minorHAnsi"/>
          <w:sz w:val="22"/>
          <w:szCs w:val="22"/>
        </w:rPr>
        <w:t xml:space="preserve">      </w:t>
      </w:r>
      <w:r w:rsidRPr="00454D9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454D91">
        <w:rPr>
          <w:rFonts w:asciiTheme="minorHAnsi" w:hAnsiTheme="minorHAnsi"/>
          <w:b/>
          <w:sz w:val="22"/>
          <w:szCs w:val="22"/>
        </w:rPr>
        <w:t xml:space="preserve">     </w:t>
      </w:r>
    </w:p>
    <w:p w:rsidR="00AF51CB" w:rsidRPr="00454D91" w:rsidRDefault="00AF51CB" w:rsidP="00AF51CB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13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Používateľ je povinný použiť pridelené finančné prostriedky zákonným a účelovým spôsobom a nevyčerpané finančné prostriedky vrátiť do rozpočtu AP Vojvodiny. </w:t>
      </w:r>
    </w:p>
    <w:p w:rsidR="00AF51CB" w:rsidRPr="00454D91" w:rsidRDefault="00AF51CB" w:rsidP="00AF51CB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bCs/>
          <w:iCs/>
          <w:sz w:val="22"/>
          <w:szCs w:val="22"/>
        </w:rPr>
        <w:t xml:space="preserve">       </w:t>
      </w:r>
      <w:r w:rsidRPr="00454D91">
        <w:rPr>
          <w:rFonts w:asciiTheme="minorHAnsi" w:hAnsiTheme="minorHAnsi"/>
          <w:sz w:val="22"/>
          <w:szCs w:val="22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:rsidR="00AF51CB" w:rsidRPr="00454D91" w:rsidRDefault="00AF51CB" w:rsidP="00AF51CB">
      <w:pPr>
        <w:jc w:val="both"/>
        <w:rPr>
          <w:rFonts w:asciiTheme="minorHAnsi" w:hAnsiTheme="minorHAnsi" w:cs="Arial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Používateľovi, ktorý správu neodovzdá v stanovenej lehote, sa odošle upozornenie.</w:t>
      </w:r>
    </w:p>
    <w:p w:rsidR="00AF51CB" w:rsidRPr="00454D91" w:rsidRDefault="00454D91" w:rsidP="00AF51C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AF51CB" w:rsidRPr="00454D91">
        <w:rPr>
          <w:rFonts w:asciiTheme="minorHAnsi" w:hAnsiTheme="minorHAnsi"/>
          <w:sz w:val="22"/>
          <w:szCs w:val="22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:rsidR="00AF51CB" w:rsidRPr="00454D91" w:rsidRDefault="00AF51CB" w:rsidP="00AF51CB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Používateľ je povinný vrátiť prijaté prostriedky do rozpočtu AP Vojvodiny, ak sa zistí, že prostriedky nie sú použité na realizáciu účelu, na ktorý boli pridelené.</w:t>
      </w:r>
    </w:p>
    <w:p w:rsidR="00AF51CB" w:rsidRPr="00454D91" w:rsidRDefault="00454D91" w:rsidP="00AF51C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AF51CB" w:rsidRPr="00454D91">
        <w:rPr>
          <w:rFonts w:asciiTheme="minorHAnsi" w:hAnsiTheme="minorHAnsi"/>
          <w:sz w:val="22"/>
          <w:szCs w:val="22"/>
        </w:rPr>
        <w:t xml:space="preserve">V prípade pochybností o tom, že pridelené finančné prostriedky neboli účelovo použité, </w:t>
      </w:r>
      <w:proofErr w:type="spellStart"/>
      <w:r w:rsidR="00AF51CB" w:rsidRPr="00454D91">
        <w:rPr>
          <w:rFonts w:asciiTheme="minorHAnsi" w:hAnsiTheme="minorHAnsi"/>
          <w:sz w:val="22"/>
          <w:szCs w:val="22"/>
        </w:rPr>
        <w:t>pokrajinský</w:t>
      </w:r>
      <w:proofErr w:type="spellEnd"/>
      <w:r w:rsidR="00AF51CB" w:rsidRPr="00454D91">
        <w:rPr>
          <w:rFonts w:asciiTheme="minorHAnsi" w:hAnsiTheme="minorHAnsi"/>
          <w:sz w:val="22"/>
          <w:szCs w:val="22"/>
        </w:rPr>
        <w:t xml:space="preserve"> sekretariát začne konanie pred </w:t>
      </w:r>
      <w:proofErr w:type="spellStart"/>
      <w:r w:rsidR="00AF51CB" w:rsidRPr="00454D91">
        <w:rPr>
          <w:rFonts w:asciiTheme="minorHAnsi" w:hAnsiTheme="minorHAnsi"/>
          <w:sz w:val="22"/>
          <w:szCs w:val="22"/>
        </w:rPr>
        <w:t>pokrajinským</w:t>
      </w:r>
      <w:proofErr w:type="spellEnd"/>
      <w:r w:rsidR="00AF51CB" w:rsidRPr="00454D91">
        <w:rPr>
          <w:rFonts w:asciiTheme="minorHAnsi" w:hAnsiTheme="minorHAnsi"/>
          <w:sz w:val="22"/>
          <w:szCs w:val="22"/>
        </w:rPr>
        <w:t xml:space="preserve"> orgánom správy zodpovedným za kontrolu rozpočtu, aby kontrolovala účel a zákonné využitie finančných prostriedkov.</w:t>
      </w:r>
      <w:r w:rsidR="00AF51CB" w:rsidRPr="00454D9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:rsidR="00454D91" w:rsidRDefault="00454D91" w:rsidP="00AF51CB">
      <w:pPr>
        <w:jc w:val="center"/>
        <w:rPr>
          <w:rFonts w:asciiTheme="minorHAnsi" w:hAnsiTheme="minorHAnsi"/>
          <w:b/>
          <w:sz w:val="22"/>
          <w:szCs w:val="22"/>
        </w:rPr>
      </w:pPr>
    </w:p>
    <w:p w:rsidR="00454D91" w:rsidRDefault="00454D91" w:rsidP="00AF51CB">
      <w:pPr>
        <w:jc w:val="center"/>
        <w:rPr>
          <w:rFonts w:asciiTheme="minorHAnsi" w:hAnsiTheme="minorHAnsi"/>
          <w:b/>
          <w:sz w:val="22"/>
          <w:szCs w:val="22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14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V deň nadobudnutia účinnosti týchto pravidiel zanikajú Pravidlá o pridelení rozpočtových prostriedkov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Pokrajinského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spolufinancovanie programov a projektov v oblasti základného a stredného vzdelávania v Autonómnej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pokrajine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Vojvodine č. 128-451- 214/2019-01 z 5. februára 2019.</w:t>
      </w:r>
    </w:p>
    <w:p w:rsidR="00AF51CB" w:rsidRPr="00454D91" w:rsidRDefault="00AF51CB" w:rsidP="00AF51CB">
      <w:pPr>
        <w:jc w:val="both"/>
        <w:rPr>
          <w:rFonts w:asciiTheme="minorHAnsi" w:eastAsia="Calibri" w:hAnsiTheme="minorHAnsi"/>
          <w:color w:val="FF0000"/>
          <w:sz w:val="22"/>
          <w:szCs w:val="22"/>
          <w:lang w:val="ru-RU"/>
        </w:rPr>
      </w:pPr>
    </w:p>
    <w:p w:rsidR="00454D91" w:rsidRDefault="00454D91" w:rsidP="00AF51CB">
      <w:pPr>
        <w:jc w:val="center"/>
        <w:rPr>
          <w:rFonts w:asciiTheme="minorHAnsi" w:hAnsiTheme="minorHAnsi"/>
          <w:b/>
          <w:sz w:val="22"/>
          <w:szCs w:val="22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>Článok 15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b/>
          <w:sz w:val="22"/>
          <w:szCs w:val="22"/>
        </w:rPr>
        <w:t xml:space="preserve">       </w:t>
      </w:r>
      <w:r w:rsidRPr="00454D91">
        <w:rPr>
          <w:rFonts w:asciiTheme="minorHAnsi" w:hAnsiTheme="minorHAnsi"/>
          <w:sz w:val="22"/>
          <w:szCs w:val="22"/>
        </w:rPr>
        <w:t xml:space="preserve">Tieto pravidlá nadobúdajú účinnosť v deň  uverejnenia v Úradnom vestníku Autonómnej </w:t>
      </w:r>
      <w:proofErr w:type="spellStart"/>
      <w:r w:rsidRPr="00454D91">
        <w:rPr>
          <w:rFonts w:asciiTheme="minorHAnsi" w:hAnsiTheme="minorHAnsi"/>
          <w:sz w:val="22"/>
          <w:szCs w:val="22"/>
        </w:rPr>
        <w:t>pokrajiny</w:t>
      </w:r>
      <w:proofErr w:type="spellEnd"/>
      <w:r w:rsidRPr="00454D91">
        <w:rPr>
          <w:rFonts w:asciiTheme="minorHAnsi" w:hAnsiTheme="minorHAnsi"/>
          <w:sz w:val="22"/>
          <w:szCs w:val="22"/>
        </w:rPr>
        <w:t xml:space="preserve"> Vojvodiny.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454D91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POKRAJINSKÝ SEKRETARIÁT VZDELÁVANIA, PREDPISOV, SPRÁVY A</w:t>
      </w:r>
    </w:p>
    <w:p w:rsidR="00AF51CB" w:rsidRPr="00454D91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NÁRODNOSTNÝCH MENŠÍN – NÁRODNOSTNÝCH SPOLOČENSTIEV</w:t>
      </w: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454D91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>Číslo: 128-451-1046/2020-01</w:t>
      </w:r>
    </w:p>
    <w:p w:rsidR="00AF51CB" w:rsidRPr="00454D91" w:rsidRDefault="00454D91" w:rsidP="00AF51C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Nový Sad </w:t>
      </w:r>
      <w:r w:rsidR="007A7E0D" w:rsidRPr="00454D91">
        <w:rPr>
          <w:rFonts w:asciiTheme="minorHAnsi" w:hAnsiTheme="minorHAnsi"/>
          <w:sz w:val="22"/>
          <w:szCs w:val="22"/>
        </w:rPr>
        <w:t>19. 02</w:t>
      </w:r>
      <w:r>
        <w:rPr>
          <w:rFonts w:asciiTheme="minorHAnsi" w:hAnsiTheme="minorHAnsi"/>
          <w:sz w:val="22"/>
          <w:szCs w:val="22"/>
        </w:rPr>
        <w:t xml:space="preserve">. 2020                      </w:t>
      </w:r>
    </w:p>
    <w:p w:rsidR="00AF51CB" w:rsidRPr="00454D91" w:rsidRDefault="00AF51CB" w:rsidP="00AF51CB">
      <w:pPr>
        <w:ind w:left="3600"/>
        <w:jc w:val="both"/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                          Z. O. POKRAJINSKÉHO TAJOMNÍKA</w:t>
      </w:r>
    </w:p>
    <w:p w:rsidR="00AF51CB" w:rsidRPr="00454D91" w:rsidRDefault="00AF51CB" w:rsidP="00AF51CB">
      <w:pPr>
        <w:ind w:left="360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81AD6" w:rsidRPr="00454D91" w:rsidRDefault="00AF51CB" w:rsidP="00454D91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454D9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Milan </w:t>
      </w:r>
      <w:proofErr w:type="spellStart"/>
      <w:r w:rsidRPr="00454D91">
        <w:rPr>
          <w:rFonts w:asciiTheme="minorHAnsi" w:hAnsiTheme="minorHAnsi"/>
          <w:sz w:val="22"/>
          <w:szCs w:val="22"/>
        </w:rPr>
        <w:t>Kovačević</w:t>
      </w:r>
      <w:proofErr w:type="spellEnd"/>
    </w:p>
    <w:sectPr w:rsidR="00581AD6" w:rsidRPr="0045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F69C7B30"/>
    <w:lvl w:ilvl="0" w:tplc="8314397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D42C4D54"/>
    <w:lvl w:ilvl="0" w:tplc="1528222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E5BCF682"/>
    <w:lvl w:ilvl="0" w:tplc="905A44B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E2042DE2"/>
    <w:lvl w:ilvl="0" w:tplc="B9DCDC8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11961068"/>
    <w:lvl w:ilvl="0" w:tplc="C4FED5A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B91862DE"/>
    <w:lvl w:ilvl="0" w:tplc="7D080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EE443C96"/>
    <w:lvl w:ilvl="0" w:tplc="B724675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3249CF"/>
    <w:rsid w:val="00454D91"/>
    <w:rsid w:val="00581AD6"/>
    <w:rsid w:val="007A7E0D"/>
    <w:rsid w:val="008A5AC5"/>
    <w:rsid w:val="00930D0E"/>
    <w:rsid w:val="00AA00D2"/>
    <w:rsid w:val="00AE1707"/>
    <w:rsid w:val="00AF51CB"/>
    <w:rsid w:val="00B815E6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1840</Words>
  <Characters>10489</Characters>
  <Application>Microsoft Office Word</Application>
  <DocSecurity>0</DocSecurity>
  <Lines>87</Lines>
  <Paragraphs>24</Paragraphs>
  <ScaleCrop>false</ScaleCrop>
  <Company>Uprava za zajednicke poslove pokrajinskih organa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Martina Bartosova</cp:lastModifiedBy>
  <cp:revision>15</cp:revision>
  <dcterms:created xsi:type="dcterms:W3CDTF">2019-11-22T12:12:00Z</dcterms:created>
  <dcterms:modified xsi:type="dcterms:W3CDTF">2022-02-01T11:19:00Z</dcterms:modified>
</cp:coreProperties>
</file>