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6713E3" w:rsidRPr="006713E3" w:rsidTr="00017BE6">
        <w:trPr>
          <w:trHeight w:val="1975"/>
        </w:trPr>
        <w:tc>
          <w:tcPr>
            <w:tcW w:w="2491" w:type="dxa"/>
          </w:tcPr>
          <w:p w:rsidR="00B81586" w:rsidRPr="006713E3" w:rsidRDefault="00B81586" w:rsidP="007E565C">
            <w:pPr>
              <w:pStyle w:val="Header"/>
              <w:ind w:left="-198" w:firstLine="108"/>
            </w:pPr>
            <w:r w:rsidRPr="006713E3">
              <w:rPr>
                <w:noProof/>
              </w:rPr>
              <w:drawing>
                <wp:inline distT="0" distB="0" distL="0" distR="0" wp14:anchorId="1056A582" wp14:editId="6718143C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B81586" w:rsidRPr="006713E3" w:rsidRDefault="00B81586" w:rsidP="007E565C">
            <w:pPr>
              <w:pStyle w:val="Header"/>
              <w:rPr>
                <w:rFonts w:ascii="Calibri" w:hAnsi="Calibri"/>
                <w:sz w:val="14"/>
                <w:szCs w:val="20"/>
              </w:rPr>
            </w:pPr>
          </w:p>
          <w:p w:rsidR="00B81586" w:rsidRPr="006713E3" w:rsidRDefault="00B81586" w:rsidP="007E565C">
            <w:pPr>
              <w:pStyle w:val="Header"/>
              <w:rPr>
                <w:rFonts w:ascii="Calibri" w:hAnsi="Calibri"/>
                <w:sz w:val="18"/>
                <w:szCs w:val="20"/>
              </w:rPr>
            </w:pPr>
            <w:proofErr w:type="spellStart"/>
            <w:r w:rsidRPr="006713E3">
              <w:rPr>
                <w:rFonts w:ascii="Calibri" w:hAnsi="Calibri"/>
                <w:sz w:val="18"/>
                <w:szCs w:val="20"/>
              </w:rPr>
              <w:t>Република</w:t>
            </w:r>
            <w:proofErr w:type="spellEnd"/>
            <w:r w:rsidRPr="006713E3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6713E3">
              <w:rPr>
                <w:rFonts w:ascii="Calibri" w:hAnsi="Calibri"/>
                <w:sz w:val="18"/>
                <w:szCs w:val="20"/>
              </w:rPr>
              <w:t>Србија</w:t>
            </w:r>
            <w:proofErr w:type="spellEnd"/>
          </w:p>
          <w:p w:rsidR="00B81586" w:rsidRPr="006713E3" w:rsidRDefault="00B81586" w:rsidP="007E565C">
            <w:pPr>
              <w:rPr>
                <w:rFonts w:ascii="Calibri" w:hAnsi="Calibri"/>
                <w:sz w:val="18"/>
                <w:szCs w:val="20"/>
              </w:rPr>
            </w:pPr>
            <w:proofErr w:type="spellStart"/>
            <w:r w:rsidRPr="006713E3">
              <w:rPr>
                <w:rFonts w:ascii="Calibri" w:hAnsi="Calibri"/>
                <w:sz w:val="18"/>
                <w:szCs w:val="20"/>
              </w:rPr>
              <w:t>Аутономна</w:t>
            </w:r>
            <w:proofErr w:type="spellEnd"/>
            <w:r w:rsidRPr="006713E3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6713E3">
              <w:rPr>
                <w:rFonts w:ascii="Calibri" w:hAnsi="Calibri"/>
                <w:sz w:val="18"/>
                <w:szCs w:val="20"/>
              </w:rPr>
              <w:t>покрајина</w:t>
            </w:r>
            <w:proofErr w:type="spellEnd"/>
            <w:r w:rsidRPr="006713E3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6713E3">
              <w:rPr>
                <w:rFonts w:ascii="Calibri" w:hAnsi="Calibri"/>
                <w:sz w:val="18"/>
                <w:szCs w:val="20"/>
              </w:rPr>
              <w:t>Војводина</w:t>
            </w:r>
            <w:proofErr w:type="spellEnd"/>
          </w:p>
          <w:p w:rsidR="00B81586" w:rsidRPr="006713E3" w:rsidRDefault="00B81586" w:rsidP="007E565C">
            <w:pPr>
              <w:rPr>
                <w:rFonts w:ascii="Calibri" w:hAnsi="Calibri"/>
                <w:sz w:val="2"/>
                <w:szCs w:val="16"/>
              </w:rPr>
            </w:pPr>
          </w:p>
          <w:p w:rsidR="00B81586" w:rsidRPr="006713E3" w:rsidRDefault="00B81586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6713E3">
              <w:rPr>
                <w:rFonts w:ascii="Calibri" w:hAnsi="Calibri" w:cs="Arial"/>
                <w:b/>
                <w:sz w:val="22"/>
                <w:szCs w:val="22"/>
              </w:rPr>
              <w:t>Покрајински</w:t>
            </w:r>
            <w:proofErr w:type="spellEnd"/>
            <w:r w:rsidRPr="006713E3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6713E3">
              <w:rPr>
                <w:rFonts w:ascii="Calibri" w:hAnsi="Calibri" w:cs="Arial"/>
                <w:b/>
                <w:sz w:val="22"/>
                <w:szCs w:val="22"/>
              </w:rPr>
              <w:t>секретаријат</w:t>
            </w:r>
            <w:proofErr w:type="spellEnd"/>
            <w:r w:rsidRPr="006713E3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6713E3">
              <w:rPr>
                <w:rFonts w:ascii="Calibri" w:hAnsi="Calibri" w:cs="Arial"/>
                <w:b/>
                <w:sz w:val="22"/>
                <w:szCs w:val="22"/>
              </w:rPr>
              <w:t>за</w:t>
            </w:r>
            <w:proofErr w:type="spellEnd"/>
            <w:r w:rsidRPr="006713E3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6713E3">
              <w:rPr>
                <w:rFonts w:ascii="Calibri" w:hAnsi="Calibri" w:cs="Arial"/>
                <w:b/>
                <w:sz w:val="22"/>
                <w:szCs w:val="22"/>
              </w:rPr>
              <w:t>образовање</w:t>
            </w:r>
            <w:proofErr w:type="spellEnd"/>
            <w:r w:rsidRPr="006713E3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proofErr w:type="spellStart"/>
            <w:r w:rsidRPr="006713E3">
              <w:rPr>
                <w:rFonts w:ascii="Calibri" w:hAnsi="Calibri" w:cs="Arial"/>
                <w:b/>
                <w:sz w:val="22"/>
                <w:szCs w:val="22"/>
              </w:rPr>
              <w:t>прописе</w:t>
            </w:r>
            <w:proofErr w:type="spellEnd"/>
            <w:r w:rsidRPr="006713E3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</w:p>
          <w:p w:rsidR="00B81586" w:rsidRPr="006713E3" w:rsidRDefault="00B81586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6713E3">
              <w:rPr>
                <w:rFonts w:ascii="Calibri" w:hAnsi="Calibri" w:cs="Arial"/>
                <w:b/>
                <w:sz w:val="22"/>
                <w:szCs w:val="22"/>
              </w:rPr>
              <w:t>управу</w:t>
            </w:r>
            <w:proofErr w:type="spellEnd"/>
            <w:r w:rsidRPr="006713E3">
              <w:rPr>
                <w:rFonts w:ascii="Calibri" w:hAnsi="Calibri" w:cs="Arial"/>
                <w:b/>
                <w:sz w:val="22"/>
                <w:szCs w:val="22"/>
              </w:rPr>
              <w:t xml:space="preserve"> и </w:t>
            </w:r>
            <w:proofErr w:type="spellStart"/>
            <w:r w:rsidRPr="006713E3">
              <w:rPr>
                <w:rFonts w:ascii="Calibri" w:hAnsi="Calibri" w:cs="Arial"/>
                <w:b/>
                <w:sz w:val="22"/>
                <w:szCs w:val="22"/>
              </w:rPr>
              <w:t>националне</w:t>
            </w:r>
            <w:proofErr w:type="spellEnd"/>
            <w:r w:rsidRPr="006713E3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6713E3">
              <w:rPr>
                <w:rFonts w:ascii="Calibri" w:hAnsi="Calibri" w:cs="Arial"/>
                <w:b/>
                <w:sz w:val="22"/>
                <w:szCs w:val="22"/>
              </w:rPr>
              <w:t>мањине</w:t>
            </w:r>
            <w:proofErr w:type="spellEnd"/>
            <w:r w:rsidRPr="006713E3">
              <w:rPr>
                <w:rFonts w:ascii="Calibri" w:hAnsi="Calibri" w:cs="Arial"/>
                <w:b/>
                <w:sz w:val="22"/>
                <w:szCs w:val="22"/>
              </w:rPr>
              <w:t xml:space="preserve"> – </w:t>
            </w:r>
            <w:proofErr w:type="spellStart"/>
            <w:r w:rsidRPr="006713E3">
              <w:rPr>
                <w:rFonts w:ascii="Calibri" w:hAnsi="Calibri" w:cs="Arial"/>
                <w:b/>
                <w:sz w:val="22"/>
                <w:szCs w:val="22"/>
              </w:rPr>
              <w:t>националне</w:t>
            </w:r>
            <w:proofErr w:type="spellEnd"/>
            <w:r w:rsidRPr="006713E3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6713E3">
              <w:rPr>
                <w:rFonts w:ascii="Calibri" w:hAnsi="Calibri" w:cs="Arial"/>
                <w:b/>
                <w:sz w:val="22"/>
                <w:szCs w:val="22"/>
              </w:rPr>
              <w:t>заједнице</w:t>
            </w:r>
            <w:proofErr w:type="spellEnd"/>
          </w:p>
          <w:p w:rsidR="00B81586" w:rsidRPr="006713E3" w:rsidRDefault="00B81586" w:rsidP="007E565C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713E3">
              <w:rPr>
                <w:rFonts w:ascii="Calibri" w:hAnsi="Calibri"/>
                <w:sz w:val="16"/>
                <w:szCs w:val="16"/>
              </w:rPr>
              <w:t>Булевар</w:t>
            </w:r>
            <w:proofErr w:type="spellEnd"/>
            <w:r w:rsidRPr="006713E3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713E3">
              <w:rPr>
                <w:rFonts w:ascii="Calibri" w:hAnsi="Calibri"/>
                <w:sz w:val="16"/>
                <w:szCs w:val="16"/>
              </w:rPr>
              <w:t>Михајла</w:t>
            </w:r>
            <w:proofErr w:type="spellEnd"/>
            <w:r w:rsidRPr="006713E3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713E3">
              <w:rPr>
                <w:rFonts w:ascii="Calibri" w:hAnsi="Calibri"/>
                <w:sz w:val="16"/>
                <w:szCs w:val="16"/>
              </w:rPr>
              <w:t>Пупина</w:t>
            </w:r>
            <w:proofErr w:type="spellEnd"/>
            <w:r w:rsidRPr="006713E3">
              <w:rPr>
                <w:rFonts w:ascii="Calibri" w:hAnsi="Calibri"/>
                <w:sz w:val="16"/>
                <w:szCs w:val="16"/>
              </w:rPr>
              <w:t xml:space="preserve"> 16, 21000 </w:t>
            </w:r>
            <w:proofErr w:type="spellStart"/>
            <w:r w:rsidRPr="006713E3">
              <w:rPr>
                <w:rFonts w:ascii="Calibri" w:hAnsi="Calibri"/>
                <w:sz w:val="16"/>
                <w:szCs w:val="16"/>
              </w:rPr>
              <w:t>Нови</w:t>
            </w:r>
            <w:proofErr w:type="spellEnd"/>
            <w:r w:rsidRPr="006713E3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6713E3">
              <w:rPr>
                <w:rFonts w:ascii="Calibri" w:hAnsi="Calibri"/>
                <w:sz w:val="16"/>
                <w:szCs w:val="16"/>
              </w:rPr>
              <w:t>Сад</w:t>
            </w:r>
            <w:proofErr w:type="spellEnd"/>
          </w:p>
          <w:p w:rsidR="00B81586" w:rsidRPr="006713E3" w:rsidRDefault="00B81586" w:rsidP="007E565C">
            <w:pPr>
              <w:pStyle w:val="Footer"/>
              <w:rPr>
                <w:rFonts w:ascii="Calibri" w:hAnsi="Calibri"/>
                <w:sz w:val="16"/>
                <w:szCs w:val="16"/>
              </w:rPr>
            </w:pPr>
            <w:r w:rsidRPr="006713E3">
              <w:rPr>
                <w:rFonts w:ascii="Calibri" w:hAnsi="Calibri"/>
                <w:sz w:val="16"/>
                <w:szCs w:val="16"/>
              </w:rPr>
              <w:t xml:space="preserve">Т: +381 </w:t>
            </w:r>
            <w:proofErr w:type="gramStart"/>
            <w:r w:rsidRPr="006713E3">
              <w:rPr>
                <w:rFonts w:ascii="Calibri" w:hAnsi="Calibri"/>
                <w:sz w:val="16"/>
                <w:szCs w:val="16"/>
              </w:rPr>
              <w:t>21  487</w:t>
            </w:r>
            <w:proofErr w:type="gramEnd"/>
            <w:r w:rsidR="00860F87" w:rsidRPr="006713E3">
              <w:rPr>
                <w:rFonts w:ascii="Calibri" w:hAnsi="Calibri"/>
                <w:sz w:val="16"/>
                <w:szCs w:val="16"/>
              </w:rPr>
              <w:t xml:space="preserve"> 46 08</w:t>
            </w:r>
            <w:r w:rsidRPr="006713E3">
              <w:rPr>
                <w:rFonts w:ascii="Calibri" w:hAnsi="Calibri"/>
                <w:sz w:val="16"/>
                <w:szCs w:val="16"/>
              </w:rPr>
              <w:t xml:space="preserve">  F: +381 21  557 074; 456 986  </w:t>
            </w:r>
          </w:p>
          <w:p w:rsidR="00B81586" w:rsidRPr="006713E3" w:rsidRDefault="00B81586" w:rsidP="007E565C">
            <w:pPr>
              <w:rPr>
                <w:rFonts w:ascii="Calibri" w:hAnsi="Calibri"/>
                <w:sz w:val="16"/>
                <w:szCs w:val="16"/>
              </w:rPr>
            </w:pPr>
            <w:r w:rsidRPr="006713E3">
              <w:rPr>
                <w:rFonts w:ascii="Calibri" w:hAnsi="Calibri"/>
                <w:sz w:val="16"/>
                <w:szCs w:val="16"/>
              </w:rPr>
              <w:t>adrian.borka@vojvodinа.gov.rs</w:t>
            </w:r>
          </w:p>
        </w:tc>
      </w:tr>
      <w:tr w:rsidR="006713E3" w:rsidRPr="006713E3" w:rsidTr="00017BE6">
        <w:trPr>
          <w:trHeight w:val="305"/>
        </w:trPr>
        <w:tc>
          <w:tcPr>
            <w:tcW w:w="2491" w:type="dxa"/>
          </w:tcPr>
          <w:p w:rsidR="00B81586" w:rsidRPr="006713E3" w:rsidRDefault="00B81586" w:rsidP="007E565C">
            <w:pPr>
              <w:pStyle w:val="Header"/>
              <w:ind w:left="-198" w:firstLine="108"/>
              <w:rPr>
                <w:noProof/>
              </w:rPr>
            </w:pPr>
          </w:p>
        </w:tc>
        <w:tc>
          <w:tcPr>
            <w:tcW w:w="3483" w:type="dxa"/>
          </w:tcPr>
          <w:p w:rsidR="00A8072E" w:rsidRPr="006713E3" w:rsidRDefault="00B81586" w:rsidP="00A8072E">
            <w:pPr>
              <w:pStyle w:val="Header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6713E3">
              <w:rPr>
                <w:rFonts w:ascii="Calibri" w:hAnsi="Calibri"/>
                <w:sz w:val="16"/>
                <w:szCs w:val="16"/>
              </w:rPr>
              <w:t>БРОЈ</w:t>
            </w:r>
            <w:r w:rsidR="00824AB7" w:rsidRPr="006713E3">
              <w:rPr>
                <w:rFonts w:ascii="Calibri" w:hAnsi="Calibri"/>
                <w:sz w:val="16"/>
                <w:szCs w:val="16"/>
              </w:rPr>
              <w:t>:</w:t>
            </w:r>
            <w:r w:rsidR="009F16AC" w:rsidRPr="006713E3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8072E" w:rsidRPr="006713E3">
              <w:rPr>
                <w:rFonts w:ascii="Calibri" w:hAnsi="Calibri"/>
                <w:sz w:val="16"/>
                <w:szCs w:val="16"/>
                <w:lang w:val="sr-Cyrl-RS"/>
              </w:rPr>
              <w:t>128-90-4/2022-05</w:t>
            </w:r>
          </w:p>
          <w:p w:rsidR="00B81586" w:rsidRPr="006713E3" w:rsidRDefault="00B81586" w:rsidP="007E565C">
            <w:pPr>
              <w:pStyle w:val="Header"/>
              <w:rPr>
                <w:rFonts w:ascii="Calibri" w:hAnsi="Calibri"/>
                <w:sz w:val="16"/>
                <w:szCs w:val="16"/>
                <w:lang w:val="sr-Latn-RS"/>
              </w:rPr>
            </w:pPr>
          </w:p>
          <w:p w:rsidR="00B81586" w:rsidRPr="006713E3" w:rsidRDefault="00B81586" w:rsidP="007E565C">
            <w:pPr>
              <w:pStyle w:val="Head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6713E3" w:rsidRDefault="00B81586" w:rsidP="00EA5560">
            <w:pPr>
              <w:pStyle w:val="Header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6713E3">
              <w:rPr>
                <w:rFonts w:ascii="Calibri" w:hAnsi="Calibri"/>
                <w:sz w:val="16"/>
                <w:szCs w:val="16"/>
              </w:rPr>
              <w:t>ДАТУМ:</w:t>
            </w:r>
            <w:r w:rsidRPr="006713E3">
              <w:rPr>
                <w:rFonts w:ascii="Calibri" w:hAnsi="Calibri"/>
                <w:sz w:val="16"/>
                <w:szCs w:val="16"/>
                <w:lang w:val="sr-Cyrl-CS"/>
              </w:rPr>
              <w:t xml:space="preserve"> </w:t>
            </w:r>
            <w:r w:rsidR="00796C2E" w:rsidRPr="006713E3">
              <w:rPr>
                <w:rFonts w:ascii="Calibri" w:hAnsi="Calibri"/>
                <w:sz w:val="16"/>
                <w:szCs w:val="16"/>
              </w:rPr>
              <w:t>19</w:t>
            </w:r>
            <w:r w:rsidR="00EA5560" w:rsidRPr="006713E3">
              <w:rPr>
                <w:rFonts w:ascii="Calibri" w:hAnsi="Calibri"/>
                <w:sz w:val="16"/>
                <w:szCs w:val="16"/>
              </w:rPr>
              <w:t>.01.</w:t>
            </w:r>
            <w:r w:rsidR="00185A88" w:rsidRPr="006713E3">
              <w:rPr>
                <w:rFonts w:ascii="Calibri" w:hAnsi="Calibri"/>
                <w:sz w:val="16"/>
                <w:szCs w:val="16"/>
                <w:lang w:val="sr-Cyrl-RS"/>
              </w:rPr>
              <w:t>202</w:t>
            </w:r>
            <w:r w:rsidR="009F16AC" w:rsidRPr="006713E3">
              <w:rPr>
                <w:rFonts w:ascii="Calibri" w:hAnsi="Calibri"/>
                <w:sz w:val="16"/>
                <w:szCs w:val="16"/>
                <w:lang w:val="sr-Latn-RS"/>
              </w:rPr>
              <w:t>2</w:t>
            </w:r>
            <w:r w:rsidR="00744411" w:rsidRPr="006713E3">
              <w:rPr>
                <w:rFonts w:ascii="Calibri" w:hAnsi="Calibri"/>
                <w:sz w:val="16"/>
                <w:szCs w:val="16"/>
                <w:lang w:val="sr-Latn-RS"/>
              </w:rPr>
              <w:t>.</w:t>
            </w:r>
            <w:r w:rsidRPr="006713E3">
              <w:rPr>
                <w:rFonts w:ascii="Calibri" w:hAnsi="Calibri"/>
                <w:sz w:val="16"/>
                <w:szCs w:val="16"/>
                <w:lang w:val="sr-Cyrl-CS"/>
              </w:rPr>
              <w:t>године</w:t>
            </w:r>
          </w:p>
        </w:tc>
      </w:tr>
    </w:tbl>
    <w:p w:rsidR="00235577" w:rsidRPr="006713E3" w:rsidRDefault="00235577" w:rsidP="00235577">
      <w:pPr>
        <w:ind w:left="-284" w:right="-431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Покрајински секретаријат за образовање, прописе, управу и националне мањине – националне заједнице</w:t>
      </w:r>
      <w:r w:rsidRPr="006713E3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Pr="006713E3">
        <w:rPr>
          <w:rFonts w:asciiTheme="minorHAnsi" w:hAnsiTheme="minorHAnsi" w:cstheme="minorHAnsi"/>
          <w:sz w:val="20"/>
          <w:szCs w:val="20"/>
          <w:lang w:val="sr-Cyrl-RS"/>
        </w:rPr>
        <w:t>Нови Сад</w:t>
      </w:r>
      <w:r w:rsidRPr="006713E3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на основу члана</w:t>
      </w:r>
      <w:r w:rsidRPr="006713E3">
        <w:rPr>
          <w:rFonts w:asciiTheme="minorHAnsi" w:hAnsiTheme="minorHAnsi" w:cstheme="minorHAnsi"/>
          <w:sz w:val="20"/>
          <w:szCs w:val="20"/>
          <w:lang w:val="sr-Latn-RS"/>
        </w:rPr>
        <w:t xml:space="preserve"> 7.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Покрајинске скупштинске одлуке о додели буџетских средстава за унапређење положаја националних мањина – националних заједница и развој мултикултурализма и толеранције ("Службени лист АПВ", број 8/2019) у вези са члановима 11, 12, 23. став 4., 25 и 26. Покрајинске скупштинске одлуке о буџету Аутономне покрајине Војводине за 202</w:t>
      </w:r>
      <w:r w:rsidRPr="006713E3">
        <w:rPr>
          <w:rFonts w:asciiTheme="minorHAnsi" w:hAnsiTheme="minorHAnsi" w:cstheme="minorHAnsi"/>
          <w:sz w:val="20"/>
          <w:szCs w:val="20"/>
          <w:lang w:val="sr-Latn-RS"/>
        </w:rPr>
        <w:t>2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. годину („Службени лист АПВ“, број </w:t>
      </w:r>
      <w:r w:rsidRPr="006713E3">
        <w:rPr>
          <w:rFonts w:asciiTheme="minorHAnsi" w:hAnsiTheme="minorHAnsi" w:cstheme="minorHAnsi"/>
          <w:sz w:val="20"/>
          <w:szCs w:val="20"/>
          <w:lang w:val="sr-Latn-RS"/>
        </w:rPr>
        <w:t>54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/2021), на основу Решења покрајинског секретара за образовање, прописе, управу и националне мањине – националне заједнице број: 128-377/2020-1 од  08.12.2020. године расписује </w:t>
      </w:r>
    </w:p>
    <w:p w:rsidR="00B81586" w:rsidRPr="006713E3" w:rsidRDefault="00B81586" w:rsidP="00DF25A4">
      <w:pPr>
        <w:rPr>
          <w:rFonts w:asciiTheme="minorHAnsi" w:hAnsiTheme="minorHAnsi" w:cstheme="minorHAnsi"/>
          <w:sz w:val="20"/>
          <w:szCs w:val="20"/>
          <w:lang w:val="sr-Cyrl-RS"/>
        </w:rPr>
      </w:pPr>
    </w:p>
    <w:p w:rsidR="000B5D59" w:rsidRPr="006713E3" w:rsidRDefault="0067630F" w:rsidP="000B5D59">
      <w:pPr>
        <w:ind w:left="-567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ЈАВНИ </w:t>
      </w:r>
      <w:r w:rsidR="000B5D59" w:rsidRPr="006713E3">
        <w:rPr>
          <w:rFonts w:asciiTheme="minorHAnsi" w:hAnsiTheme="minorHAnsi" w:cstheme="minorHAnsi"/>
          <w:b/>
          <w:sz w:val="20"/>
          <w:szCs w:val="20"/>
          <w:lang w:val="sr-Cyrl-CS"/>
        </w:rPr>
        <w:t>КОНКУРС ЗА СУФИНАНСИРАЊЕ</w:t>
      </w:r>
    </w:p>
    <w:p w:rsidR="000B5D59" w:rsidRPr="006713E3" w:rsidRDefault="000B5D59" w:rsidP="000B5D59">
      <w:pPr>
        <w:ind w:left="-567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b/>
          <w:sz w:val="20"/>
          <w:szCs w:val="20"/>
          <w:lang w:val="sr-Cyrl-CS"/>
        </w:rPr>
        <w:t>ПРОГРАМА И ПРОЈЕКАТА УСМЕРЕНИ</w:t>
      </w:r>
      <w:r w:rsidR="00EA5560" w:rsidRPr="006713E3">
        <w:rPr>
          <w:rFonts w:asciiTheme="minorHAnsi" w:hAnsiTheme="minorHAnsi" w:cstheme="minorHAnsi"/>
          <w:b/>
          <w:sz w:val="20"/>
          <w:szCs w:val="20"/>
          <w:lang w:val="sr-Cyrl-CS"/>
        </w:rPr>
        <w:t>Х</w:t>
      </w:r>
      <w:r w:rsidRPr="006713E3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НА</w:t>
      </w:r>
    </w:p>
    <w:p w:rsidR="00B81586" w:rsidRPr="006713E3" w:rsidRDefault="00E64E91" w:rsidP="000B5D59">
      <w:pPr>
        <w:ind w:left="-567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b/>
          <w:sz w:val="20"/>
          <w:szCs w:val="20"/>
          <w:lang w:val="sr-Cyrl-CS"/>
        </w:rPr>
        <w:t>УНАПРЕЂИВАЊЕ</w:t>
      </w:r>
      <w:r w:rsidR="000B5D59" w:rsidRPr="006713E3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ПРАВА НАЦИОНАЛНИХ МАЊИНА – НАЦИОНАЛНИХ ЗАЈЕДНИЦА У АП ВОЈВОДИНИ У 20</w:t>
      </w:r>
      <w:r w:rsidR="00364E62" w:rsidRPr="006713E3">
        <w:rPr>
          <w:rFonts w:asciiTheme="minorHAnsi" w:hAnsiTheme="minorHAnsi" w:cstheme="minorHAnsi"/>
          <w:b/>
          <w:sz w:val="20"/>
          <w:szCs w:val="20"/>
          <w:lang w:val="sr-Cyrl-CS"/>
        </w:rPr>
        <w:t>2</w:t>
      </w:r>
      <w:r w:rsidR="009F16AC" w:rsidRPr="006713E3">
        <w:rPr>
          <w:rFonts w:asciiTheme="minorHAnsi" w:hAnsiTheme="minorHAnsi" w:cstheme="minorHAnsi"/>
          <w:b/>
          <w:sz w:val="20"/>
          <w:szCs w:val="20"/>
          <w:lang w:val="sr-Latn-RS"/>
        </w:rPr>
        <w:t>2</w:t>
      </w:r>
      <w:r w:rsidR="000B5D59" w:rsidRPr="006713E3">
        <w:rPr>
          <w:rFonts w:asciiTheme="minorHAnsi" w:hAnsiTheme="minorHAnsi" w:cstheme="minorHAnsi"/>
          <w:b/>
          <w:sz w:val="20"/>
          <w:szCs w:val="20"/>
          <w:lang w:val="sr-Cyrl-CS"/>
        </w:rPr>
        <w:t>. ГОДИНИ</w:t>
      </w:r>
    </w:p>
    <w:p w:rsidR="000B5D59" w:rsidRPr="006713E3" w:rsidRDefault="000B5D59" w:rsidP="000B5D59">
      <w:pPr>
        <w:ind w:left="-567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0B5D59" w:rsidRPr="006713E3" w:rsidRDefault="0067630F" w:rsidP="00896307">
      <w:pPr>
        <w:ind w:left="-567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Јавни к</w:t>
      </w:r>
      <w:r w:rsidR="000B5D59" w:rsidRPr="006713E3">
        <w:rPr>
          <w:rFonts w:asciiTheme="minorHAnsi" w:hAnsiTheme="minorHAnsi" w:cstheme="minorHAnsi"/>
          <w:sz w:val="20"/>
          <w:szCs w:val="20"/>
          <w:lang w:val="sr-Cyrl-CS"/>
        </w:rPr>
        <w:t>онкурс се расписује програме и пројекте удружења, фондова и фондација</w:t>
      </w:r>
      <w:r w:rsidR="00744411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(у даљ</w:t>
      </w:r>
      <w:r w:rsidR="005E3036" w:rsidRPr="006713E3">
        <w:rPr>
          <w:rFonts w:asciiTheme="minorHAnsi" w:hAnsiTheme="minorHAnsi" w:cstheme="minorHAnsi"/>
          <w:sz w:val="20"/>
          <w:szCs w:val="20"/>
          <w:lang w:val="sr-Cyrl-CS"/>
        </w:rPr>
        <w:t>ем тексту: подносилац пријаве)</w:t>
      </w:r>
      <w:r w:rsidR="000B5D59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, усмерене на остваривање права националних мањина – националних заједница са територије Аутономне покрајине Војводине  у  </w:t>
      </w:r>
      <w:r w:rsidR="00364E62" w:rsidRPr="006713E3">
        <w:rPr>
          <w:rFonts w:asciiTheme="minorHAnsi" w:hAnsiTheme="minorHAnsi" w:cstheme="minorHAnsi"/>
          <w:sz w:val="20"/>
          <w:szCs w:val="20"/>
          <w:lang w:val="sr-Cyrl-CS"/>
        </w:rPr>
        <w:t>202</w:t>
      </w:r>
      <w:r w:rsidR="009F16AC" w:rsidRPr="006713E3">
        <w:rPr>
          <w:rFonts w:asciiTheme="minorHAnsi" w:hAnsiTheme="minorHAnsi" w:cstheme="minorHAnsi"/>
          <w:sz w:val="20"/>
          <w:szCs w:val="20"/>
          <w:lang w:val="sr-Latn-RS"/>
        </w:rPr>
        <w:t>2.</w:t>
      </w:r>
      <w:r w:rsidR="000B5D59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години.</w:t>
      </w:r>
    </w:p>
    <w:p w:rsidR="00B81586" w:rsidRPr="006713E3" w:rsidRDefault="00B81586" w:rsidP="00B81586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6713E3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I. </w:t>
      </w:r>
      <w:r w:rsidRPr="006713E3">
        <w:rPr>
          <w:rFonts w:asciiTheme="minorHAnsi" w:hAnsiTheme="minorHAnsi" w:cstheme="minorHAnsi"/>
          <w:b/>
          <w:sz w:val="20"/>
          <w:szCs w:val="20"/>
          <w:lang w:val="sr-Cyrl-CS"/>
        </w:rPr>
        <w:t>РАСПОДЕЛА СРЕДСТАВА</w:t>
      </w:r>
    </w:p>
    <w:p w:rsidR="00B81586" w:rsidRPr="006713E3" w:rsidRDefault="00B81586" w:rsidP="00B81586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6713E3" w:rsidRDefault="0067630F" w:rsidP="00B81586">
      <w:pPr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Јавни к</w:t>
      </w:r>
      <w:r w:rsidR="00B81586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онкурс се расписује на укупан износ од </w:t>
      </w:r>
      <w:r w:rsidR="00EA5560" w:rsidRPr="006713E3">
        <w:rPr>
          <w:rFonts w:asciiTheme="minorHAnsi" w:hAnsiTheme="minorHAnsi" w:cstheme="minorHAnsi"/>
          <w:b/>
          <w:sz w:val="20"/>
          <w:szCs w:val="20"/>
          <w:lang w:val="sr-Latn-RS"/>
        </w:rPr>
        <w:t>33.000.000,</w:t>
      </w:r>
      <w:r w:rsidR="00B81586" w:rsidRPr="006713E3">
        <w:rPr>
          <w:rFonts w:asciiTheme="minorHAnsi" w:hAnsiTheme="minorHAnsi" w:cstheme="minorHAnsi"/>
          <w:b/>
          <w:sz w:val="20"/>
          <w:szCs w:val="20"/>
          <w:lang w:val="sr-Cyrl-RS"/>
        </w:rPr>
        <w:t>00</w:t>
      </w:r>
      <w:r w:rsidR="00B81586" w:rsidRPr="006713E3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динара</w:t>
      </w:r>
      <w:r w:rsidR="00896307" w:rsidRPr="006713E3">
        <w:rPr>
          <w:rFonts w:asciiTheme="minorHAnsi" w:hAnsiTheme="minorHAnsi" w:cstheme="minorHAnsi"/>
          <w:sz w:val="20"/>
          <w:szCs w:val="20"/>
          <w:lang w:val="sr-Cyrl-RS"/>
        </w:rPr>
        <w:t>,</w:t>
      </w:r>
      <w:r w:rsidR="00B81586" w:rsidRPr="006713E3">
        <w:rPr>
          <w:rFonts w:asciiTheme="minorHAnsi" w:hAnsiTheme="minorHAnsi" w:cstheme="minorHAnsi"/>
          <w:sz w:val="20"/>
          <w:szCs w:val="20"/>
          <w:lang w:val="sr-Cyrl-RS"/>
        </w:rPr>
        <w:t xml:space="preserve"> по националним </w:t>
      </w:r>
      <w:r w:rsidR="00896307" w:rsidRPr="006713E3">
        <w:rPr>
          <w:rFonts w:asciiTheme="minorHAnsi" w:hAnsiTheme="minorHAnsi" w:cstheme="minorHAnsi"/>
          <w:sz w:val="20"/>
          <w:szCs w:val="20"/>
          <w:lang w:val="sr-Cyrl-RS"/>
        </w:rPr>
        <w:t xml:space="preserve">мањинама – националним </w:t>
      </w:r>
      <w:r w:rsidR="00B81586" w:rsidRPr="006713E3">
        <w:rPr>
          <w:rFonts w:asciiTheme="minorHAnsi" w:hAnsiTheme="minorHAnsi" w:cstheme="minorHAnsi"/>
          <w:sz w:val="20"/>
          <w:szCs w:val="20"/>
          <w:lang w:val="sr-Cyrl-RS"/>
        </w:rPr>
        <w:t xml:space="preserve">заједницама: </w:t>
      </w: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6713E3" w:rsidRPr="006713E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6713E3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Мађарска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6713E3" w:rsidRDefault="00B3038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15.45</w:t>
            </w:r>
            <w:r w:rsidR="00DF25A4"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0.000,00 динара</w:t>
            </w:r>
          </w:p>
        </w:tc>
      </w:tr>
      <w:tr w:rsidR="006713E3" w:rsidRPr="006713E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FB3" w:rsidRPr="006713E3" w:rsidRDefault="00942FB3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Ромска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FB3" w:rsidRPr="006713E3" w:rsidRDefault="00B3038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3.350</w:t>
            </w:r>
            <w:r w:rsidR="00942FB3"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.000,00 динара</w:t>
            </w:r>
          </w:p>
        </w:tc>
      </w:tr>
      <w:tr w:rsidR="006713E3" w:rsidRPr="006713E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6713E3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Хрватска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6713E3" w:rsidRDefault="00B3038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3.200</w:t>
            </w:r>
            <w:r w:rsidR="00DF25A4"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.000,00 динара</w:t>
            </w:r>
          </w:p>
        </w:tc>
      </w:tr>
      <w:tr w:rsidR="006713E3" w:rsidRPr="006713E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6713E3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Словачка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6713E3" w:rsidRDefault="00B3038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3.200</w:t>
            </w:r>
            <w:r w:rsidR="00DF25A4"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.000,00 динара</w:t>
            </w:r>
          </w:p>
        </w:tc>
      </w:tr>
      <w:tr w:rsidR="006713E3" w:rsidRPr="006713E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6713E3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Румунска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6713E3" w:rsidRDefault="00B3038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2.350</w:t>
            </w:r>
            <w:r w:rsidR="00DF25A4"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.000,00 динара</w:t>
            </w:r>
          </w:p>
        </w:tc>
      </w:tr>
      <w:tr w:rsidR="006713E3" w:rsidRPr="006713E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6713E3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Русинска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6713E3" w:rsidRDefault="00B3038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1.200</w:t>
            </w:r>
            <w:r w:rsidR="00DF25A4"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.000,00 динара</w:t>
            </w:r>
          </w:p>
        </w:tc>
      </w:tr>
      <w:tr w:rsidR="006713E3" w:rsidRPr="006713E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6713E3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Буњевачка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6713E3" w:rsidRDefault="00B3038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1.050</w:t>
            </w:r>
            <w:r w:rsidR="00DF25A4"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.000,00 динара</w:t>
            </w:r>
          </w:p>
        </w:tc>
      </w:tr>
      <w:tr w:rsidR="006713E3" w:rsidRPr="006713E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6713E3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Македонска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6713E3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660.000,00 динара</w:t>
            </w:r>
          </w:p>
        </w:tc>
      </w:tr>
      <w:tr w:rsidR="006713E3" w:rsidRPr="006713E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6713E3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Украјинска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6713E3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410.000,00 динара</w:t>
            </w:r>
          </w:p>
        </w:tc>
      </w:tr>
      <w:tr w:rsidR="006713E3" w:rsidRPr="006713E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6713E3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Немачка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6713E3" w:rsidRDefault="00B3038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300</w:t>
            </w:r>
            <w:r w:rsidR="00DF25A4"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.000,00 динара</w:t>
            </w:r>
          </w:p>
        </w:tc>
      </w:tr>
      <w:tr w:rsidR="006713E3" w:rsidRPr="006713E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6713E3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Чешка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6713E3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130.000,00 динара</w:t>
            </w:r>
          </w:p>
        </w:tc>
      </w:tr>
      <w:tr w:rsidR="006713E3" w:rsidRPr="006713E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6713E3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Црногорска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6713E3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600.000,00 динара</w:t>
            </w:r>
          </w:p>
        </w:tc>
      </w:tr>
      <w:tr w:rsidR="006713E3" w:rsidRPr="006713E3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6713E3" w:rsidRDefault="00DF25A4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Остале национале мањине-националне заједнице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6713E3" w:rsidRDefault="00E85342" w:rsidP="00657C3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1.1</w:t>
            </w:r>
            <w:r w:rsidRPr="006713E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B30384"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0</w:t>
            </w:r>
            <w:r w:rsidR="00DF25A4" w:rsidRPr="006713E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.000,00 динара</w:t>
            </w:r>
          </w:p>
        </w:tc>
      </w:tr>
    </w:tbl>
    <w:p w:rsidR="00B81586" w:rsidRPr="006713E3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B81586" w:rsidRPr="006713E3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II. </w:t>
      </w:r>
      <w:r w:rsidRPr="006713E3">
        <w:rPr>
          <w:rFonts w:asciiTheme="minorHAnsi" w:hAnsiTheme="minorHAnsi" w:cstheme="minorHAnsi"/>
          <w:b/>
          <w:sz w:val="20"/>
          <w:szCs w:val="20"/>
          <w:lang w:val="sr-Cyrl-CS"/>
        </w:rPr>
        <w:t>УСЛОВИ КОНКУРСА</w:t>
      </w:r>
    </w:p>
    <w:p w:rsidR="00B81586" w:rsidRPr="006713E3" w:rsidRDefault="00B81586" w:rsidP="00B81586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6713E3" w:rsidRDefault="00B81586" w:rsidP="00B8158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Рок за подношење пријава је </w:t>
      </w:r>
      <w:r w:rsidR="00EA5560" w:rsidRPr="006713E3">
        <w:rPr>
          <w:rFonts w:asciiTheme="minorHAnsi" w:hAnsiTheme="minorHAnsi" w:cstheme="minorHAnsi"/>
          <w:b/>
          <w:sz w:val="20"/>
          <w:szCs w:val="20"/>
          <w:lang w:val="sr-Latn-RS"/>
        </w:rPr>
        <w:t>21.02.</w:t>
      </w:r>
      <w:r w:rsidR="00364E62" w:rsidRPr="006713E3">
        <w:rPr>
          <w:rFonts w:asciiTheme="minorHAnsi" w:hAnsiTheme="minorHAnsi" w:cstheme="minorHAnsi"/>
          <w:b/>
          <w:sz w:val="20"/>
          <w:szCs w:val="20"/>
          <w:lang w:val="sr-Cyrl-RS"/>
        </w:rPr>
        <w:t>202</w:t>
      </w:r>
      <w:r w:rsidR="009F16AC" w:rsidRPr="006713E3">
        <w:rPr>
          <w:rFonts w:asciiTheme="minorHAnsi" w:hAnsiTheme="minorHAnsi" w:cstheme="minorHAnsi"/>
          <w:b/>
          <w:sz w:val="20"/>
          <w:szCs w:val="20"/>
          <w:lang w:val="sr-Latn-RS"/>
        </w:rPr>
        <w:t>2</w:t>
      </w:r>
      <w:r w:rsidR="00942FB3" w:rsidRPr="006713E3">
        <w:rPr>
          <w:rFonts w:asciiTheme="minorHAnsi" w:hAnsiTheme="minorHAnsi" w:cstheme="minorHAnsi"/>
          <w:b/>
          <w:sz w:val="20"/>
          <w:szCs w:val="20"/>
          <w:lang w:val="sr-Cyrl-RS"/>
        </w:rPr>
        <w:t>.</w:t>
      </w:r>
      <w:r w:rsidRPr="006713E3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године.</w:t>
      </w:r>
    </w:p>
    <w:p w:rsidR="00BE6696" w:rsidRPr="006713E3" w:rsidRDefault="00B81586" w:rsidP="00B43E7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На </w:t>
      </w:r>
      <w:r w:rsidR="0067630F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јавни 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конкурс </w:t>
      </w:r>
      <w:r w:rsidR="0067630F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за </w:t>
      </w:r>
      <w:r w:rsidR="00BE6696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доделу буџетских средстава Покрајинског секретаријата за унапређивање положаја националних мањина – националних заједница се могу пријавити искључиво </w:t>
      </w:r>
      <w:r w:rsidR="005E3036" w:rsidRPr="006713E3">
        <w:rPr>
          <w:rFonts w:asciiTheme="minorHAnsi" w:hAnsiTheme="minorHAnsi" w:cstheme="minorHAnsi"/>
          <w:sz w:val="20"/>
          <w:szCs w:val="20"/>
          <w:lang w:val="sr-Cyrl-CS"/>
        </w:rPr>
        <w:t>подносиоци пријаве</w:t>
      </w:r>
      <w:r w:rsidR="00BE6696" w:rsidRPr="006713E3">
        <w:rPr>
          <w:rFonts w:asciiTheme="minorHAnsi" w:hAnsiTheme="minorHAnsi" w:cstheme="minorHAnsi"/>
          <w:sz w:val="20"/>
          <w:szCs w:val="20"/>
          <w:lang w:val="sr-Cyrl-CS"/>
        </w:rPr>
        <w:t>, кој</w:t>
      </w:r>
      <w:r w:rsidR="0084425C" w:rsidRPr="006713E3">
        <w:rPr>
          <w:rFonts w:asciiTheme="minorHAnsi" w:hAnsiTheme="minorHAnsi" w:cstheme="minorHAnsi"/>
          <w:sz w:val="20"/>
          <w:szCs w:val="20"/>
          <w:lang w:val="sr-Cyrl-CS"/>
        </w:rPr>
        <w:t>и</w:t>
      </w:r>
      <w:r w:rsidR="00BE6696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имају регистровано седиште на територији АП Војводине. </w:t>
      </w:r>
    </w:p>
    <w:p w:rsidR="00BE6696" w:rsidRPr="006713E3" w:rsidRDefault="00BE6696" w:rsidP="00DF25A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На </w:t>
      </w:r>
      <w:r w:rsidR="0067630F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јавном 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конкурсу се додељују средства за програме и пројекте </w:t>
      </w:r>
      <w:r w:rsidR="00744411" w:rsidRPr="006713E3">
        <w:rPr>
          <w:rFonts w:asciiTheme="minorHAnsi" w:hAnsiTheme="minorHAnsi" w:cstheme="minorHAnsi"/>
          <w:sz w:val="20"/>
          <w:szCs w:val="20"/>
          <w:lang w:val="sr-Cyrl-CS"/>
        </w:rPr>
        <w:t>подносиоца пријаве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, усмерене на остваривање права националних мањина – националних заједница, </w:t>
      </w:r>
      <w:r w:rsidR="00744411" w:rsidRPr="006713E3">
        <w:rPr>
          <w:rFonts w:asciiTheme="minorHAnsi" w:hAnsiTheme="minorHAnsi" w:cstheme="minorHAnsi"/>
          <w:sz w:val="20"/>
          <w:szCs w:val="20"/>
          <w:lang w:val="sr-Cyrl-CS"/>
        </w:rPr>
        <w:t>а нарочито за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>:</w:t>
      </w:r>
    </w:p>
    <w:p w:rsidR="00BE6696" w:rsidRPr="006713E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lastRenderedPageBreak/>
        <w:t xml:space="preserve">очување и неговање језика, народних обичаја и старих заната; </w:t>
      </w:r>
    </w:p>
    <w:p w:rsidR="00BE6696" w:rsidRPr="006713E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заштиту и презентацију фолклорног наслеђа; </w:t>
      </w:r>
    </w:p>
    <w:p w:rsidR="00BE6696" w:rsidRPr="006713E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стварање услова за развој културе, науке и уметности; </w:t>
      </w:r>
    </w:p>
    <w:p w:rsidR="00BE6696" w:rsidRPr="006713E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неговање и подстицање народног стваралаштва; </w:t>
      </w:r>
    </w:p>
    <w:p w:rsidR="00BE6696" w:rsidRPr="006713E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представљање културних добара од изузетног значаја; </w:t>
      </w:r>
    </w:p>
    <w:p w:rsidR="00BE6696" w:rsidRPr="006713E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књижевно, драмско, сценско, </w:t>
      </w:r>
      <w:r w:rsidR="00816B52" w:rsidRPr="006713E3">
        <w:rPr>
          <w:rFonts w:asciiTheme="minorHAnsi" w:hAnsiTheme="minorHAnsi" w:cstheme="minorHAnsi"/>
          <w:sz w:val="20"/>
          <w:szCs w:val="20"/>
          <w:lang w:val="sr-Cyrl-CS"/>
        </w:rPr>
        <w:t>музичко и ликовно стваралаштво,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меморијале, фестивале, јубиларне манифестације, уметничке колоније, кампове којима се негују толеранција и права националних мањина – националних заједница; </w:t>
      </w:r>
    </w:p>
    <w:p w:rsidR="00BE6696" w:rsidRPr="006713E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конференције, турнире, скупове и слично, којима се негују толеранција и права националних мањина – националних заједница;</w:t>
      </w:r>
    </w:p>
    <w:p w:rsidR="00BE6696" w:rsidRPr="006713E3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неговање и развој аматеризма, гостовања ансамбала;  </w:t>
      </w:r>
    </w:p>
    <w:p w:rsidR="00BE6696" w:rsidRPr="006713E3" w:rsidRDefault="00BE6696" w:rsidP="00DF25A4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сарадњу с матичним земљама и друге облике сарадње.</w:t>
      </w:r>
    </w:p>
    <w:p w:rsidR="00B81586" w:rsidRPr="006713E3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На јавни к</w:t>
      </w:r>
      <w:r w:rsidR="00B81586" w:rsidRPr="006713E3">
        <w:rPr>
          <w:rFonts w:asciiTheme="minorHAnsi" w:hAnsiTheme="minorHAnsi" w:cstheme="minorHAnsi"/>
          <w:sz w:val="20"/>
          <w:szCs w:val="20"/>
          <w:lang w:val="sr-Cyrl-CS"/>
        </w:rPr>
        <w:t>онкурс се не могу пријављивати директни и индиректни буџетски корисници</w:t>
      </w:r>
      <w:r w:rsidR="00BE6696" w:rsidRPr="006713E3">
        <w:rPr>
          <w:rFonts w:asciiTheme="minorHAnsi" w:hAnsiTheme="minorHAnsi" w:cstheme="minorHAnsi"/>
          <w:sz w:val="20"/>
          <w:szCs w:val="20"/>
          <w:lang w:val="sr-Cyrl-CS"/>
        </w:rPr>
        <w:t>, привредна друштва и национални савети националних мањина</w:t>
      </w:r>
      <w:r w:rsidR="00B81586" w:rsidRPr="006713E3">
        <w:rPr>
          <w:rFonts w:asciiTheme="minorHAnsi" w:hAnsiTheme="minorHAnsi" w:cstheme="minorHAnsi"/>
          <w:sz w:val="20"/>
          <w:szCs w:val="20"/>
          <w:lang w:val="sr-Cyrl-CS"/>
        </w:rPr>
        <w:t>.</w:t>
      </w:r>
    </w:p>
    <w:p w:rsidR="00340821" w:rsidRPr="006713E3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Јавни к</w:t>
      </w:r>
      <w:r w:rsidR="00340821" w:rsidRPr="006713E3">
        <w:rPr>
          <w:rFonts w:asciiTheme="minorHAnsi" w:hAnsiTheme="minorHAnsi" w:cstheme="minorHAnsi"/>
          <w:sz w:val="20"/>
          <w:szCs w:val="20"/>
          <w:lang w:val="sr-Cyrl-CS"/>
        </w:rPr>
        <w:t>онкурс се објављује  у „Службеном гласнику Аутономне покрајине Војводине“, у једном од јавних гласила које покрива целу територију АПВ и на интернет страници Секретаријата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>, као и на порталу е-Управа</w:t>
      </w:r>
      <w:r w:rsidR="00744411" w:rsidRPr="006713E3">
        <w:rPr>
          <w:rFonts w:asciiTheme="minorHAnsi" w:hAnsiTheme="minorHAnsi" w:cstheme="minorHAnsi"/>
          <w:sz w:val="20"/>
          <w:szCs w:val="20"/>
          <w:lang w:val="sr-Cyrl-CS"/>
        </w:rPr>
        <w:t>, на српском језику и на језику националне мањине који је у службеној употреби у Аутономној Покрајини Војводини.</w:t>
      </w:r>
    </w:p>
    <w:p w:rsidR="00881327" w:rsidRPr="006713E3" w:rsidRDefault="00881327" w:rsidP="0088132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81327" w:rsidRPr="006713E3" w:rsidRDefault="00881327" w:rsidP="00881327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III  ПОСЕБНИ УСЛОВИ </w:t>
      </w:r>
    </w:p>
    <w:p w:rsidR="00881327" w:rsidRPr="006713E3" w:rsidRDefault="00881327" w:rsidP="00881327">
      <w:pPr>
        <w:pStyle w:val="ListParagraph"/>
        <w:ind w:left="720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881327" w:rsidRPr="006713E3" w:rsidRDefault="00881327" w:rsidP="00DF25A4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b/>
          <w:sz w:val="20"/>
          <w:szCs w:val="20"/>
          <w:lang w:val="sr-Cyrl-CS"/>
        </w:rPr>
        <w:t>Јавне набавке</w:t>
      </w:r>
    </w:p>
    <w:p w:rsidR="00881327" w:rsidRPr="006713E3" w:rsidRDefault="00881327" w:rsidP="00881327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Уколико корисник средстава из овог Конкурса потпада под регулацију Закона о јавним набавкама, односно уколико ће се средства остварена по овом конкурсу користити за набавку радова, добара или услуга, а учешће јавних средстава чини више од 50% вредности набавке, корисник средстава ће се сматрати наручиоцем и у обавези је да примењује Закон о јавним набавкама.</w:t>
      </w:r>
    </w:p>
    <w:p w:rsidR="00B81586" w:rsidRPr="006713E3" w:rsidRDefault="00B81586" w:rsidP="005E3036">
      <w:pPr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6713E3" w:rsidRDefault="00B81586" w:rsidP="00B81586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E72C35" w:rsidRPr="006713E3" w:rsidRDefault="00E72C35" w:rsidP="00E72C35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b/>
          <w:sz w:val="20"/>
          <w:szCs w:val="20"/>
          <w:lang w:val="sr-Latn-RS"/>
        </w:rPr>
        <w:t>I</w:t>
      </w:r>
      <w:r w:rsidR="00881327" w:rsidRPr="006713E3">
        <w:rPr>
          <w:rFonts w:asciiTheme="minorHAnsi" w:hAnsiTheme="minorHAnsi" w:cstheme="minorHAnsi"/>
          <w:b/>
          <w:sz w:val="20"/>
          <w:szCs w:val="20"/>
          <w:lang w:val="sr-Latn-RS"/>
        </w:rPr>
        <w:t>V</w:t>
      </w:r>
      <w:r w:rsidRPr="006713E3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. </w:t>
      </w:r>
      <w:r w:rsidRPr="006713E3">
        <w:rPr>
          <w:rFonts w:asciiTheme="minorHAnsi" w:hAnsiTheme="minorHAnsi" w:cstheme="minorHAnsi"/>
          <w:b/>
          <w:sz w:val="20"/>
          <w:szCs w:val="20"/>
          <w:lang w:val="sr-Cyrl-CS"/>
        </w:rPr>
        <w:t>НАЧИН АПЛИЦИРАЊА</w:t>
      </w:r>
    </w:p>
    <w:p w:rsidR="00E72C35" w:rsidRPr="006713E3" w:rsidRDefault="00E72C35" w:rsidP="00E72C35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72C35" w:rsidRPr="006713E3" w:rsidRDefault="00E72C35" w:rsidP="00DF25A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Пријаве се подносе искључиво на конкурсним обрасцима Секретаријата</w:t>
      </w:r>
      <w:r w:rsidR="001C6735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у једном примерку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. </w:t>
      </w:r>
    </w:p>
    <w:p w:rsidR="00E72C35" w:rsidRPr="006713E3" w:rsidRDefault="00896307" w:rsidP="00DF25A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К</w:t>
      </w:r>
      <w:r w:rsidR="00E72C35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онкурсна документација може се преузети од </w:t>
      </w:r>
      <w:r w:rsidR="00BF21D8" w:rsidRPr="006713E3">
        <w:rPr>
          <w:rFonts w:asciiTheme="minorHAnsi" w:hAnsiTheme="minorHAnsi" w:cstheme="minorHAnsi"/>
          <w:b/>
          <w:sz w:val="20"/>
          <w:szCs w:val="20"/>
          <w:lang w:val="sr-Latn-RS"/>
        </w:rPr>
        <w:t>19</w:t>
      </w:r>
      <w:r w:rsidR="00EA5560" w:rsidRPr="006713E3">
        <w:rPr>
          <w:rFonts w:asciiTheme="minorHAnsi" w:hAnsiTheme="minorHAnsi" w:cstheme="minorHAnsi"/>
          <w:b/>
          <w:sz w:val="20"/>
          <w:szCs w:val="20"/>
          <w:lang w:val="sr-Latn-RS"/>
        </w:rPr>
        <w:t>.01.</w:t>
      </w:r>
      <w:r w:rsidR="00364E62" w:rsidRPr="006713E3">
        <w:rPr>
          <w:rFonts w:asciiTheme="minorHAnsi" w:hAnsiTheme="minorHAnsi" w:cstheme="minorHAnsi"/>
          <w:b/>
          <w:sz w:val="20"/>
          <w:szCs w:val="20"/>
          <w:lang w:val="sr-Cyrl-CS"/>
        </w:rPr>
        <w:t>202</w:t>
      </w:r>
      <w:r w:rsidR="009F16AC" w:rsidRPr="006713E3">
        <w:rPr>
          <w:rFonts w:asciiTheme="minorHAnsi" w:hAnsiTheme="minorHAnsi" w:cstheme="minorHAnsi"/>
          <w:b/>
          <w:sz w:val="20"/>
          <w:szCs w:val="20"/>
          <w:lang w:val="sr-Latn-RS"/>
        </w:rPr>
        <w:t>2</w:t>
      </w:r>
      <w:r w:rsidR="00942FB3" w:rsidRPr="006713E3">
        <w:rPr>
          <w:rFonts w:asciiTheme="minorHAnsi" w:hAnsiTheme="minorHAnsi" w:cstheme="minorHAnsi"/>
          <w:b/>
          <w:sz w:val="20"/>
          <w:szCs w:val="20"/>
          <w:lang w:val="sr-Cyrl-CS"/>
        </w:rPr>
        <w:t>.</w:t>
      </w:r>
      <w:r w:rsidR="00E72C35" w:rsidRPr="006713E3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године</w:t>
      </w:r>
      <w:r w:rsidR="00E72C35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у просторијама Секретаријата или на </w:t>
      </w:r>
      <w:r w:rsidR="00E72C35" w:rsidRPr="006713E3">
        <w:rPr>
          <w:rFonts w:asciiTheme="minorHAnsi" w:hAnsiTheme="minorHAnsi" w:cstheme="minorHAnsi"/>
          <w:sz w:val="20"/>
          <w:szCs w:val="20"/>
          <w:lang w:val="sr-Latn-CS"/>
        </w:rPr>
        <w:t xml:space="preserve">web </w:t>
      </w:r>
      <w:r w:rsidR="00E72C35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адреси Секретаријата </w:t>
      </w:r>
      <w:r w:rsidR="00863050" w:rsidRPr="006713E3">
        <w:fldChar w:fldCharType="begin"/>
      </w:r>
      <w:r w:rsidR="00863050" w:rsidRPr="006713E3">
        <w:instrText xml:space="preserve"> HYPERLINK "http://www.puma.vojvodina.gov.rs" </w:instrText>
      </w:r>
      <w:r w:rsidR="00863050" w:rsidRPr="006713E3">
        <w:fldChar w:fldCharType="separate"/>
      </w:r>
      <w:r w:rsidR="00E72C35" w:rsidRPr="006713E3">
        <w:rPr>
          <w:rStyle w:val="Hyperlink"/>
          <w:rFonts w:asciiTheme="minorHAnsi" w:hAnsiTheme="minorHAnsi" w:cstheme="minorHAnsi"/>
          <w:color w:val="auto"/>
          <w:sz w:val="20"/>
          <w:szCs w:val="20"/>
        </w:rPr>
        <w:t>www</w:t>
      </w:r>
      <w:r w:rsidR="00E72C35" w:rsidRPr="006713E3">
        <w:rPr>
          <w:rStyle w:val="Hyperlink"/>
          <w:rFonts w:asciiTheme="minorHAnsi" w:hAnsiTheme="minorHAnsi" w:cstheme="minorHAnsi"/>
          <w:color w:val="auto"/>
          <w:sz w:val="20"/>
          <w:szCs w:val="20"/>
          <w:lang w:val="ru-RU"/>
        </w:rPr>
        <w:t>.</w:t>
      </w:r>
      <w:r w:rsidR="00E72C35" w:rsidRPr="006713E3">
        <w:rPr>
          <w:rStyle w:val="Hyperlink"/>
          <w:rFonts w:asciiTheme="minorHAnsi" w:hAnsiTheme="minorHAnsi" w:cstheme="minorHAnsi"/>
          <w:color w:val="auto"/>
          <w:sz w:val="20"/>
          <w:szCs w:val="20"/>
        </w:rPr>
        <w:t>puma</w:t>
      </w:r>
      <w:r w:rsidR="00E72C35" w:rsidRPr="006713E3">
        <w:rPr>
          <w:rStyle w:val="Hyperlink"/>
          <w:rFonts w:asciiTheme="minorHAnsi" w:hAnsiTheme="minorHAnsi" w:cstheme="minorHAnsi"/>
          <w:color w:val="auto"/>
          <w:sz w:val="20"/>
          <w:szCs w:val="20"/>
          <w:lang w:val="ru-RU"/>
        </w:rPr>
        <w:t>.</w:t>
      </w:r>
      <w:proofErr w:type="spellStart"/>
      <w:r w:rsidR="00E72C35" w:rsidRPr="006713E3">
        <w:rPr>
          <w:rStyle w:val="Hyperlink"/>
          <w:rFonts w:asciiTheme="minorHAnsi" w:hAnsiTheme="minorHAnsi" w:cstheme="minorHAnsi"/>
          <w:color w:val="auto"/>
          <w:sz w:val="20"/>
          <w:szCs w:val="20"/>
        </w:rPr>
        <w:t>vojvodina</w:t>
      </w:r>
      <w:proofErr w:type="spellEnd"/>
      <w:r w:rsidR="00E72C35" w:rsidRPr="006713E3">
        <w:rPr>
          <w:rStyle w:val="Hyperlink"/>
          <w:rFonts w:asciiTheme="minorHAnsi" w:hAnsiTheme="minorHAnsi" w:cstheme="minorHAnsi"/>
          <w:color w:val="auto"/>
          <w:sz w:val="20"/>
          <w:szCs w:val="20"/>
          <w:lang w:val="ru-RU"/>
        </w:rPr>
        <w:t>.</w:t>
      </w:r>
      <w:proofErr w:type="spellStart"/>
      <w:r w:rsidR="00E72C35" w:rsidRPr="006713E3">
        <w:rPr>
          <w:rStyle w:val="Hyperlink"/>
          <w:rFonts w:asciiTheme="minorHAnsi" w:hAnsiTheme="minorHAnsi" w:cstheme="minorHAnsi"/>
          <w:color w:val="auto"/>
          <w:sz w:val="20"/>
          <w:szCs w:val="20"/>
        </w:rPr>
        <w:t>gov</w:t>
      </w:r>
      <w:proofErr w:type="spellEnd"/>
      <w:r w:rsidR="00E72C35" w:rsidRPr="006713E3">
        <w:rPr>
          <w:rStyle w:val="Hyperlink"/>
          <w:rFonts w:asciiTheme="minorHAnsi" w:hAnsiTheme="minorHAnsi" w:cstheme="minorHAnsi"/>
          <w:color w:val="auto"/>
          <w:sz w:val="20"/>
          <w:szCs w:val="20"/>
          <w:lang w:val="ru-RU"/>
        </w:rPr>
        <w:t>.</w:t>
      </w:r>
      <w:proofErr w:type="spellStart"/>
      <w:r w:rsidR="00E72C35" w:rsidRPr="006713E3">
        <w:rPr>
          <w:rStyle w:val="Hyperlink"/>
          <w:rFonts w:asciiTheme="minorHAnsi" w:hAnsiTheme="minorHAnsi" w:cstheme="minorHAnsi"/>
          <w:color w:val="auto"/>
          <w:sz w:val="20"/>
          <w:szCs w:val="20"/>
        </w:rPr>
        <w:t>rs</w:t>
      </w:r>
      <w:proofErr w:type="spellEnd"/>
      <w:r w:rsidR="00863050" w:rsidRPr="006713E3">
        <w:rPr>
          <w:rStyle w:val="Hyperlink"/>
          <w:rFonts w:asciiTheme="minorHAnsi" w:hAnsiTheme="minorHAnsi" w:cstheme="minorHAnsi"/>
          <w:color w:val="auto"/>
          <w:sz w:val="20"/>
          <w:szCs w:val="20"/>
        </w:rPr>
        <w:fldChar w:fldCharType="end"/>
      </w:r>
    </w:p>
    <w:p w:rsidR="00E72C35" w:rsidRPr="006713E3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Уз пријаву се обавезно подноси :</w:t>
      </w:r>
    </w:p>
    <w:p w:rsidR="00E72C35" w:rsidRPr="006713E3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Званичан доказ о регистрацији </w:t>
      </w:r>
      <w:r w:rsidR="005E3036" w:rsidRPr="006713E3">
        <w:rPr>
          <w:rFonts w:asciiTheme="minorHAnsi" w:hAnsiTheme="minorHAnsi" w:cstheme="minorHAnsi"/>
          <w:sz w:val="20"/>
          <w:szCs w:val="20"/>
          <w:lang w:val="sr-Cyrl-CS"/>
        </w:rPr>
        <w:t>подносиоца пријаве</w:t>
      </w:r>
      <w:r w:rsidR="00DF25A4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(фотокопија)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>;</w:t>
      </w:r>
    </w:p>
    <w:p w:rsidR="00E72C35" w:rsidRPr="006713E3" w:rsidRDefault="00E72C35" w:rsidP="00E72C3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Потврда о пореском идентификационом броју</w:t>
      </w:r>
      <w:r w:rsidR="005E3036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подносиоца пријаве</w:t>
      </w:r>
      <w:r w:rsidR="00DF25A4" w:rsidRPr="006713E3">
        <w:rPr>
          <w:rFonts w:asciiTheme="minorHAnsi" w:hAnsiTheme="minorHAnsi" w:cstheme="minorHAnsi"/>
          <w:sz w:val="20"/>
          <w:szCs w:val="20"/>
          <w:lang w:val="sr-Cyrl-CS"/>
        </w:rPr>
        <w:t>(фотокопија)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>;</w:t>
      </w:r>
    </w:p>
    <w:p w:rsidR="00E72C35" w:rsidRPr="006713E3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Пријаве на </w:t>
      </w:r>
      <w:r w:rsidR="0067630F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јавни 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>конкурс се подносе на српском језику или на језику националне мањине који је у с</w:t>
      </w:r>
      <w:r w:rsidR="009F16AC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лужбеној употреби у Аутономној </w:t>
      </w:r>
      <w:r w:rsidR="009F16AC" w:rsidRPr="006713E3">
        <w:rPr>
          <w:rFonts w:asciiTheme="minorHAnsi" w:hAnsiTheme="minorHAnsi" w:cstheme="minorHAnsi"/>
          <w:sz w:val="20"/>
          <w:szCs w:val="20"/>
          <w:lang w:val="sr-Cyrl-RS"/>
        </w:rPr>
        <w:t>п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>окрајини Војводини;</w:t>
      </w:r>
    </w:p>
    <w:p w:rsidR="00E72C35" w:rsidRPr="006713E3" w:rsidRDefault="00E72C35" w:rsidP="005E303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Подносилац пријаве </w:t>
      </w:r>
      <w:r w:rsidR="0067630F" w:rsidRPr="006713E3">
        <w:rPr>
          <w:rFonts w:asciiTheme="minorHAnsi" w:hAnsiTheme="minorHAnsi" w:cstheme="minorHAnsi"/>
          <w:sz w:val="20"/>
          <w:szCs w:val="20"/>
          <w:lang w:val="sr-Cyrl-CS"/>
        </w:rPr>
        <w:t>коме буду додељена средства по Јавном к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>онкурсу, а не поседује рачун код Управе за трезор, имаће обавезу да у одређеном року исти отвори. Процедура подразумева обраћање  надлежном органу, са захтево</w:t>
      </w:r>
      <w:r w:rsidR="00896307" w:rsidRPr="006713E3">
        <w:rPr>
          <w:rFonts w:asciiTheme="minorHAnsi" w:hAnsiTheme="minorHAnsi" w:cstheme="minorHAnsi"/>
          <w:sz w:val="20"/>
          <w:szCs w:val="20"/>
          <w:lang w:val="sr-Cyrl-CS"/>
        </w:rPr>
        <w:t>м за отварање поменутог рачуна, након чега је у обавези да доказ о отварању рачуна достави Секретаријату.</w:t>
      </w:r>
    </w:p>
    <w:p w:rsidR="00E72C35" w:rsidRPr="006713E3" w:rsidRDefault="00E72C35" w:rsidP="00DF25A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Пријаве се подносе: </w:t>
      </w:r>
    </w:p>
    <w:p w:rsidR="00E72C35" w:rsidRPr="006713E3" w:rsidRDefault="00744411" w:rsidP="00E72C35">
      <w:pPr>
        <w:ind w:left="720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1.</w:t>
      </w:r>
      <w:r w:rsidR="00E72C35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лично предајом писарници покрајинских органа управе у Новом Саду;</w:t>
      </w:r>
    </w:p>
    <w:p w:rsidR="00E72C35" w:rsidRPr="006713E3" w:rsidRDefault="00744411" w:rsidP="00E72C35">
      <w:pPr>
        <w:ind w:left="720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2.</w:t>
      </w:r>
      <w:r w:rsidR="00E72C35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поштом на адресу: </w:t>
      </w:r>
    </w:p>
    <w:p w:rsidR="00E72C35" w:rsidRPr="006713E3" w:rsidRDefault="00E72C35" w:rsidP="00E72C35">
      <w:pPr>
        <w:ind w:left="720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72C35" w:rsidRPr="006713E3" w:rsidRDefault="00E72C35" w:rsidP="00744411">
      <w:pPr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Покрајински секретаријат за  образовање,прописе</w:t>
      </w:r>
      <w:r w:rsidR="00896307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>управу и националне мањине – националне заједнице</w:t>
      </w:r>
    </w:p>
    <w:p w:rsidR="00E72C35" w:rsidRPr="006713E3" w:rsidRDefault="0084425C" w:rsidP="00DF25A4">
      <w:pPr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Булевар Михаила Пупина 16, </w:t>
      </w:r>
      <w:r w:rsidR="00E72C35" w:rsidRPr="006713E3">
        <w:rPr>
          <w:rFonts w:asciiTheme="minorHAnsi" w:hAnsiTheme="minorHAnsi" w:cstheme="minorHAnsi"/>
          <w:sz w:val="20"/>
          <w:szCs w:val="20"/>
          <w:lang w:val="sr-Cyrl-CS"/>
        </w:rPr>
        <w:t>21000 Нови Сад</w:t>
      </w:r>
      <w:r w:rsidR="00DF25A4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(</w:t>
      </w:r>
      <w:r w:rsidR="00E72C35" w:rsidRPr="006713E3">
        <w:rPr>
          <w:rFonts w:asciiTheme="minorHAnsi" w:hAnsiTheme="minorHAnsi" w:cstheme="minorHAnsi"/>
          <w:sz w:val="20"/>
          <w:szCs w:val="20"/>
          <w:lang w:val="sr-Cyrl-CS"/>
        </w:rPr>
        <w:t>ЗА КОНКУРС</w:t>
      </w:r>
      <w:r w:rsidR="00DF25A4" w:rsidRPr="006713E3">
        <w:rPr>
          <w:rFonts w:asciiTheme="minorHAnsi" w:hAnsiTheme="minorHAnsi" w:cstheme="minorHAnsi"/>
          <w:sz w:val="20"/>
          <w:szCs w:val="20"/>
          <w:lang w:val="sr-Cyrl-CS"/>
        </w:rPr>
        <w:t>)</w:t>
      </w:r>
    </w:p>
    <w:p w:rsidR="00E72C35" w:rsidRPr="006713E3" w:rsidRDefault="00E72C35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E72C35" w:rsidRPr="006713E3" w:rsidRDefault="00E72C35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6713E3">
        <w:rPr>
          <w:rFonts w:asciiTheme="minorHAnsi" w:hAnsiTheme="minorHAnsi" w:cstheme="minorHAnsi"/>
          <w:b/>
          <w:sz w:val="20"/>
          <w:szCs w:val="20"/>
          <w:lang w:val="sr-Latn-CS"/>
        </w:rPr>
        <w:t>V</w:t>
      </w:r>
      <w:r w:rsidRPr="006713E3">
        <w:rPr>
          <w:rFonts w:asciiTheme="minorHAnsi" w:hAnsiTheme="minorHAnsi" w:cstheme="minorHAnsi"/>
          <w:b/>
          <w:sz w:val="20"/>
          <w:szCs w:val="20"/>
          <w:lang w:val="sr-Latn-RS"/>
        </w:rPr>
        <w:t>.</w:t>
      </w:r>
      <w:r w:rsidRPr="006713E3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ОДЛУЧИВАЊЕ</w:t>
      </w:r>
    </w:p>
    <w:p w:rsidR="00E72C35" w:rsidRPr="006713E3" w:rsidRDefault="00E72C35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E72C35" w:rsidRPr="006713E3" w:rsidRDefault="00E72C35" w:rsidP="004F30A1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Критеријуми за избор програма и пројеката које ће суфинансирати </w:t>
      </w:r>
      <w:r w:rsidR="00896307" w:rsidRPr="006713E3">
        <w:rPr>
          <w:rFonts w:asciiTheme="minorHAnsi" w:hAnsiTheme="minorHAnsi" w:cstheme="minorHAnsi"/>
          <w:sz w:val="20"/>
          <w:szCs w:val="20"/>
          <w:lang w:val="sr-Cyrl-CS"/>
        </w:rPr>
        <w:t>Секретаријат</w:t>
      </w:r>
      <w:r w:rsidR="008F273A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н</w:t>
      </w:r>
      <w:r w:rsidR="0067630F" w:rsidRPr="006713E3">
        <w:rPr>
          <w:rFonts w:asciiTheme="minorHAnsi" w:hAnsiTheme="minorHAnsi" w:cstheme="minorHAnsi"/>
          <w:sz w:val="20"/>
          <w:szCs w:val="20"/>
          <w:lang w:val="sr-Cyrl-CS"/>
        </w:rPr>
        <w:t>а Јавном конкурсу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су:</w:t>
      </w:r>
    </w:p>
    <w:p w:rsidR="00E72C35" w:rsidRPr="006713E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процентуално учешће поједине националне мањине – националне заједнице у укупној мањинској популацији у АП Војводини;</w:t>
      </w:r>
    </w:p>
    <w:p w:rsidR="00E72C35" w:rsidRPr="006713E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lastRenderedPageBreak/>
        <w:t xml:space="preserve">укупни материјални трошкови програма или пројекта; </w:t>
      </w:r>
    </w:p>
    <w:p w:rsidR="00E72C35" w:rsidRPr="006713E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просторни карактер и значај програма или пројекта (нпр. међународни, међуопштински, локални, мултиетнички, од ширег значаја); </w:t>
      </w:r>
    </w:p>
    <w:p w:rsidR="00E72C35" w:rsidRPr="006713E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трајање програма или пројекта; </w:t>
      </w:r>
    </w:p>
    <w:p w:rsidR="00E72C35" w:rsidRPr="006713E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број учесника програма или пројекта; </w:t>
      </w:r>
    </w:p>
    <w:p w:rsidR="00E72C35" w:rsidRPr="006713E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интересовање публике и посећеност; </w:t>
      </w:r>
    </w:p>
    <w:p w:rsidR="00E72C35" w:rsidRPr="006713E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медијски публицитет (телевизијски и радио преноси или снимци, извештавање штампе и други начини презентације); </w:t>
      </w:r>
    </w:p>
    <w:p w:rsidR="00E72C35" w:rsidRPr="006713E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електронска присутност, заступљеност и активност (нпр. постојање интернет презентације, платформи, друштвене мреже);</w:t>
      </w:r>
    </w:p>
    <w:p w:rsidR="00E72C35" w:rsidRPr="006713E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пратеће и накнадне активности (нпр. посебан наступ и представљање победника, гала вечери, издавање зборника, каталога и других публикација); </w:t>
      </w:r>
    </w:p>
    <w:p w:rsidR="00E72C35" w:rsidRPr="006713E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број лица ангажованих на програму или пројекту подносиоца захтева; </w:t>
      </w:r>
    </w:p>
    <w:p w:rsidR="00E72C35" w:rsidRPr="006713E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остале активности, програми и пројекте које организује подносилац захтева; </w:t>
      </w:r>
    </w:p>
    <w:p w:rsidR="00E72C35" w:rsidRPr="006713E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финансирање програма и пројекта од других органа, организација, фондова, спонзора или донатора – из земље или из иностранства;</w:t>
      </w:r>
    </w:p>
    <w:p w:rsidR="00E72C35" w:rsidRPr="006713E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могућност развијања програма и пројекта и њихова одрживост;</w:t>
      </w:r>
    </w:p>
    <w:p w:rsidR="00E72C35" w:rsidRPr="006713E3" w:rsidRDefault="00E72C35" w:rsidP="0089630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законитост и ефикасност коришћења средстава раније добијених од Покрајинског секретаријата.</w:t>
      </w:r>
    </w:p>
    <w:p w:rsidR="001C6735" w:rsidRPr="006713E3" w:rsidRDefault="001C6735" w:rsidP="00CC788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Неће се узимати у разматрање неблаговремене и непотпуне или неправилно попуњене пријаве, пријаве које нису поднете од стране овлашћених лица, ка</w:t>
      </w:r>
      <w:r w:rsidR="0067630F" w:rsidRPr="006713E3">
        <w:rPr>
          <w:rFonts w:asciiTheme="minorHAnsi" w:hAnsiTheme="minorHAnsi" w:cstheme="minorHAnsi"/>
          <w:sz w:val="20"/>
          <w:szCs w:val="20"/>
          <w:lang w:val="sr-Cyrl-CS"/>
        </w:rPr>
        <w:t>о ни пријаве које нису предмет Јавног к</w:t>
      </w:r>
      <w:r w:rsidR="00A001F0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онкурса, </w:t>
      </w:r>
      <w:r w:rsidR="009C595C" w:rsidRPr="006713E3">
        <w:rPr>
          <w:rFonts w:asciiTheme="minorHAnsi" w:hAnsiTheme="minorHAnsi" w:cstheme="minorHAnsi"/>
          <w:sz w:val="20"/>
          <w:szCs w:val="20"/>
          <w:lang w:val="sr-Cyrl-CS"/>
        </w:rPr>
        <w:t>односно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пријаве </w:t>
      </w:r>
      <w:r w:rsidR="005E3036" w:rsidRPr="006713E3">
        <w:rPr>
          <w:rFonts w:asciiTheme="minorHAnsi" w:hAnsiTheme="minorHAnsi" w:cstheme="minorHAnsi"/>
          <w:sz w:val="20"/>
          <w:szCs w:val="20"/>
          <w:lang w:val="sr-Cyrl-CS"/>
        </w:rPr>
        <w:t>подносиоца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који нису поднели извештај о утрошку и коришћењу додељених средстава за претходну годину, односно за које се утврди из извештаја да су ненаменски утрошили та средства</w:t>
      </w:r>
      <w:r w:rsidR="00190A72" w:rsidRPr="006713E3">
        <w:rPr>
          <w:rFonts w:asciiTheme="minorHAnsi" w:hAnsiTheme="minorHAnsi" w:cstheme="minorHAnsi"/>
          <w:sz w:val="20"/>
          <w:szCs w:val="20"/>
          <w:lang w:val="sr-Cyrl-CS"/>
        </w:rPr>
        <w:t>, као ни пријаве подносиоца који нису измирили обавезе по претходним конкурсима Секретаријата у смислу достављања фотографија или видео материјала као доказа о реализованим активности</w:t>
      </w:r>
      <w:r w:rsidR="007074B2" w:rsidRPr="006713E3">
        <w:rPr>
          <w:rFonts w:asciiTheme="minorHAnsi" w:hAnsiTheme="minorHAnsi" w:cstheme="minorHAnsi"/>
          <w:sz w:val="20"/>
          <w:szCs w:val="20"/>
          <w:lang w:val="sr-Cyrl-RS"/>
        </w:rPr>
        <w:t>м</w:t>
      </w:r>
      <w:r w:rsidR="00190A72" w:rsidRPr="006713E3">
        <w:rPr>
          <w:rFonts w:asciiTheme="minorHAnsi" w:hAnsiTheme="minorHAnsi" w:cstheme="minorHAnsi"/>
          <w:sz w:val="20"/>
          <w:szCs w:val="20"/>
          <w:lang w:val="sr-Cyrl-CS"/>
        </w:rPr>
        <w:t>а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>.</w:t>
      </w:r>
    </w:p>
    <w:p w:rsidR="00EA5560" w:rsidRPr="006713E3" w:rsidRDefault="00EA5560" w:rsidP="00EA556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Под непотпуним пријавама</w:t>
      </w:r>
      <w:r w:rsidR="00872AF9" w:rsidRPr="006713E3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између осталог</w:t>
      </w:r>
      <w:r w:rsidR="00872AF9" w:rsidRPr="006713E3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подр</w:t>
      </w:r>
      <w:r w:rsidR="00872AF9" w:rsidRPr="006713E3">
        <w:rPr>
          <w:rFonts w:asciiTheme="minorHAnsi" w:hAnsiTheme="minorHAnsi" w:cstheme="minorHAnsi"/>
          <w:sz w:val="20"/>
          <w:szCs w:val="20"/>
          <w:lang w:val="sr-Latn-RS"/>
        </w:rPr>
        <w:t>a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>зумевају се и пријаве без тражене документације, пријаве у којима нису попуњена сва обавезна поља (поља која нису обавезна су наведена у обрасцу пријаве) као и пријаве које нису потписане и печатиране.</w:t>
      </w:r>
    </w:p>
    <w:p w:rsidR="00EA5560" w:rsidRPr="006713E3" w:rsidRDefault="00EA5560" w:rsidP="00EA556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Секретаријат по Конкусу суфинансира искључиво активности које се реализују у периоду од дана расписивања конкурса до 31.12.2022. године.</w:t>
      </w:r>
    </w:p>
    <w:p w:rsidR="001C6735" w:rsidRPr="006713E3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Секретаријат</w:t>
      </w:r>
      <w:r w:rsidR="001C6735" w:rsidRPr="006713E3">
        <w:rPr>
          <w:rFonts w:asciiTheme="minorHAnsi" w:hAnsiTheme="minorHAnsi" w:cstheme="minorHAnsi"/>
          <w:sz w:val="20"/>
          <w:szCs w:val="20"/>
          <w:lang w:val="sr-Latn-CS"/>
        </w:rPr>
        <w:t xml:space="preserve"> </w:t>
      </w:r>
      <w:r w:rsidR="001C6735" w:rsidRPr="006713E3">
        <w:rPr>
          <w:rFonts w:asciiTheme="minorHAnsi" w:hAnsiTheme="minorHAnsi" w:cstheme="minorHAnsi"/>
          <w:sz w:val="20"/>
          <w:szCs w:val="20"/>
          <w:lang w:val="sr-Cyrl-CS"/>
        </w:rPr>
        <w:t>задржава пр</w:t>
      </w:r>
      <w:bookmarkStart w:id="0" w:name="_GoBack"/>
      <w:bookmarkEnd w:id="0"/>
      <w:r w:rsidR="001C6735" w:rsidRPr="006713E3">
        <w:rPr>
          <w:rFonts w:asciiTheme="minorHAnsi" w:hAnsiTheme="minorHAnsi" w:cstheme="minorHAnsi"/>
          <w:sz w:val="20"/>
          <w:szCs w:val="20"/>
          <w:lang w:val="sr-Cyrl-CS"/>
        </w:rPr>
        <w:t>аво да од подносиоца пријаве</w:t>
      </w:r>
      <w:r w:rsidR="0084425C" w:rsidRPr="006713E3">
        <w:rPr>
          <w:rFonts w:asciiTheme="minorHAnsi" w:hAnsiTheme="minorHAnsi" w:cstheme="minorHAnsi"/>
          <w:sz w:val="20"/>
          <w:szCs w:val="20"/>
          <w:lang w:val="sr-Cyrl-CS"/>
        </w:rPr>
        <w:t>,</w:t>
      </w:r>
      <w:r w:rsidR="001C6735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по потреби</w:t>
      </w:r>
      <w:r w:rsidR="0084425C" w:rsidRPr="006713E3">
        <w:rPr>
          <w:rFonts w:asciiTheme="minorHAnsi" w:hAnsiTheme="minorHAnsi" w:cstheme="minorHAnsi"/>
          <w:sz w:val="20"/>
          <w:szCs w:val="20"/>
          <w:lang w:val="sr-Cyrl-CS"/>
        </w:rPr>
        <w:t>,</w:t>
      </w:r>
      <w:r w:rsidR="001C6735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затражи додатну документацију и информације, односно да за доделу средстава одреди испуњење додатних услова;</w:t>
      </w:r>
    </w:p>
    <w:p w:rsidR="001C6735" w:rsidRPr="006713E3" w:rsidRDefault="001C6735" w:rsidP="005E3036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Пријаве и приложена документација се подносиоцима не враћају</w:t>
      </w:r>
      <w:r w:rsidRPr="006713E3">
        <w:rPr>
          <w:rFonts w:asciiTheme="minorHAnsi" w:hAnsiTheme="minorHAnsi" w:cstheme="minorHAnsi"/>
          <w:sz w:val="20"/>
          <w:szCs w:val="20"/>
          <w:lang w:val="sr-Latn-CS"/>
        </w:rPr>
        <w:t>.</w:t>
      </w:r>
    </w:p>
    <w:p w:rsidR="00E72C35" w:rsidRPr="006713E3" w:rsidRDefault="00E72C35" w:rsidP="0089630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Након истека рока за пријем пријава на </w:t>
      </w:r>
      <w:r w:rsidR="0067630F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Јавни 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конкурс, благовремене и потпуне пријаве </w:t>
      </w:r>
      <w:r w:rsidR="00896307" w:rsidRPr="006713E3">
        <w:rPr>
          <w:rFonts w:asciiTheme="minorHAnsi" w:hAnsiTheme="minorHAnsi" w:cstheme="minorHAnsi"/>
          <w:sz w:val="20"/>
          <w:szCs w:val="20"/>
          <w:lang w:val="sr-Cyrl-CS"/>
        </w:rPr>
        <w:t>С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екретаријат прослеђује националним саветима националних мањина са седиштем на територији АП Војводине </w:t>
      </w:r>
      <w:r w:rsidR="00896307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ради давања предлога </w:t>
      </w:r>
      <w:r w:rsidR="000878C4" w:rsidRPr="006713E3">
        <w:rPr>
          <w:rFonts w:asciiTheme="minorHAnsi" w:hAnsiTheme="minorHAnsi" w:cstheme="minorHAnsi"/>
          <w:sz w:val="20"/>
          <w:szCs w:val="20"/>
          <w:lang w:val="sr-Cyrl-CS"/>
        </w:rPr>
        <w:t>за доделу средстава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(у даљем тексту: национални савети). </w:t>
      </w:r>
    </w:p>
    <w:p w:rsidR="008F273A" w:rsidRPr="006713E3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kern w:val="1"/>
          <w:sz w:val="20"/>
          <w:szCs w:val="20"/>
          <w:lang w:val="sr-Cyrl-RS" w:eastAsia="hi-IN" w:bidi="hi-IN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Пријаве </w:t>
      </w:r>
      <w:r w:rsidR="00340821" w:rsidRPr="006713E3">
        <w:rPr>
          <w:rFonts w:asciiTheme="minorHAnsi" w:hAnsiTheme="minorHAnsi" w:cstheme="minorHAnsi"/>
          <w:sz w:val="20"/>
          <w:szCs w:val="20"/>
          <w:lang w:val="sr-Cyrl-CS"/>
        </w:rPr>
        <w:t>подносиоца и предлоге националних савета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r w:rsidR="008F273A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на исте 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вреднује </w:t>
      </w:r>
      <w:r w:rsidR="00340821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и оцењује 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>конкурсна комисија коју образу</w:t>
      </w:r>
      <w:r w:rsidR="008F273A" w:rsidRPr="006713E3">
        <w:rPr>
          <w:rFonts w:asciiTheme="minorHAnsi" w:hAnsiTheme="minorHAnsi" w:cstheme="minorHAnsi"/>
          <w:sz w:val="20"/>
          <w:szCs w:val="20"/>
          <w:lang w:val="sr-Cyrl-CS"/>
        </w:rPr>
        <w:t>је покрајински секретар решењем, која формира ранг-листу у складу са утврђеним критеријумима и начином бодовања.</w:t>
      </w:r>
    </w:p>
    <w:p w:rsidR="00E72C35" w:rsidRPr="006713E3" w:rsidRDefault="000878C4" w:rsidP="008F273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Конкурсна комисија утврђује </w:t>
      </w:r>
      <w:r w:rsidR="00340821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прелиминарну 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>листу вре</w:t>
      </w:r>
      <w:r w:rsidR="00340821" w:rsidRPr="006713E3">
        <w:rPr>
          <w:rFonts w:asciiTheme="minorHAnsi" w:hAnsiTheme="minorHAnsi" w:cstheme="minorHAnsi"/>
          <w:sz w:val="20"/>
          <w:szCs w:val="20"/>
          <w:lang w:val="sr-Cyrl-CS"/>
        </w:rPr>
        <w:t>дновања и рангирања поднетих пријава (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>програма/пројеката</w:t>
      </w:r>
      <w:r w:rsidR="00340821" w:rsidRPr="006713E3">
        <w:rPr>
          <w:rFonts w:asciiTheme="minorHAnsi" w:hAnsiTheme="minorHAnsi" w:cstheme="minorHAnsi"/>
          <w:sz w:val="20"/>
          <w:szCs w:val="20"/>
          <w:lang w:val="sr-Cyrl-CS"/>
        </w:rPr>
        <w:t>)</w:t>
      </w:r>
      <w:r w:rsidR="008F273A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која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се објављује на званичној интернет страници Секретаријата и на порталу е-Управа.</w:t>
      </w:r>
    </w:p>
    <w:p w:rsidR="000878C4" w:rsidRPr="006713E3" w:rsidRDefault="0067630F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Подносиоци пријаве</w:t>
      </w:r>
      <w:r w:rsidR="000878C4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имају право приговора на прелиминарну листу у року од осам дана од дана њеног објављивања.Образложену одлуку о приговору, конкурсна комисија доноси у року од 15 дана од дана његовог пријема.По решавању приговора, конкурсна комисија коначну листу доставља покрајинском секретару на усвајање.</w:t>
      </w:r>
    </w:p>
    <w:p w:rsidR="000878C4" w:rsidRPr="006713E3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Одлуку о избору програма/пројеката покрајински секретар доноси у року од 30 дана од дана истека рока за подношење приговора.</w:t>
      </w:r>
    </w:p>
    <w:p w:rsidR="000878C4" w:rsidRPr="006713E3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Oдлука о избору програма/пројеката објављује се на званичној интернет страници Покрајинског секретаријата и на порталу е-Управа.</w:t>
      </w:r>
    </w:p>
    <w:p w:rsidR="000878C4" w:rsidRPr="006713E3" w:rsidRDefault="000878C4" w:rsidP="000878C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Одлук</w:t>
      </w:r>
      <w:r w:rsidR="004F30A1" w:rsidRPr="006713E3">
        <w:rPr>
          <w:rFonts w:asciiTheme="minorHAnsi" w:hAnsiTheme="minorHAnsi" w:cstheme="minorHAnsi"/>
          <w:sz w:val="20"/>
          <w:szCs w:val="20"/>
          <w:lang w:val="sr-Cyrl-CS"/>
        </w:rPr>
        <w:t>а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о избору програма/пројеката је коначна.</w:t>
      </w:r>
    </w:p>
    <w:p w:rsidR="000878C4" w:rsidRPr="006713E3" w:rsidRDefault="000878C4" w:rsidP="001C6735">
      <w:pPr>
        <w:ind w:left="36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6713E3" w:rsidRDefault="00B81586" w:rsidP="00B81586">
      <w:pPr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6713E3" w:rsidRDefault="00295C38" w:rsidP="00B81586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6713E3">
        <w:rPr>
          <w:rFonts w:asciiTheme="minorHAnsi" w:hAnsiTheme="minorHAnsi" w:cstheme="minorHAnsi"/>
          <w:b/>
          <w:sz w:val="20"/>
          <w:szCs w:val="20"/>
          <w:lang w:val="ro-RO"/>
        </w:rPr>
        <w:t>V</w:t>
      </w:r>
      <w:r w:rsidR="00881327" w:rsidRPr="006713E3">
        <w:rPr>
          <w:rFonts w:asciiTheme="minorHAnsi" w:hAnsiTheme="minorHAnsi" w:cstheme="minorHAnsi"/>
          <w:b/>
          <w:sz w:val="20"/>
          <w:szCs w:val="20"/>
          <w:lang w:val="ro-RO"/>
        </w:rPr>
        <w:t>I</w:t>
      </w:r>
      <w:r w:rsidRPr="006713E3">
        <w:rPr>
          <w:rFonts w:asciiTheme="minorHAnsi" w:hAnsiTheme="minorHAnsi" w:cstheme="minorHAnsi"/>
          <w:b/>
          <w:sz w:val="20"/>
          <w:szCs w:val="20"/>
          <w:lang w:val="ro-RO"/>
        </w:rPr>
        <w:t xml:space="preserve">. </w:t>
      </w:r>
      <w:r w:rsidRPr="006713E3">
        <w:rPr>
          <w:rFonts w:asciiTheme="minorHAnsi" w:hAnsiTheme="minorHAnsi" w:cstheme="minorHAnsi"/>
          <w:b/>
          <w:sz w:val="20"/>
          <w:szCs w:val="20"/>
          <w:lang w:val="sr-Cyrl-RS"/>
        </w:rPr>
        <w:t>РЕАЛИЗАЦИЈА</w:t>
      </w:r>
    </w:p>
    <w:p w:rsidR="00295C38" w:rsidRPr="006713E3" w:rsidRDefault="00295C38" w:rsidP="00B81586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295C38" w:rsidRPr="006713E3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Секретаријат преноси додељена средства на рачуне корисника на основу потписаних уговора, у складу с динамиком прилива средстава у буџет АП Војводине</w:t>
      </w:r>
      <w:bookmarkStart w:id="1" w:name="sadrzaj_11"/>
      <w:bookmarkEnd w:id="1"/>
      <w:r w:rsidRPr="006713E3">
        <w:rPr>
          <w:rFonts w:asciiTheme="minorHAnsi" w:hAnsiTheme="minorHAnsi" w:cstheme="minorHAnsi"/>
          <w:sz w:val="20"/>
          <w:szCs w:val="20"/>
          <w:lang w:val="sr-Cyrl-CS"/>
        </w:rPr>
        <w:t>.</w:t>
      </w:r>
    </w:p>
    <w:p w:rsidR="00295C38" w:rsidRPr="006713E3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У уговору о додели средстава прецизирају се сва права, обавезе и одговорности подносиоца пријаве  и Секретаријата.</w:t>
      </w:r>
    </w:p>
    <w:p w:rsidR="00295C38" w:rsidRPr="006713E3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Уколико подносилац пријаве не потпише уговор у року који је одредио Секретаријат, сматраће се да је одуст</w:t>
      </w:r>
      <w:r w:rsidR="008A7841" w:rsidRPr="006713E3">
        <w:rPr>
          <w:rFonts w:asciiTheme="minorHAnsi" w:hAnsiTheme="minorHAnsi" w:cstheme="minorHAnsi"/>
          <w:sz w:val="20"/>
          <w:szCs w:val="20"/>
          <w:lang w:val="sr-Cyrl-CS"/>
        </w:rPr>
        <w:t>а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о од поднете пријаве. </w:t>
      </w:r>
    </w:p>
    <w:p w:rsidR="00295C38" w:rsidRPr="006713E3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Подносилац пријаве је у обавези  да додељена средства користи законито и наменски, као и да достави извештај о наменском трошењу средстава.</w:t>
      </w:r>
    </w:p>
    <w:p w:rsidR="00EA5560" w:rsidRPr="006713E3" w:rsidRDefault="00EA5560" w:rsidP="00EA556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Подносилац пријаве је у обавези  да Секретаријату средстава одмах, за време трајања, односно у току реализације пројекта/манифестације/догађаја, доставља фотографије и видео материјале настале у реализацији пројекта.</w:t>
      </w:r>
    </w:p>
    <w:p w:rsidR="00295C38" w:rsidRPr="006713E3" w:rsidRDefault="00295C38" w:rsidP="00295C3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>Секретаријат прати реализацију програма/пројеката које суфинансира.</w:t>
      </w:r>
    </w:p>
    <w:p w:rsidR="009C595C" w:rsidRPr="006713E3" w:rsidRDefault="009C595C" w:rsidP="009C595C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7075A" w:rsidRPr="006713E3" w:rsidRDefault="009C595C" w:rsidP="00B7075A">
      <w:pPr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Додатне информације о </w:t>
      </w:r>
      <w:r w:rsidR="00991409" w:rsidRPr="006713E3">
        <w:rPr>
          <w:rFonts w:asciiTheme="minorHAnsi" w:hAnsiTheme="minorHAnsi" w:cstheme="minorHAnsi"/>
          <w:sz w:val="20"/>
          <w:szCs w:val="20"/>
          <w:lang w:val="sr-Cyrl-CS"/>
        </w:rPr>
        <w:t>јавном конкурсу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се могу добити у Секретаријату</w:t>
      </w:r>
      <w:r w:rsidR="00B7075A" w:rsidRPr="006713E3">
        <w:rPr>
          <w:rFonts w:asciiTheme="minorHAnsi" w:hAnsiTheme="minorHAnsi" w:cstheme="minorHAnsi"/>
          <w:sz w:val="20"/>
          <w:szCs w:val="20"/>
          <w:lang w:val="sr-Cyrl-CS"/>
        </w:rPr>
        <w:t>, на бр. тел. 021</w:t>
      </w:r>
      <w:r w:rsidR="00EA5560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/ 487 4608 </w:t>
      </w:r>
      <w:r w:rsidR="00B7075A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или путем е-поште </w:t>
      </w:r>
      <w:hyperlink r:id="rId6" w:history="1">
        <w:r w:rsidR="00B7075A" w:rsidRPr="006713E3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sr-Latn-CS"/>
          </w:rPr>
          <w:t>adrian.borka@vojvodina.gov.rs</w:t>
        </w:r>
      </w:hyperlink>
      <w:r w:rsidR="001E447F" w:rsidRPr="006713E3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:rsidR="00B7075A" w:rsidRPr="006713E3" w:rsidRDefault="00B7075A" w:rsidP="009C595C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295C38" w:rsidRPr="006713E3" w:rsidRDefault="00295C38" w:rsidP="00295C38">
      <w:pPr>
        <w:pStyle w:val="ListParagraph"/>
        <w:ind w:left="720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B81586" w:rsidRPr="006713E3" w:rsidRDefault="00DC1C60" w:rsidP="00B81586">
      <w:pPr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ab/>
      </w:r>
    </w:p>
    <w:p w:rsidR="00EA5560" w:rsidRPr="006713E3" w:rsidRDefault="00EA5560" w:rsidP="00D7001F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noProof/>
          <w:sz w:val="20"/>
          <w:szCs w:val="20"/>
          <w:lang w:val="sr-Cyrl-CS"/>
        </w:rPr>
        <w:tab/>
      </w:r>
      <w:r w:rsidR="00D7001F" w:rsidRPr="006713E3">
        <w:rPr>
          <w:rFonts w:asciiTheme="minorHAnsi" w:hAnsiTheme="minorHAnsi" w:cstheme="minorHAnsi"/>
          <w:noProof/>
          <w:sz w:val="20"/>
          <w:szCs w:val="20"/>
          <w:lang w:val="sr-Cyrl-CS"/>
        </w:rPr>
        <w:tab/>
      </w:r>
      <w:r w:rsidR="00D7001F" w:rsidRPr="006713E3">
        <w:rPr>
          <w:rFonts w:asciiTheme="minorHAnsi" w:hAnsiTheme="minorHAnsi" w:cstheme="minorHAnsi"/>
          <w:noProof/>
          <w:sz w:val="20"/>
          <w:szCs w:val="20"/>
          <w:lang w:val="sr-Cyrl-CS"/>
        </w:rPr>
        <w:tab/>
      </w:r>
      <w:r w:rsidR="00D7001F" w:rsidRPr="006713E3">
        <w:rPr>
          <w:rFonts w:asciiTheme="minorHAnsi" w:hAnsiTheme="minorHAnsi" w:cstheme="minorHAnsi"/>
          <w:noProof/>
          <w:sz w:val="20"/>
          <w:szCs w:val="20"/>
          <w:lang w:val="sr-Cyrl-CS"/>
        </w:rPr>
        <w:tab/>
      </w:r>
      <w:r w:rsidR="00D7001F" w:rsidRPr="006713E3">
        <w:rPr>
          <w:rFonts w:asciiTheme="minorHAnsi" w:hAnsiTheme="minorHAnsi" w:cstheme="minorHAnsi"/>
          <w:noProof/>
          <w:sz w:val="20"/>
          <w:szCs w:val="20"/>
          <w:lang w:val="sr-Cyrl-CS"/>
        </w:rPr>
        <w:tab/>
      </w:r>
      <w:r w:rsidR="00D7001F" w:rsidRPr="006713E3">
        <w:rPr>
          <w:rFonts w:asciiTheme="minorHAnsi" w:hAnsiTheme="minorHAnsi" w:cstheme="minorHAnsi"/>
          <w:noProof/>
          <w:sz w:val="20"/>
          <w:szCs w:val="20"/>
          <w:lang w:val="sr-Cyrl-CS"/>
        </w:rPr>
        <w:tab/>
      </w:r>
      <w:r w:rsidR="00D7001F" w:rsidRPr="006713E3">
        <w:rPr>
          <w:rFonts w:asciiTheme="minorHAnsi" w:hAnsiTheme="minorHAnsi" w:cstheme="minorHAnsi"/>
          <w:noProof/>
          <w:sz w:val="20"/>
          <w:szCs w:val="20"/>
          <w:lang w:val="sr-Cyrl-CS"/>
        </w:rPr>
        <w:tab/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>П.О. ПОКРАЈИНСКОГ СЕКРЕТАРА</w:t>
      </w:r>
    </w:p>
    <w:p w:rsidR="00EA5560" w:rsidRPr="006713E3" w:rsidRDefault="00EA5560" w:rsidP="00D7001F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A5560" w:rsidRPr="006713E3" w:rsidRDefault="00EA5560" w:rsidP="00D7001F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ab/>
      </w:r>
      <w:r w:rsidR="00D7001F" w:rsidRPr="006713E3">
        <w:rPr>
          <w:rFonts w:asciiTheme="minorHAnsi" w:hAnsiTheme="minorHAnsi" w:cstheme="minorHAnsi"/>
          <w:sz w:val="20"/>
          <w:szCs w:val="20"/>
          <w:lang w:val="sr-Cyrl-CS"/>
        </w:rPr>
        <w:tab/>
      </w:r>
      <w:r w:rsidR="00D7001F" w:rsidRPr="006713E3">
        <w:rPr>
          <w:rFonts w:asciiTheme="minorHAnsi" w:hAnsiTheme="minorHAnsi" w:cstheme="minorHAnsi"/>
          <w:sz w:val="20"/>
          <w:szCs w:val="20"/>
          <w:lang w:val="sr-Cyrl-CS"/>
        </w:rPr>
        <w:tab/>
      </w:r>
      <w:r w:rsidR="00D7001F" w:rsidRPr="006713E3">
        <w:rPr>
          <w:rFonts w:asciiTheme="minorHAnsi" w:hAnsiTheme="minorHAnsi" w:cstheme="minorHAnsi"/>
          <w:sz w:val="20"/>
          <w:szCs w:val="20"/>
          <w:lang w:val="sr-Cyrl-CS"/>
        </w:rPr>
        <w:tab/>
      </w:r>
      <w:r w:rsidR="00D7001F" w:rsidRPr="006713E3">
        <w:rPr>
          <w:rFonts w:asciiTheme="minorHAnsi" w:hAnsiTheme="minorHAnsi" w:cstheme="minorHAnsi"/>
          <w:sz w:val="20"/>
          <w:szCs w:val="20"/>
          <w:lang w:val="sr-Cyrl-CS"/>
        </w:rPr>
        <w:tab/>
      </w:r>
      <w:r w:rsidR="00D7001F" w:rsidRPr="006713E3">
        <w:rPr>
          <w:rFonts w:asciiTheme="minorHAnsi" w:hAnsiTheme="minorHAnsi" w:cstheme="minorHAnsi"/>
          <w:sz w:val="20"/>
          <w:szCs w:val="20"/>
          <w:lang w:val="sr-Cyrl-CS"/>
        </w:rPr>
        <w:tab/>
      </w:r>
      <w:r w:rsidR="00D7001F" w:rsidRPr="006713E3">
        <w:rPr>
          <w:rFonts w:asciiTheme="minorHAnsi" w:hAnsiTheme="minorHAnsi" w:cstheme="minorHAnsi"/>
          <w:sz w:val="20"/>
          <w:szCs w:val="20"/>
          <w:lang w:val="sr-Cyrl-CS"/>
        </w:rPr>
        <w:tab/>
        <w:t xml:space="preserve">           </w:t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>Милан Ковачевић</w:t>
      </w:r>
      <w:r w:rsidR="00583431" w:rsidRPr="006713E3">
        <w:rPr>
          <w:rFonts w:asciiTheme="minorHAnsi" w:hAnsiTheme="minorHAnsi" w:cstheme="minorHAnsi"/>
          <w:sz w:val="20"/>
          <w:szCs w:val="20"/>
          <w:lang w:val="sr-Cyrl-CS"/>
        </w:rPr>
        <w:t xml:space="preserve"> с.р.</w:t>
      </w:r>
    </w:p>
    <w:p w:rsidR="00EA5560" w:rsidRPr="006713E3" w:rsidRDefault="00EA5560" w:rsidP="00D7001F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6713E3">
        <w:rPr>
          <w:rFonts w:asciiTheme="minorHAnsi" w:hAnsiTheme="minorHAnsi" w:cstheme="minorHAnsi"/>
          <w:sz w:val="20"/>
          <w:szCs w:val="20"/>
          <w:lang w:val="sr-Cyrl-CS"/>
        </w:rPr>
        <w:tab/>
      </w:r>
      <w:r w:rsidR="00D7001F" w:rsidRPr="006713E3">
        <w:rPr>
          <w:rFonts w:asciiTheme="minorHAnsi" w:hAnsiTheme="minorHAnsi" w:cstheme="minorHAnsi"/>
          <w:sz w:val="20"/>
          <w:szCs w:val="20"/>
          <w:lang w:val="sr-Cyrl-CS"/>
        </w:rPr>
        <w:tab/>
      </w:r>
      <w:r w:rsidR="00D7001F" w:rsidRPr="006713E3">
        <w:rPr>
          <w:rFonts w:asciiTheme="minorHAnsi" w:hAnsiTheme="minorHAnsi" w:cstheme="minorHAnsi"/>
          <w:sz w:val="20"/>
          <w:szCs w:val="20"/>
          <w:lang w:val="sr-Cyrl-CS"/>
        </w:rPr>
        <w:tab/>
      </w:r>
      <w:r w:rsidR="00D7001F" w:rsidRPr="006713E3">
        <w:rPr>
          <w:rFonts w:asciiTheme="minorHAnsi" w:hAnsiTheme="minorHAnsi" w:cstheme="minorHAnsi"/>
          <w:sz w:val="20"/>
          <w:szCs w:val="20"/>
          <w:lang w:val="sr-Cyrl-CS"/>
        </w:rPr>
        <w:tab/>
      </w:r>
      <w:r w:rsidR="00D7001F" w:rsidRPr="006713E3">
        <w:rPr>
          <w:rFonts w:asciiTheme="minorHAnsi" w:hAnsiTheme="minorHAnsi" w:cstheme="minorHAnsi"/>
          <w:sz w:val="20"/>
          <w:szCs w:val="20"/>
          <w:lang w:val="sr-Cyrl-CS"/>
        </w:rPr>
        <w:tab/>
      </w:r>
      <w:r w:rsidR="00D7001F" w:rsidRPr="006713E3">
        <w:rPr>
          <w:rFonts w:asciiTheme="minorHAnsi" w:hAnsiTheme="minorHAnsi" w:cstheme="minorHAnsi"/>
          <w:sz w:val="20"/>
          <w:szCs w:val="20"/>
          <w:lang w:val="sr-Cyrl-CS"/>
        </w:rPr>
        <w:tab/>
      </w:r>
      <w:r w:rsidR="00D7001F" w:rsidRPr="006713E3">
        <w:rPr>
          <w:rFonts w:asciiTheme="minorHAnsi" w:hAnsiTheme="minorHAnsi" w:cstheme="minorHAnsi"/>
          <w:sz w:val="20"/>
          <w:szCs w:val="20"/>
          <w:lang w:val="sr-Cyrl-CS"/>
        </w:rPr>
        <w:tab/>
      </w:r>
      <w:r w:rsidRPr="006713E3">
        <w:rPr>
          <w:rFonts w:asciiTheme="minorHAnsi" w:hAnsiTheme="minorHAnsi" w:cstheme="minorHAnsi"/>
          <w:sz w:val="20"/>
          <w:szCs w:val="20"/>
          <w:lang w:val="sr-Cyrl-CS"/>
        </w:rPr>
        <w:t>заменик покрајинског секретара</w:t>
      </w:r>
    </w:p>
    <w:p w:rsidR="00B81586" w:rsidRPr="006713E3" w:rsidRDefault="00B81586">
      <w:pPr>
        <w:spacing w:after="200" w:line="276" w:lineRule="auto"/>
        <w:rPr>
          <w:rFonts w:ascii="Arial" w:hAnsi="Arial" w:cs="Arial"/>
          <w:sz w:val="18"/>
          <w:szCs w:val="18"/>
          <w:lang w:val="sr-Cyrl-CS"/>
        </w:rPr>
      </w:pPr>
    </w:p>
    <w:sectPr w:rsidR="00B81586" w:rsidRPr="0067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98C8C6FE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3F48BB"/>
    <w:multiLevelType w:val="hybridMultilevel"/>
    <w:tmpl w:val="DE0E6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0"/>
  </w:num>
  <w:num w:numId="15">
    <w:abstractNumId w:val="15"/>
  </w:num>
  <w:num w:numId="16">
    <w:abstractNumId w:val="0"/>
  </w:num>
  <w:num w:numId="17">
    <w:abstractNumId w:val="2"/>
  </w:num>
  <w:num w:numId="18">
    <w:abstractNumId w:val="18"/>
  </w:num>
  <w:num w:numId="19">
    <w:abstractNumId w:val="1"/>
  </w:num>
  <w:num w:numId="20">
    <w:abstractNumId w:val="16"/>
  </w:num>
  <w:num w:numId="21">
    <w:abstractNumId w:val="7"/>
  </w:num>
  <w:num w:numId="22">
    <w:abstractNumId w:val="19"/>
  </w:num>
  <w:num w:numId="23">
    <w:abstractNumId w:val="8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BE6"/>
    <w:rsid w:val="00027400"/>
    <w:rsid w:val="000878C4"/>
    <w:rsid w:val="00094157"/>
    <w:rsid w:val="000B5D59"/>
    <w:rsid w:val="00174B6D"/>
    <w:rsid w:val="00185A88"/>
    <w:rsid w:val="00190A72"/>
    <w:rsid w:val="001C2CFC"/>
    <w:rsid w:val="001C6735"/>
    <w:rsid w:val="001E447F"/>
    <w:rsid w:val="00235577"/>
    <w:rsid w:val="00295C38"/>
    <w:rsid w:val="002E0F04"/>
    <w:rsid w:val="003378C8"/>
    <w:rsid w:val="00340821"/>
    <w:rsid w:val="0035562A"/>
    <w:rsid w:val="00360A57"/>
    <w:rsid w:val="00364E62"/>
    <w:rsid w:val="003A4A82"/>
    <w:rsid w:val="003A5FAE"/>
    <w:rsid w:val="003E6870"/>
    <w:rsid w:val="00412512"/>
    <w:rsid w:val="00426C06"/>
    <w:rsid w:val="004F30A1"/>
    <w:rsid w:val="005430E3"/>
    <w:rsid w:val="00583431"/>
    <w:rsid w:val="005E3036"/>
    <w:rsid w:val="005F7F1C"/>
    <w:rsid w:val="00607399"/>
    <w:rsid w:val="00657C36"/>
    <w:rsid w:val="006713E3"/>
    <w:rsid w:val="0067630F"/>
    <w:rsid w:val="006A00EF"/>
    <w:rsid w:val="007074B2"/>
    <w:rsid w:val="00744411"/>
    <w:rsid w:val="007655F9"/>
    <w:rsid w:val="00796C2E"/>
    <w:rsid w:val="007D1BDF"/>
    <w:rsid w:val="007D3FCE"/>
    <w:rsid w:val="007E7903"/>
    <w:rsid w:val="00813889"/>
    <w:rsid w:val="00816B52"/>
    <w:rsid w:val="00824AB7"/>
    <w:rsid w:val="0084425C"/>
    <w:rsid w:val="00860F87"/>
    <w:rsid w:val="00863050"/>
    <w:rsid w:val="00872AF9"/>
    <w:rsid w:val="00881327"/>
    <w:rsid w:val="00896307"/>
    <w:rsid w:val="00896A1F"/>
    <w:rsid w:val="008A7841"/>
    <w:rsid w:val="008F273A"/>
    <w:rsid w:val="00942FB3"/>
    <w:rsid w:val="00950DE2"/>
    <w:rsid w:val="00991409"/>
    <w:rsid w:val="009C595C"/>
    <w:rsid w:val="009D0A46"/>
    <w:rsid w:val="009F16AC"/>
    <w:rsid w:val="00A001F0"/>
    <w:rsid w:val="00A8072E"/>
    <w:rsid w:val="00A91BCE"/>
    <w:rsid w:val="00B30384"/>
    <w:rsid w:val="00B3515C"/>
    <w:rsid w:val="00B43E74"/>
    <w:rsid w:val="00B7075A"/>
    <w:rsid w:val="00B81586"/>
    <w:rsid w:val="00BE6696"/>
    <w:rsid w:val="00BF21D8"/>
    <w:rsid w:val="00C03860"/>
    <w:rsid w:val="00C12620"/>
    <w:rsid w:val="00C13637"/>
    <w:rsid w:val="00C25195"/>
    <w:rsid w:val="00CC7885"/>
    <w:rsid w:val="00D7001F"/>
    <w:rsid w:val="00DA7E61"/>
    <w:rsid w:val="00DC1C60"/>
    <w:rsid w:val="00DF25A4"/>
    <w:rsid w:val="00E32C4A"/>
    <w:rsid w:val="00E64E91"/>
    <w:rsid w:val="00E717B4"/>
    <w:rsid w:val="00E71B62"/>
    <w:rsid w:val="00E72C35"/>
    <w:rsid w:val="00E73002"/>
    <w:rsid w:val="00E85342"/>
    <w:rsid w:val="00EA5560"/>
    <w:rsid w:val="00F66C65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E1060-F228-476E-8C8E-80A02103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ian.borka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24</cp:revision>
  <cp:lastPrinted>2020-02-13T14:40:00Z</cp:lastPrinted>
  <dcterms:created xsi:type="dcterms:W3CDTF">2022-01-10T10:05:00Z</dcterms:created>
  <dcterms:modified xsi:type="dcterms:W3CDTF">2022-01-18T14:37:00Z</dcterms:modified>
</cp:coreProperties>
</file>